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EC107" w14:textId="77777777" w:rsidR="009F53F1" w:rsidRDefault="009F53F1">
      <w:pPr>
        <w:pStyle w:val="Corpodetexto"/>
        <w:spacing w:before="5"/>
        <w:rPr>
          <w:rFonts w:ascii="Times New Roman"/>
          <w:sz w:val="17"/>
        </w:rPr>
      </w:pPr>
    </w:p>
    <w:p w14:paraId="28F02F71" w14:textId="77777777" w:rsidR="009F53F1" w:rsidRDefault="00952837">
      <w:pPr>
        <w:pStyle w:val="Ttulo1"/>
        <w:spacing w:before="93"/>
        <w:ind w:left="313" w:right="219"/>
        <w:jc w:val="center"/>
      </w:pPr>
      <w:bookmarkStart w:id="0" w:name="_Toc64975068"/>
      <w:r>
        <w:t>RECIBO DE RETIRADA DE EDITAL</w:t>
      </w:r>
      <w:bookmarkEnd w:id="0"/>
    </w:p>
    <w:p w14:paraId="2158CC4F" w14:textId="77777777" w:rsidR="00B22E6E" w:rsidRDefault="00B22E6E" w:rsidP="00720F25"/>
    <w:p w14:paraId="66A2A666" w14:textId="02AED30D" w:rsidR="00B22E6E" w:rsidRDefault="00B22E6E" w:rsidP="00B22E6E">
      <w:pPr>
        <w:jc w:val="center"/>
      </w:pPr>
      <w:r>
        <w:t xml:space="preserve">Assunto: CONCORRÊNCIA </w:t>
      </w:r>
      <w:r w:rsidRPr="00B16CB9">
        <w:rPr>
          <w:b/>
          <w:bCs/>
        </w:rPr>
        <w:t xml:space="preserve">Nº. </w:t>
      </w:r>
      <w:r w:rsidR="00345658">
        <w:rPr>
          <w:b/>
          <w:bCs/>
        </w:rPr>
        <w:t>002/</w:t>
      </w:r>
      <w:r w:rsidRPr="00B16CB9">
        <w:rPr>
          <w:b/>
          <w:bCs/>
        </w:rPr>
        <w:t>2021</w:t>
      </w:r>
    </w:p>
    <w:p w14:paraId="08D67DA3" w14:textId="77777777" w:rsidR="009F53F1" w:rsidRDefault="009F53F1">
      <w:pPr>
        <w:pStyle w:val="Corpodetexto"/>
        <w:spacing w:before="1"/>
        <w:rPr>
          <w:b/>
        </w:rPr>
      </w:pPr>
    </w:p>
    <w:p w14:paraId="279E7CE1" w14:textId="77777777" w:rsidR="009F53F1" w:rsidRDefault="00B22E6E" w:rsidP="00B22E6E">
      <w:pPr>
        <w:pStyle w:val="Corpodetexto"/>
        <w:ind w:left="307" w:right="269"/>
        <w:jc w:val="center"/>
      </w:pPr>
      <w:r w:rsidRPr="00B22E6E">
        <w:rPr>
          <w:i/>
        </w:rPr>
        <w:t>OBS 01</w:t>
      </w:r>
      <w:r w:rsidR="00952837" w:rsidRPr="00B22E6E">
        <w:rPr>
          <w:i/>
        </w:rPr>
        <w:t>:</w:t>
      </w:r>
      <w:r w:rsidR="00952837">
        <w:t xml:space="preserve"> Preencher e enviar por e-mail para: </w:t>
      </w:r>
      <w:hyperlink r:id="rId8">
        <w:r w:rsidR="00952837">
          <w:rPr>
            <w:color w:val="0000FF"/>
            <w:u w:val="single" w:color="0000FF"/>
          </w:rPr>
          <w:t>licitacao@saaejacarei.sp.gov.br</w:t>
        </w:r>
      </w:hyperlink>
    </w:p>
    <w:p w14:paraId="06299317" w14:textId="77777777" w:rsidR="009F53F1" w:rsidRDefault="009F53F1">
      <w:pPr>
        <w:pStyle w:val="Corpodetexto"/>
        <w:rPr>
          <w:b/>
        </w:rPr>
      </w:pPr>
    </w:p>
    <w:p w14:paraId="03FC9A8C" w14:textId="77777777" w:rsidR="009F53F1" w:rsidRPr="00B22E6E" w:rsidRDefault="00952837" w:rsidP="00B22E6E">
      <w:pPr>
        <w:spacing w:line="252" w:lineRule="exact"/>
        <w:ind w:left="308" w:right="269"/>
        <w:jc w:val="center"/>
        <w:rPr>
          <w:i/>
        </w:rPr>
      </w:pPr>
      <w:r>
        <w:rPr>
          <w:i/>
        </w:rPr>
        <w:t>OBS</w:t>
      </w:r>
      <w:r w:rsidR="00B22E6E">
        <w:rPr>
          <w:i/>
        </w:rPr>
        <w:t xml:space="preserve"> 02</w:t>
      </w:r>
      <w:r>
        <w:rPr>
          <w:i/>
        </w:rPr>
        <w:t>: Toda a informação adicional deste certame será divulgada na forma da Lei.</w:t>
      </w:r>
      <w:r w:rsidR="00B22E6E">
        <w:rPr>
          <w:i/>
        </w:rPr>
        <w:t xml:space="preserve"> </w:t>
      </w:r>
      <w:r>
        <w:rPr>
          <w:i/>
        </w:rPr>
        <w:t xml:space="preserve">Faz-se saber que </w:t>
      </w:r>
      <w:r>
        <w:rPr>
          <w:b/>
          <w:i/>
        </w:rPr>
        <w:t xml:space="preserve">o não envio deste documento </w:t>
      </w:r>
      <w:r>
        <w:rPr>
          <w:i/>
        </w:rPr>
        <w:t xml:space="preserve">(recibo) preenchido corretamente </w:t>
      </w:r>
      <w:r>
        <w:rPr>
          <w:b/>
          <w:i/>
        </w:rPr>
        <w:t>exime o SAAE-Jacareí</w:t>
      </w:r>
      <w:r w:rsidR="00B22E6E">
        <w:rPr>
          <w:b/>
          <w:i/>
        </w:rPr>
        <w:t xml:space="preserve"> </w:t>
      </w:r>
      <w:r>
        <w:rPr>
          <w:i/>
        </w:rPr>
        <w:t>da obrigação de qualquer eventual informação desta licitação diretamente ao licitante.</w:t>
      </w:r>
    </w:p>
    <w:p w14:paraId="0CC1A163" w14:textId="77777777" w:rsidR="009F53F1" w:rsidRDefault="009F53F1">
      <w:pPr>
        <w:pStyle w:val="Corpodetexto"/>
        <w:rPr>
          <w:i/>
        </w:rPr>
      </w:pPr>
    </w:p>
    <w:p w14:paraId="7B59131A" w14:textId="77777777" w:rsidR="009F53F1" w:rsidRPr="00B22E6E" w:rsidRDefault="00952837" w:rsidP="00F77EA5">
      <w:pPr>
        <w:ind w:firstLine="272"/>
        <w:rPr>
          <w:b/>
        </w:rPr>
      </w:pPr>
      <w:r w:rsidRPr="00B22E6E">
        <w:rPr>
          <w:b/>
        </w:rPr>
        <w:t>NÃO NOS RESPONSABILIZAMOS POR DADOS INCORRETOS</w:t>
      </w:r>
    </w:p>
    <w:p w14:paraId="233EB8DE" w14:textId="77777777" w:rsidR="009F53F1" w:rsidRDefault="009F53F1">
      <w:pPr>
        <w:pStyle w:val="Corpodetexto"/>
        <w:spacing w:before="9"/>
        <w:rPr>
          <w:b/>
          <w:sz w:val="21"/>
        </w:rPr>
      </w:pPr>
    </w:p>
    <w:p w14:paraId="3846F032" w14:textId="128C7109" w:rsidR="009F53F1" w:rsidRDefault="00952837" w:rsidP="00F77EA5">
      <w:pPr>
        <w:ind w:left="272"/>
        <w:jc w:val="both"/>
      </w:pPr>
      <w:r>
        <w:rPr>
          <w:i/>
        </w:rPr>
        <w:t xml:space="preserve">Objeto: </w:t>
      </w:r>
      <w:r w:rsidRPr="003333C5">
        <w:rPr>
          <w:b/>
          <w:bCs/>
          <w:i/>
        </w:rPr>
        <w:t xml:space="preserve">CONTRATAÇÃO DE EMPRESA DE ENGENHARIA ESPECIALIZADA PARA </w:t>
      </w:r>
      <w:r w:rsidRPr="003333C5">
        <w:rPr>
          <w:b/>
          <w:bCs/>
        </w:rPr>
        <w:t xml:space="preserve">EXECUÇÃO DE </w:t>
      </w:r>
      <w:r w:rsidR="00B22E6E" w:rsidRPr="003333C5">
        <w:rPr>
          <w:b/>
          <w:bCs/>
        </w:rPr>
        <w:t>REDE DE ESGOTAMENTO SANITÁRIO NO BAIRRO ESTÂNCIA PORTO VELHO NO MUNICÍPIO DE JACAREÍ, DECORRENTE DA SOLICITAÇÃO DE COMPRA (SC) 0577/2021, E DA SC 0578/2021</w:t>
      </w:r>
      <w:r w:rsidR="003333C5">
        <w:rPr>
          <w:b/>
          <w:bCs/>
        </w:rPr>
        <w:t>.</w:t>
      </w:r>
    </w:p>
    <w:p w14:paraId="147975F3" w14:textId="77777777" w:rsidR="009F53F1" w:rsidRDefault="009F53F1">
      <w:pPr>
        <w:pStyle w:val="Corpodetexto"/>
        <w:spacing w:before="11"/>
        <w:rPr>
          <w:b/>
          <w:i/>
          <w:sz w:val="21"/>
        </w:rPr>
      </w:pPr>
    </w:p>
    <w:tbl>
      <w:tblPr>
        <w:tblStyle w:val="TableNormal"/>
        <w:tblW w:w="0" w:type="auto"/>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6"/>
        <w:gridCol w:w="23"/>
        <w:gridCol w:w="5081"/>
      </w:tblGrid>
      <w:tr w:rsidR="009F53F1" w14:paraId="501E6302" w14:textId="77777777">
        <w:trPr>
          <w:trHeight w:val="505"/>
        </w:trPr>
        <w:tc>
          <w:tcPr>
            <w:tcW w:w="9500" w:type="dxa"/>
            <w:gridSpan w:val="3"/>
          </w:tcPr>
          <w:p w14:paraId="12AE9F35" w14:textId="77777777" w:rsidR="009F53F1" w:rsidRDefault="00952837">
            <w:pPr>
              <w:pStyle w:val="TableParagraph"/>
              <w:spacing w:before="2"/>
              <w:ind w:left="71"/>
            </w:pPr>
            <w:r>
              <w:t>EMPRESA:</w:t>
            </w:r>
          </w:p>
        </w:tc>
      </w:tr>
      <w:tr w:rsidR="009F53F1" w14:paraId="1879FE97" w14:textId="77777777">
        <w:trPr>
          <w:trHeight w:val="506"/>
        </w:trPr>
        <w:tc>
          <w:tcPr>
            <w:tcW w:w="9500" w:type="dxa"/>
            <w:gridSpan w:val="3"/>
          </w:tcPr>
          <w:p w14:paraId="38C92AC1" w14:textId="77777777" w:rsidR="009F53F1" w:rsidRDefault="009F53F1">
            <w:pPr>
              <w:pStyle w:val="TableParagraph"/>
              <w:ind w:left="0"/>
              <w:rPr>
                <w:rFonts w:ascii="Times New Roman"/>
                <w:sz w:val="20"/>
              </w:rPr>
            </w:pPr>
          </w:p>
        </w:tc>
      </w:tr>
      <w:tr w:rsidR="00B22E6E" w14:paraId="089EDA06" w14:textId="77777777" w:rsidTr="00B22E6E">
        <w:trPr>
          <w:trHeight w:val="505"/>
        </w:trPr>
        <w:tc>
          <w:tcPr>
            <w:tcW w:w="4396" w:type="dxa"/>
            <w:tcBorders>
              <w:right w:val="single" w:sz="4" w:space="0" w:color="auto"/>
            </w:tcBorders>
          </w:tcPr>
          <w:p w14:paraId="1B289D7B" w14:textId="77777777" w:rsidR="00B22E6E" w:rsidRDefault="00B22E6E">
            <w:pPr>
              <w:pStyle w:val="TableParagraph"/>
              <w:tabs>
                <w:tab w:val="left" w:pos="3945"/>
              </w:tabs>
              <w:spacing w:before="2"/>
              <w:ind w:left="71"/>
            </w:pPr>
            <w:r>
              <w:t>CNPJ:</w:t>
            </w:r>
          </w:p>
        </w:tc>
        <w:tc>
          <w:tcPr>
            <w:tcW w:w="5104" w:type="dxa"/>
            <w:gridSpan w:val="2"/>
            <w:tcBorders>
              <w:left w:val="single" w:sz="4" w:space="0" w:color="auto"/>
            </w:tcBorders>
          </w:tcPr>
          <w:p w14:paraId="002E3B20" w14:textId="77777777" w:rsidR="00B22E6E" w:rsidRDefault="00B22E6E" w:rsidP="00B22E6E">
            <w:pPr>
              <w:pStyle w:val="TableParagraph"/>
              <w:tabs>
                <w:tab w:val="left" w:pos="3945"/>
              </w:tabs>
              <w:spacing w:before="2"/>
              <w:ind w:left="79"/>
            </w:pPr>
            <w:r>
              <w:t>CEP:</w:t>
            </w:r>
          </w:p>
        </w:tc>
      </w:tr>
      <w:tr w:rsidR="009F53F1" w14:paraId="2615E4F8" w14:textId="77777777">
        <w:trPr>
          <w:trHeight w:val="506"/>
        </w:trPr>
        <w:tc>
          <w:tcPr>
            <w:tcW w:w="9500" w:type="dxa"/>
            <w:gridSpan w:val="3"/>
          </w:tcPr>
          <w:p w14:paraId="511ECFC7" w14:textId="77777777" w:rsidR="009F53F1" w:rsidRDefault="00952837">
            <w:pPr>
              <w:pStyle w:val="TableParagraph"/>
              <w:spacing w:before="2"/>
              <w:ind w:left="71"/>
            </w:pPr>
            <w:r>
              <w:t>ENDEREÇO:</w:t>
            </w:r>
          </w:p>
        </w:tc>
      </w:tr>
      <w:tr w:rsidR="009F53F1" w14:paraId="336FA559" w14:textId="77777777">
        <w:trPr>
          <w:trHeight w:val="506"/>
        </w:trPr>
        <w:tc>
          <w:tcPr>
            <w:tcW w:w="4419" w:type="dxa"/>
            <w:gridSpan w:val="2"/>
          </w:tcPr>
          <w:p w14:paraId="30FDC6ED" w14:textId="77777777" w:rsidR="009F53F1" w:rsidRDefault="00952837">
            <w:pPr>
              <w:pStyle w:val="TableParagraph"/>
              <w:spacing w:before="2"/>
              <w:ind w:left="71"/>
            </w:pPr>
            <w:r>
              <w:t>BAIRRO:</w:t>
            </w:r>
          </w:p>
        </w:tc>
        <w:tc>
          <w:tcPr>
            <w:tcW w:w="5081" w:type="dxa"/>
          </w:tcPr>
          <w:p w14:paraId="12C53ADB" w14:textId="77777777" w:rsidR="009F53F1" w:rsidRDefault="00B22E6E">
            <w:pPr>
              <w:pStyle w:val="TableParagraph"/>
              <w:spacing w:before="2"/>
              <w:ind w:left="72"/>
            </w:pPr>
            <w:r>
              <w:t>MUNICÍ</w:t>
            </w:r>
            <w:r w:rsidR="00952837">
              <w:t>PIO/UF</w:t>
            </w:r>
          </w:p>
        </w:tc>
      </w:tr>
      <w:tr w:rsidR="009F53F1" w14:paraId="63B50D81" w14:textId="77777777">
        <w:trPr>
          <w:trHeight w:val="506"/>
        </w:trPr>
        <w:tc>
          <w:tcPr>
            <w:tcW w:w="4419" w:type="dxa"/>
            <w:gridSpan w:val="2"/>
          </w:tcPr>
          <w:p w14:paraId="5D270D3D" w14:textId="77777777" w:rsidR="009F53F1" w:rsidRDefault="00952837">
            <w:pPr>
              <w:pStyle w:val="TableParagraph"/>
              <w:ind w:left="71"/>
            </w:pPr>
            <w:r>
              <w:t>TELEFONE:</w:t>
            </w:r>
          </w:p>
        </w:tc>
        <w:tc>
          <w:tcPr>
            <w:tcW w:w="5081" w:type="dxa"/>
          </w:tcPr>
          <w:p w14:paraId="3E33C90F" w14:textId="77777777" w:rsidR="009F53F1" w:rsidRDefault="00952837">
            <w:pPr>
              <w:pStyle w:val="TableParagraph"/>
              <w:ind w:left="72"/>
            </w:pPr>
            <w:r>
              <w:t>FAX:</w:t>
            </w:r>
          </w:p>
        </w:tc>
      </w:tr>
      <w:tr w:rsidR="009F53F1" w14:paraId="63FF4F77" w14:textId="77777777">
        <w:trPr>
          <w:trHeight w:val="505"/>
        </w:trPr>
        <w:tc>
          <w:tcPr>
            <w:tcW w:w="9500" w:type="dxa"/>
            <w:gridSpan w:val="3"/>
          </w:tcPr>
          <w:p w14:paraId="33D3EB86" w14:textId="77777777" w:rsidR="009F53F1" w:rsidRDefault="00B22E6E">
            <w:pPr>
              <w:pStyle w:val="TableParagraph"/>
              <w:ind w:left="71"/>
            </w:pPr>
            <w:r>
              <w:t>E-MAIL:</w:t>
            </w:r>
          </w:p>
        </w:tc>
      </w:tr>
      <w:tr w:rsidR="009F53F1" w14:paraId="77E55C74" w14:textId="77777777">
        <w:trPr>
          <w:trHeight w:val="505"/>
        </w:trPr>
        <w:tc>
          <w:tcPr>
            <w:tcW w:w="9500" w:type="dxa"/>
            <w:gridSpan w:val="3"/>
          </w:tcPr>
          <w:p w14:paraId="549875A0" w14:textId="77777777" w:rsidR="009F53F1" w:rsidRDefault="00952837">
            <w:pPr>
              <w:pStyle w:val="TableParagraph"/>
              <w:ind w:left="71"/>
            </w:pPr>
            <w:r>
              <w:t>CONTATO:</w:t>
            </w:r>
          </w:p>
        </w:tc>
      </w:tr>
      <w:tr w:rsidR="009F53F1" w14:paraId="7D7F0207" w14:textId="77777777">
        <w:trPr>
          <w:trHeight w:val="2090"/>
        </w:trPr>
        <w:tc>
          <w:tcPr>
            <w:tcW w:w="9500" w:type="dxa"/>
            <w:gridSpan w:val="3"/>
          </w:tcPr>
          <w:p w14:paraId="3518CC79" w14:textId="77777777" w:rsidR="00B22E6E" w:rsidRDefault="00952837" w:rsidP="00B22E6E">
            <w:pPr>
              <w:pStyle w:val="TableParagraph"/>
              <w:spacing w:line="480" w:lineRule="auto"/>
              <w:ind w:left="71" w:right="1560"/>
            </w:pPr>
            <w:r>
              <w:t>Retiramos nesta data o instrumento convocatório da licitação acima identificada. Nome:</w:t>
            </w:r>
          </w:p>
          <w:p w14:paraId="1368FB07" w14:textId="77777777" w:rsidR="009F53F1" w:rsidRPr="00B22E6E" w:rsidRDefault="00952837" w:rsidP="00B22E6E">
            <w:pPr>
              <w:pStyle w:val="TableParagraph"/>
              <w:spacing w:line="480" w:lineRule="auto"/>
              <w:ind w:left="71" w:right="1560"/>
            </w:pPr>
            <w:r>
              <w:t>RG</w:t>
            </w:r>
            <w:r w:rsidR="00B22E6E">
              <w:t xml:space="preserve"> nº:</w:t>
            </w:r>
          </w:p>
          <w:p w14:paraId="3D72F071" w14:textId="77777777" w:rsidR="00B22E6E" w:rsidRDefault="00B22E6E" w:rsidP="00B22E6E">
            <w:pPr>
              <w:pStyle w:val="TableParagraph"/>
              <w:spacing w:line="480" w:lineRule="auto"/>
              <w:ind w:left="0" w:right="8807"/>
            </w:pPr>
            <w:r>
              <w:t xml:space="preserve"> Data: </w:t>
            </w:r>
          </w:p>
        </w:tc>
      </w:tr>
    </w:tbl>
    <w:p w14:paraId="0C7DC4BA" w14:textId="77777777" w:rsidR="009F53F1" w:rsidRDefault="009F53F1">
      <w:pPr>
        <w:pStyle w:val="Corpodetexto"/>
        <w:rPr>
          <w:b/>
          <w:i/>
          <w:sz w:val="24"/>
        </w:rPr>
      </w:pPr>
    </w:p>
    <w:p w14:paraId="4FF0C28D" w14:textId="77777777" w:rsidR="009F53F1" w:rsidRDefault="009F53F1">
      <w:pPr>
        <w:pStyle w:val="Corpodetexto"/>
        <w:rPr>
          <w:b/>
          <w:i/>
          <w:sz w:val="20"/>
        </w:rPr>
      </w:pPr>
    </w:p>
    <w:p w14:paraId="626470CA" w14:textId="77777777" w:rsidR="009F53F1" w:rsidRDefault="00BD347F" w:rsidP="00B22E6E">
      <w:pPr>
        <w:ind w:left="310" w:right="269"/>
        <w:rPr>
          <w:b/>
        </w:rPr>
      </w:pPr>
      <w:r>
        <w:rPr>
          <w:noProof/>
          <w:lang w:val="pt-BR" w:eastAsia="pt-BR" w:bidi="ar-SA"/>
        </w:rPr>
        <mc:AlternateContent>
          <mc:Choice Requires="wps">
            <w:drawing>
              <wp:anchor distT="0" distB="0" distL="114300" distR="114300" simplePos="0" relativeHeight="249222144" behindDoc="1" locked="0" layoutInCell="1" allowOverlap="1" wp14:anchorId="6B58BEF2" wp14:editId="46A239EF">
                <wp:simplePos x="0" y="0"/>
                <wp:positionH relativeFrom="page">
                  <wp:posOffset>1092835</wp:posOffset>
                </wp:positionH>
                <wp:positionV relativeFrom="paragraph">
                  <wp:posOffset>-922655</wp:posOffset>
                </wp:positionV>
                <wp:extent cx="48895" cy="6350"/>
                <wp:effectExtent l="0" t="0" r="0" b="0"/>
                <wp:wrapNone/>
                <wp:docPr id="9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0FA10" id="Rectangle 38" o:spid="_x0000_s1026" style="position:absolute;margin-left:86.05pt;margin-top:-72.65pt;width:3.85pt;height:.5pt;z-index:-254094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" fillcolor="black" stroked="f">
                <w10:wrap anchorx="page"/>
              </v:rect>
            </w:pict>
          </mc:Fallback>
        </mc:AlternateContent>
      </w:r>
      <w:r w:rsidR="00952837">
        <w:rPr>
          <w:b/>
        </w:rPr>
        <w:t>NÃO NOS RESPONSABILIZAMOS POR DADOS INCORRETOS</w:t>
      </w:r>
    </w:p>
    <w:p w14:paraId="4247DFDB" w14:textId="77777777" w:rsidR="009F53F1" w:rsidRDefault="009F53F1">
      <w:pPr>
        <w:jc w:val="center"/>
        <w:sectPr w:rsidR="009F53F1">
          <w:headerReference w:type="default" r:id="rId9"/>
          <w:footerReference w:type="default" r:id="rId10"/>
          <w:type w:val="continuous"/>
          <w:pgSz w:w="11910" w:h="16850"/>
          <w:pgMar w:top="1680" w:right="760" w:bottom="820" w:left="860" w:header="427" w:footer="625" w:gutter="0"/>
          <w:pgNumType w:start="1"/>
          <w:cols w:space="720"/>
        </w:sectPr>
      </w:pPr>
    </w:p>
    <w:p w14:paraId="5A63B2AB" w14:textId="77777777" w:rsidR="009F53F1" w:rsidRDefault="009F53F1">
      <w:pPr>
        <w:pStyle w:val="Corpodetexto"/>
        <w:spacing w:before="11"/>
        <w:rPr>
          <w:b/>
          <w:sz w:val="16"/>
        </w:rPr>
      </w:pPr>
    </w:p>
    <w:p w14:paraId="3DCA295B" w14:textId="345B4ED2" w:rsidR="009F53F1" w:rsidRDefault="00952837">
      <w:pPr>
        <w:spacing w:before="94"/>
        <w:ind w:left="313" w:right="269"/>
        <w:jc w:val="center"/>
        <w:rPr>
          <w:b/>
        </w:rPr>
      </w:pPr>
      <w:r>
        <w:rPr>
          <w:b/>
        </w:rPr>
        <w:t>CONCORRÊNCIA N</w:t>
      </w:r>
      <w:r>
        <w:rPr>
          <w:b/>
          <w:position w:val="8"/>
          <w:sz w:val="14"/>
          <w:u w:val="single"/>
        </w:rPr>
        <w:t>o</w:t>
      </w:r>
      <w:r w:rsidR="00B22E6E">
        <w:rPr>
          <w:b/>
        </w:rPr>
        <w:t xml:space="preserve"> </w:t>
      </w:r>
      <w:r w:rsidR="00345658">
        <w:rPr>
          <w:b/>
        </w:rPr>
        <w:t>002/</w:t>
      </w:r>
      <w:r w:rsidR="00B22E6E">
        <w:rPr>
          <w:b/>
        </w:rPr>
        <w:t>2021</w:t>
      </w:r>
    </w:p>
    <w:p w14:paraId="0FA15CBB" w14:textId="77777777" w:rsidR="009F53F1" w:rsidRDefault="009F53F1">
      <w:pPr>
        <w:pStyle w:val="Corpodetexto"/>
        <w:spacing w:before="10"/>
        <w:rPr>
          <w:b/>
          <w:sz w:val="13"/>
        </w:rPr>
      </w:pPr>
    </w:p>
    <w:p w14:paraId="3C6F2F27" w14:textId="36A8252A" w:rsidR="00B22E6E" w:rsidRDefault="00592C1F">
      <w:pPr>
        <w:spacing w:before="94" w:line="480" w:lineRule="auto"/>
        <w:ind w:left="3919" w:right="3875"/>
        <w:jc w:val="center"/>
        <w:rPr>
          <w:b/>
        </w:rPr>
      </w:pPr>
      <w:r>
        <w:rPr>
          <w:b/>
        </w:rPr>
        <w:t>Expediente nº</w:t>
      </w:r>
      <w:r w:rsidR="00345658">
        <w:rPr>
          <w:b/>
        </w:rPr>
        <w:t xml:space="preserve"> 035/2021</w:t>
      </w:r>
    </w:p>
    <w:p w14:paraId="1070AE02" w14:textId="77777777" w:rsidR="009F53F1" w:rsidRDefault="00952837">
      <w:pPr>
        <w:spacing w:before="94" w:line="480" w:lineRule="auto"/>
        <w:ind w:left="3919" w:right="3875"/>
        <w:jc w:val="center"/>
        <w:rPr>
          <w:b/>
        </w:rPr>
      </w:pPr>
      <w:r>
        <w:rPr>
          <w:b/>
        </w:rPr>
        <w:t>PREÂMBULO</w:t>
      </w:r>
    </w:p>
    <w:p w14:paraId="4DD0371A" w14:textId="77777777" w:rsidR="009F53F1" w:rsidRDefault="00952837" w:rsidP="00C76DC8">
      <w:pPr>
        <w:pStyle w:val="Corpodetexto"/>
        <w:spacing w:before="1"/>
        <w:ind w:left="272" w:right="232"/>
        <w:jc w:val="both"/>
      </w:pPr>
      <w:r>
        <w:t xml:space="preserve">O </w:t>
      </w:r>
      <w:r w:rsidRPr="00C76DC8">
        <w:rPr>
          <w:b/>
        </w:rPr>
        <w:t>SERVIÇO AUTÔ</w:t>
      </w:r>
      <w:r w:rsidR="00C76DC8">
        <w:rPr>
          <w:b/>
        </w:rPr>
        <w:t>NOMO DE ÁGUA E ESGOTO DE JACAREÍ</w:t>
      </w:r>
      <w:r w:rsidRPr="00C76DC8">
        <w:rPr>
          <w:b/>
        </w:rPr>
        <w:t xml:space="preserve"> - SAAE</w:t>
      </w:r>
      <w:r>
        <w:t xml:space="preserve">, através da </w:t>
      </w:r>
      <w:r w:rsidRPr="00C76DC8">
        <w:rPr>
          <w:b/>
        </w:rPr>
        <w:t>Comissão</w:t>
      </w:r>
      <w:r w:rsidR="00C76DC8" w:rsidRPr="00C76DC8">
        <w:rPr>
          <w:b/>
        </w:rPr>
        <w:t xml:space="preserve"> </w:t>
      </w:r>
      <w:r w:rsidR="00BD347F" w:rsidRPr="00C76DC8">
        <w:rPr>
          <w:b/>
          <w:noProof/>
          <w:lang w:val="pt-BR" w:eastAsia="pt-BR" w:bidi="ar-SA"/>
        </w:rPr>
        <mc:AlternateContent>
          <mc:Choice Requires="wps">
            <w:drawing>
              <wp:anchor distT="0" distB="0" distL="114300" distR="114300" simplePos="0" relativeHeight="249223168" behindDoc="1" locked="0" layoutInCell="1" allowOverlap="1" wp14:anchorId="58954E94" wp14:editId="72F46BEA">
                <wp:simplePos x="0" y="0"/>
                <wp:positionH relativeFrom="page">
                  <wp:posOffset>5172075</wp:posOffset>
                </wp:positionH>
                <wp:positionV relativeFrom="paragraph">
                  <wp:posOffset>93345</wp:posOffset>
                </wp:positionV>
                <wp:extent cx="48895" cy="6350"/>
                <wp:effectExtent l="0" t="0" r="0" b="0"/>
                <wp:wrapNone/>
                <wp:docPr id="9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C7E93" id="Rectangle 37" o:spid="_x0000_s1026" style="position:absolute;margin-left:407.25pt;margin-top:7.35pt;width:3.85pt;height:.5pt;z-index:-25409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v1idgIAAPk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" fillcolor="black" stroked="f">
                <w10:wrap anchorx="page"/>
              </v:rect>
            </w:pict>
          </mc:Fallback>
        </mc:AlternateContent>
      </w:r>
      <w:r w:rsidRPr="00C76DC8">
        <w:rPr>
          <w:b/>
        </w:rPr>
        <w:t>Permanente de Julgamento de Licitações</w:t>
      </w:r>
      <w:r>
        <w:t>, designada pela Portaria n</w:t>
      </w:r>
      <w:r w:rsidRPr="00C76DC8">
        <w:t xml:space="preserve">o </w:t>
      </w:r>
      <w:r>
        <w:t xml:space="preserve"> de </w:t>
      </w:r>
      <w:r w:rsidR="00C76DC8">
        <w:t xml:space="preserve">27, </w:t>
      </w:r>
      <w:r>
        <w:t xml:space="preserve">de </w:t>
      </w:r>
      <w:r w:rsidR="00C76DC8">
        <w:t>26 de janeiro de 2021</w:t>
      </w:r>
      <w:r>
        <w:t xml:space="preserve">, </w:t>
      </w:r>
      <w:r w:rsidRPr="00C76DC8">
        <w:t>FAZ SABER</w:t>
      </w:r>
      <w:r>
        <w:t xml:space="preserve"> que realizará licitação na modalidade </w:t>
      </w:r>
      <w:r w:rsidRPr="00C76DC8">
        <w:rPr>
          <w:b/>
        </w:rPr>
        <w:t xml:space="preserve">CONCORRÊNCIA </w:t>
      </w:r>
      <w:r>
        <w:t xml:space="preserve">do </w:t>
      </w:r>
      <w:r w:rsidRPr="00B06CFF">
        <w:t xml:space="preserve">tipo </w:t>
      </w:r>
      <w:r w:rsidRPr="00B06CFF">
        <w:rPr>
          <w:b/>
        </w:rPr>
        <w:t>MENOR PREÇO GLOBAL</w:t>
      </w:r>
      <w:r w:rsidRPr="00B06CFF">
        <w:t>, que terá por objetivo, resumidamente o seguinte:</w:t>
      </w:r>
    </w:p>
    <w:p w14:paraId="47DEB903" w14:textId="77777777" w:rsidR="009F53F1" w:rsidRDefault="009F53F1">
      <w:pPr>
        <w:pStyle w:val="Corpodetexto"/>
        <w:spacing w:before="9"/>
        <w:rPr>
          <w:sz w:val="21"/>
        </w:rPr>
      </w:pPr>
    </w:p>
    <w:p w14:paraId="466C7664" w14:textId="77777777" w:rsidR="00C76DC8" w:rsidRPr="00703363" w:rsidRDefault="00C76DC8" w:rsidP="00C76DC8">
      <w:pPr>
        <w:pStyle w:val="Corpodetexto"/>
        <w:spacing w:before="1"/>
        <w:ind w:left="272" w:right="232"/>
        <w:jc w:val="both"/>
        <w:rPr>
          <w:b/>
        </w:rPr>
      </w:pPr>
      <w:r w:rsidRPr="00703363">
        <w:rPr>
          <w:b/>
        </w:rPr>
        <w:t>CONTRATAÇÃO DE EMPRESA DE ENGENHARIA ESPECIALIZADA PARA EXECUÇÃO DE REDE DE ESGOTAMENTO SANITÁRIO NO BAIRRO ESTÂNCIA PORTO VELHO NO MUNICÍPIO DE JACAREÍ, DECORRENTE DA SOLICITAÇÃO DE COMPRA (SC) 0577/2021, E DA SC 0578/2021</w:t>
      </w:r>
      <w:r w:rsidR="00703363" w:rsidRPr="00703363">
        <w:rPr>
          <w:b/>
        </w:rPr>
        <w:t>.</w:t>
      </w:r>
    </w:p>
    <w:p w14:paraId="4A06AD0C" w14:textId="77777777" w:rsidR="00703363" w:rsidRDefault="00703363" w:rsidP="00C76DC8">
      <w:pPr>
        <w:pStyle w:val="Corpodetexto"/>
        <w:spacing w:before="1"/>
        <w:ind w:left="272" w:right="232"/>
        <w:jc w:val="both"/>
      </w:pPr>
    </w:p>
    <w:sdt>
      <w:sdtPr>
        <w:rPr>
          <w:rFonts w:ascii="Arial" w:eastAsia="Arial" w:hAnsi="Arial" w:cs="Arial"/>
          <w:color w:val="auto"/>
          <w:sz w:val="22"/>
          <w:szCs w:val="22"/>
          <w:lang w:val="pt-PT" w:eastAsia="pt-PT" w:bidi="pt-PT"/>
        </w:rPr>
        <w:id w:val="1140379003"/>
        <w:docPartObj>
          <w:docPartGallery w:val="Table of Contents"/>
          <w:docPartUnique/>
        </w:docPartObj>
      </w:sdtPr>
      <w:sdtEndPr>
        <w:rPr>
          <w:b/>
          <w:bCs/>
        </w:rPr>
      </w:sdtEndPr>
      <w:sdtContent>
        <w:p w14:paraId="7D299393" w14:textId="77777777" w:rsidR="00703363" w:rsidRDefault="00703363">
          <w:pPr>
            <w:pStyle w:val="CabealhodoSumrio"/>
          </w:pPr>
          <w:r>
            <w:t>Sumário</w:t>
          </w:r>
        </w:p>
        <w:p w14:paraId="00715AE2" w14:textId="02171DB8" w:rsidR="00FE511F" w:rsidRDefault="00703363">
          <w:pPr>
            <w:pStyle w:val="Sumrio1"/>
            <w:tabs>
              <w:tab w:val="right" w:leader="dot" w:pos="10275"/>
            </w:tabs>
            <w:rPr>
              <w:rFonts w:asciiTheme="minorHAnsi" w:eastAsiaTheme="minorEastAsia" w:hAnsiTheme="minorHAnsi" w:cstheme="minorBidi"/>
              <w:noProof/>
              <w:lang w:val="pt-BR" w:eastAsia="pt-BR" w:bidi="ar-SA"/>
            </w:rPr>
          </w:pPr>
          <w:r>
            <w:rPr>
              <w:b/>
              <w:bCs/>
            </w:rPr>
            <w:fldChar w:fldCharType="begin"/>
          </w:r>
          <w:r>
            <w:rPr>
              <w:b/>
              <w:bCs/>
            </w:rPr>
            <w:instrText xml:space="preserve"> TOC \o "1-3" \h \z \u </w:instrText>
          </w:r>
          <w:r>
            <w:rPr>
              <w:b/>
              <w:bCs/>
            </w:rPr>
            <w:fldChar w:fldCharType="separate"/>
          </w:r>
          <w:hyperlink w:anchor="_Toc64975068" w:history="1">
            <w:r w:rsidR="00FE511F" w:rsidRPr="00C5416A">
              <w:rPr>
                <w:rStyle w:val="Hyperlink"/>
                <w:noProof/>
              </w:rPr>
              <w:t>RECIBO DE RETIRADA DE EDITAL</w:t>
            </w:r>
            <w:r w:rsidR="00FE511F">
              <w:rPr>
                <w:noProof/>
                <w:webHidden/>
              </w:rPr>
              <w:tab/>
            </w:r>
            <w:r w:rsidR="00FE511F">
              <w:rPr>
                <w:noProof/>
                <w:webHidden/>
              </w:rPr>
              <w:fldChar w:fldCharType="begin"/>
            </w:r>
            <w:r w:rsidR="00FE511F">
              <w:rPr>
                <w:noProof/>
                <w:webHidden/>
              </w:rPr>
              <w:instrText xml:space="preserve"> PAGEREF _Toc64975068 \h </w:instrText>
            </w:r>
            <w:r w:rsidR="00FE511F">
              <w:rPr>
                <w:noProof/>
                <w:webHidden/>
              </w:rPr>
            </w:r>
            <w:r w:rsidR="00FE511F">
              <w:rPr>
                <w:noProof/>
                <w:webHidden/>
              </w:rPr>
              <w:fldChar w:fldCharType="separate"/>
            </w:r>
            <w:r w:rsidR="004239F1">
              <w:rPr>
                <w:noProof/>
                <w:webHidden/>
              </w:rPr>
              <w:t>1</w:t>
            </w:r>
            <w:r w:rsidR="00FE511F">
              <w:rPr>
                <w:noProof/>
                <w:webHidden/>
              </w:rPr>
              <w:fldChar w:fldCharType="end"/>
            </w:r>
          </w:hyperlink>
        </w:p>
        <w:p w14:paraId="17B843E1" w14:textId="6BAD44F0"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69" w:history="1">
            <w:r w:rsidR="00FE511F" w:rsidRPr="00C5416A">
              <w:rPr>
                <w:rStyle w:val="Hyperlink"/>
                <w:noProof/>
              </w:rPr>
              <w:t>1.</w:t>
            </w:r>
            <w:r w:rsidR="00FE511F">
              <w:rPr>
                <w:rFonts w:asciiTheme="minorHAnsi" w:eastAsiaTheme="minorEastAsia" w:hAnsiTheme="minorHAnsi" w:cstheme="minorBidi"/>
                <w:noProof/>
                <w:lang w:val="pt-BR" w:eastAsia="pt-BR" w:bidi="ar-SA"/>
              </w:rPr>
              <w:tab/>
            </w:r>
            <w:r w:rsidR="00FE511F" w:rsidRPr="00C5416A">
              <w:rPr>
                <w:rStyle w:val="Hyperlink"/>
                <w:noProof/>
              </w:rPr>
              <w:t>OBJETO</w:t>
            </w:r>
            <w:r w:rsidR="00FE511F">
              <w:rPr>
                <w:noProof/>
                <w:webHidden/>
              </w:rPr>
              <w:tab/>
            </w:r>
            <w:r w:rsidR="00FE511F">
              <w:rPr>
                <w:noProof/>
                <w:webHidden/>
              </w:rPr>
              <w:fldChar w:fldCharType="begin"/>
            </w:r>
            <w:r w:rsidR="00FE511F">
              <w:rPr>
                <w:noProof/>
                <w:webHidden/>
              </w:rPr>
              <w:instrText xml:space="preserve"> PAGEREF _Toc64975069 \h </w:instrText>
            </w:r>
            <w:r w:rsidR="00FE511F">
              <w:rPr>
                <w:noProof/>
                <w:webHidden/>
              </w:rPr>
            </w:r>
            <w:r w:rsidR="00FE511F">
              <w:rPr>
                <w:noProof/>
                <w:webHidden/>
              </w:rPr>
              <w:fldChar w:fldCharType="separate"/>
            </w:r>
            <w:r w:rsidR="004239F1">
              <w:rPr>
                <w:noProof/>
                <w:webHidden/>
              </w:rPr>
              <w:t>5</w:t>
            </w:r>
            <w:r w:rsidR="00FE511F">
              <w:rPr>
                <w:noProof/>
                <w:webHidden/>
              </w:rPr>
              <w:fldChar w:fldCharType="end"/>
            </w:r>
          </w:hyperlink>
        </w:p>
        <w:p w14:paraId="1310D5ED" w14:textId="6DFCC4A1"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0" w:history="1">
            <w:r w:rsidR="00FE511F" w:rsidRPr="00C5416A">
              <w:rPr>
                <w:rStyle w:val="Hyperlink"/>
                <w:noProof/>
              </w:rPr>
              <w:t>2.</w:t>
            </w:r>
            <w:r w:rsidR="00FE511F">
              <w:rPr>
                <w:rFonts w:asciiTheme="minorHAnsi" w:eastAsiaTheme="minorEastAsia" w:hAnsiTheme="minorHAnsi" w:cstheme="minorBidi"/>
                <w:noProof/>
                <w:lang w:val="pt-BR" w:eastAsia="pt-BR" w:bidi="ar-SA"/>
              </w:rPr>
              <w:tab/>
            </w:r>
            <w:r w:rsidR="00FE511F" w:rsidRPr="00C5416A">
              <w:rPr>
                <w:rStyle w:val="Hyperlink"/>
                <w:noProof/>
              </w:rPr>
              <w:t>CONDIÇÕES DE PARTICIPAÇÃO</w:t>
            </w:r>
            <w:r w:rsidR="00FE511F">
              <w:rPr>
                <w:noProof/>
                <w:webHidden/>
              </w:rPr>
              <w:tab/>
            </w:r>
            <w:r w:rsidR="00FE511F">
              <w:rPr>
                <w:noProof/>
                <w:webHidden/>
              </w:rPr>
              <w:fldChar w:fldCharType="begin"/>
            </w:r>
            <w:r w:rsidR="00FE511F">
              <w:rPr>
                <w:noProof/>
                <w:webHidden/>
              </w:rPr>
              <w:instrText xml:space="preserve"> PAGEREF _Toc64975070 \h </w:instrText>
            </w:r>
            <w:r w:rsidR="00FE511F">
              <w:rPr>
                <w:noProof/>
                <w:webHidden/>
              </w:rPr>
            </w:r>
            <w:r w:rsidR="00FE511F">
              <w:rPr>
                <w:noProof/>
                <w:webHidden/>
              </w:rPr>
              <w:fldChar w:fldCharType="separate"/>
            </w:r>
            <w:r w:rsidR="004239F1">
              <w:rPr>
                <w:noProof/>
                <w:webHidden/>
              </w:rPr>
              <w:t>5</w:t>
            </w:r>
            <w:r w:rsidR="00FE511F">
              <w:rPr>
                <w:noProof/>
                <w:webHidden/>
              </w:rPr>
              <w:fldChar w:fldCharType="end"/>
            </w:r>
          </w:hyperlink>
        </w:p>
        <w:p w14:paraId="07EB9325" w14:textId="2B52014C"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1" w:history="1">
            <w:r w:rsidR="00FE511F" w:rsidRPr="00C5416A">
              <w:rPr>
                <w:rStyle w:val="Hyperlink"/>
                <w:noProof/>
              </w:rPr>
              <w:t>3.</w:t>
            </w:r>
            <w:r w:rsidR="00FE511F">
              <w:rPr>
                <w:rFonts w:asciiTheme="minorHAnsi" w:eastAsiaTheme="minorEastAsia" w:hAnsiTheme="minorHAnsi" w:cstheme="minorBidi"/>
                <w:noProof/>
                <w:lang w:val="pt-BR" w:eastAsia="pt-BR" w:bidi="ar-SA"/>
              </w:rPr>
              <w:tab/>
            </w:r>
            <w:r w:rsidR="00FE511F" w:rsidRPr="00C5416A">
              <w:rPr>
                <w:rStyle w:val="Hyperlink"/>
                <w:noProof/>
              </w:rPr>
              <w:t>DA APRESENTAÇÃO DOS</w:t>
            </w:r>
            <w:r w:rsidR="00FE511F" w:rsidRPr="00C5416A">
              <w:rPr>
                <w:rStyle w:val="Hyperlink"/>
                <w:noProof/>
                <w:spacing w:val="-1"/>
              </w:rPr>
              <w:t xml:space="preserve"> </w:t>
            </w:r>
            <w:r w:rsidR="00FE511F" w:rsidRPr="00C5416A">
              <w:rPr>
                <w:rStyle w:val="Hyperlink"/>
                <w:noProof/>
              </w:rPr>
              <w:t>ENVELOPES</w:t>
            </w:r>
            <w:r w:rsidR="00FE511F">
              <w:rPr>
                <w:noProof/>
                <w:webHidden/>
              </w:rPr>
              <w:tab/>
            </w:r>
            <w:r w:rsidR="00FE511F">
              <w:rPr>
                <w:noProof/>
                <w:webHidden/>
              </w:rPr>
              <w:fldChar w:fldCharType="begin"/>
            </w:r>
            <w:r w:rsidR="00FE511F">
              <w:rPr>
                <w:noProof/>
                <w:webHidden/>
              </w:rPr>
              <w:instrText xml:space="preserve"> PAGEREF _Toc64975071 \h </w:instrText>
            </w:r>
            <w:r w:rsidR="00FE511F">
              <w:rPr>
                <w:noProof/>
                <w:webHidden/>
              </w:rPr>
            </w:r>
            <w:r w:rsidR="00FE511F">
              <w:rPr>
                <w:noProof/>
                <w:webHidden/>
              </w:rPr>
              <w:fldChar w:fldCharType="separate"/>
            </w:r>
            <w:r w:rsidR="004239F1">
              <w:rPr>
                <w:noProof/>
                <w:webHidden/>
              </w:rPr>
              <w:t>7</w:t>
            </w:r>
            <w:r w:rsidR="00FE511F">
              <w:rPr>
                <w:noProof/>
                <w:webHidden/>
              </w:rPr>
              <w:fldChar w:fldCharType="end"/>
            </w:r>
          </w:hyperlink>
        </w:p>
        <w:p w14:paraId="7378AA73" w14:textId="53F85A8D"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2" w:history="1">
            <w:r w:rsidR="00FE511F" w:rsidRPr="00C5416A">
              <w:rPr>
                <w:rStyle w:val="Hyperlink"/>
                <w:noProof/>
              </w:rPr>
              <w:t>4.</w:t>
            </w:r>
            <w:r w:rsidR="00FE511F">
              <w:rPr>
                <w:rFonts w:asciiTheme="minorHAnsi" w:eastAsiaTheme="minorEastAsia" w:hAnsiTheme="minorHAnsi" w:cstheme="minorBidi"/>
                <w:noProof/>
                <w:lang w:val="pt-BR" w:eastAsia="pt-BR" w:bidi="ar-SA"/>
              </w:rPr>
              <w:tab/>
            </w:r>
            <w:r w:rsidR="00FE511F" w:rsidRPr="00C5416A">
              <w:rPr>
                <w:rStyle w:val="Hyperlink"/>
                <w:noProof/>
              </w:rPr>
              <w:t>ABERTURA DOS ENVELOPES E JULGAMENTO DAS</w:t>
            </w:r>
            <w:r w:rsidR="00FE511F" w:rsidRPr="00C5416A">
              <w:rPr>
                <w:rStyle w:val="Hyperlink"/>
                <w:noProof/>
                <w:spacing w:val="-4"/>
              </w:rPr>
              <w:t xml:space="preserve"> </w:t>
            </w:r>
            <w:r w:rsidR="00FE511F" w:rsidRPr="00C5416A">
              <w:rPr>
                <w:rStyle w:val="Hyperlink"/>
                <w:noProof/>
              </w:rPr>
              <w:t>PROPOSTAS</w:t>
            </w:r>
            <w:r w:rsidR="00FE511F">
              <w:rPr>
                <w:noProof/>
                <w:webHidden/>
              </w:rPr>
              <w:tab/>
            </w:r>
            <w:r w:rsidR="00FE511F">
              <w:rPr>
                <w:noProof/>
                <w:webHidden/>
              </w:rPr>
              <w:fldChar w:fldCharType="begin"/>
            </w:r>
            <w:r w:rsidR="00FE511F">
              <w:rPr>
                <w:noProof/>
                <w:webHidden/>
              </w:rPr>
              <w:instrText xml:space="preserve"> PAGEREF _Toc64975072 \h </w:instrText>
            </w:r>
            <w:r w:rsidR="00FE511F">
              <w:rPr>
                <w:noProof/>
                <w:webHidden/>
              </w:rPr>
            </w:r>
            <w:r w:rsidR="00FE511F">
              <w:rPr>
                <w:noProof/>
                <w:webHidden/>
              </w:rPr>
              <w:fldChar w:fldCharType="separate"/>
            </w:r>
            <w:r w:rsidR="004239F1">
              <w:rPr>
                <w:noProof/>
                <w:webHidden/>
              </w:rPr>
              <w:t>8</w:t>
            </w:r>
            <w:r w:rsidR="00FE511F">
              <w:rPr>
                <w:noProof/>
                <w:webHidden/>
              </w:rPr>
              <w:fldChar w:fldCharType="end"/>
            </w:r>
          </w:hyperlink>
        </w:p>
        <w:p w14:paraId="772FE237" w14:textId="708FEB2E"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3" w:history="1">
            <w:r w:rsidR="00FE511F" w:rsidRPr="00C5416A">
              <w:rPr>
                <w:rStyle w:val="Hyperlink"/>
                <w:noProof/>
              </w:rPr>
              <w:t>5.</w:t>
            </w:r>
            <w:r w:rsidR="00FE511F">
              <w:rPr>
                <w:rFonts w:asciiTheme="minorHAnsi" w:eastAsiaTheme="minorEastAsia" w:hAnsiTheme="minorHAnsi" w:cstheme="minorBidi"/>
                <w:noProof/>
                <w:lang w:val="pt-BR" w:eastAsia="pt-BR" w:bidi="ar-SA"/>
              </w:rPr>
              <w:tab/>
            </w:r>
            <w:r w:rsidR="00FE511F" w:rsidRPr="00C5416A">
              <w:rPr>
                <w:rStyle w:val="Hyperlink"/>
                <w:noProof/>
              </w:rPr>
              <w:t>DOCUMENTAÇÃO RELATIVA À</w:t>
            </w:r>
            <w:r w:rsidR="00FE511F" w:rsidRPr="00C5416A">
              <w:rPr>
                <w:rStyle w:val="Hyperlink"/>
                <w:noProof/>
                <w:spacing w:val="-25"/>
              </w:rPr>
              <w:t xml:space="preserve"> </w:t>
            </w:r>
            <w:r w:rsidR="00FE511F" w:rsidRPr="00C5416A">
              <w:rPr>
                <w:rStyle w:val="Hyperlink"/>
                <w:noProof/>
              </w:rPr>
              <w:t>HABILITAÇÃO</w:t>
            </w:r>
            <w:r w:rsidR="00FE511F">
              <w:rPr>
                <w:noProof/>
                <w:webHidden/>
              </w:rPr>
              <w:tab/>
            </w:r>
            <w:r w:rsidR="00FE511F">
              <w:rPr>
                <w:noProof/>
                <w:webHidden/>
              </w:rPr>
              <w:fldChar w:fldCharType="begin"/>
            </w:r>
            <w:r w:rsidR="00FE511F">
              <w:rPr>
                <w:noProof/>
                <w:webHidden/>
              </w:rPr>
              <w:instrText xml:space="preserve"> PAGEREF _Toc64975073 \h </w:instrText>
            </w:r>
            <w:r w:rsidR="00FE511F">
              <w:rPr>
                <w:noProof/>
                <w:webHidden/>
              </w:rPr>
            </w:r>
            <w:r w:rsidR="00FE511F">
              <w:rPr>
                <w:noProof/>
                <w:webHidden/>
              </w:rPr>
              <w:fldChar w:fldCharType="separate"/>
            </w:r>
            <w:r w:rsidR="004239F1">
              <w:rPr>
                <w:noProof/>
                <w:webHidden/>
              </w:rPr>
              <w:t>10</w:t>
            </w:r>
            <w:r w:rsidR="00FE511F">
              <w:rPr>
                <w:noProof/>
                <w:webHidden/>
              </w:rPr>
              <w:fldChar w:fldCharType="end"/>
            </w:r>
          </w:hyperlink>
        </w:p>
        <w:p w14:paraId="030657E3" w14:textId="595ED52C"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4" w:history="1">
            <w:r w:rsidR="00FE511F" w:rsidRPr="00C5416A">
              <w:rPr>
                <w:rStyle w:val="Hyperlink"/>
                <w:noProof/>
              </w:rPr>
              <w:t>6.</w:t>
            </w:r>
            <w:r w:rsidR="00FE511F">
              <w:rPr>
                <w:rFonts w:asciiTheme="minorHAnsi" w:eastAsiaTheme="minorEastAsia" w:hAnsiTheme="minorHAnsi" w:cstheme="minorBidi"/>
                <w:noProof/>
                <w:lang w:val="pt-BR" w:eastAsia="pt-BR" w:bidi="ar-SA"/>
              </w:rPr>
              <w:tab/>
            </w:r>
            <w:r w:rsidR="00FE511F" w:rsidRPr="00C5416A">
              <w:rPr>
                <w:rStyle w:val="Hyperlink"/>
                <w:noProof/>
              </w:rPr>
              <w:t>CONTRATAÇÃO</w:t>
            </w:r>
            <w:r w:rsidR="00FE511F">
              <w:rPr>
                <w:noProof/>
                <w:webHidden/>
              </w:rPr>
              <w:tab/>
            </w:r>
            <w:r w:rsidR="00FE511F">
              <w:rPr>
                <w:noProof/>
                <w:webHidden/>
              </w:rPr>
              <w:fldChar w:fldCharType="begin"/>
            </w:r>
            <w:r w:rsidR="00FE511F">
              <w:rPr>
                <w:noProof/>
                <w:webHidden/>
              </w:rPr>
              <w:instrText xml:space="preserve"> PAGEREF _Toc64975074 \h </w:instrText>
            </w:r>
            <w:r w:rsidR="00FE511F">
              <w:rPr>
                <w:noProof/>
                <w:webHidden/>
              </w:rPr>
            </w:r>
            <w:r w:rsidR="00FE511F">
              <w:rPr>
                <w:noProof/>
                <w:webHidden/>
              </w:rPr>
              <w:fldChar w:fldCharType="separate"/>
            </w:r>
            <w:r w:rsidR="004239F1">
              <w:rPr>
                <w:noProof/>
                <w:webHidden/>
              </w:rPr>
              <w:t>14</w:t>
            </w:r>
            <w:r w:rsidR="00FE511F">
              <w:rPr>
                <w:noProof/>
                <w:webHidden/>
              </w:rPr>
              <w:fldChar w:fldCharType="end"/>
            </w:r>
          </w:hyperlink>
        </w:p>
        <w:p w14:paraId="25665557" w14:textId="6D655E12"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5" w:history="1">
            <w:r w:rsidR="00FE511F" w:rsidRPr="00C5416A">
              <w:rPr>
                <w:rStyle w:val="Hyperlink"/>
                <w:noProof/>
              </w:rPr>
              <w:t>7.</w:t>
            </w:r>
            <w:r w:rsidR="00FE511F">
              <w:rPr>
                <w:rFonts w:asciiTheme="minorHAnsi" w:eastAsiaTheme="minorEastAsia" w:hAnsiTheme="minorHAnsi" w:cstheme="minorBidi"/>
                <w:noProof/>
                <w:lang w:val="pt-BR" w:eastAsia="pt-BR" w:bidi="ar-SA"/>
              </w:rPr>
              <w:tab/>
            </w:r>
            <w:r w:rsidR="00FE511F" w:rsidRPr="00C5416A">
              <w:rPr>
                <w:rStyle w:val="Hyperlink"/>
                <w:noProof/>
              </w:rPr>
              <w:t>PRAZO, EXECUÇÃO E RECEBIMENTO DO</w:t>
            </w:r>
            <w:r w:rsidR="00FE511F" w:rsidRPr="00C5416A">
              <w:rPr>
                <w:rStyle w:val="Hyperlink"/>
                <w:noProof/>
                <w:spacing w:val="3"/>
              </w:rPr>
              <w:t xml:space="preserve"> </w:t>
            </w:r>
            <w:r w:rsidR="00FE511F" w:rsidRPr="00C5416A">
              <w:rPr>
                <w:rStyle w:val="Hyperlink"/>
                <w:noProof/>
              </w:rPr>
              <w:t>OBJETO.</w:t>
            </w:r>
            <w:r w:rsidR="00FE511F">
              <w:rPr>
                <w:noProof/>
                <w:webHidden/>
              </w:rPr>
              <w:tab/>
            </w:r>
            <w:r w:rsidR="00FE511F">
              <w:rPr>
                <w:noProof/>
                <w:webHidden/>
              </w:rPr>
              <w:fldChar w:fldCharType="begin"/>
            </w:r>
            <w:r w:rsidR="00FE511F">
              <w:rPr>
                <w:noProof/>
                <w:webHidden/>
              </w:rPr>
              <w:instrText xml:space="preserve"> PAGEREF _Toc64975075 \h </w:instrText>
            </w:r>
            <w:r w:rsidR="00FE511F">
              <w:rPr>
                <w:noProof/>
                <w:webHidden/>
              </w:rPr>
            </w:r>
            <w:r w:rsidR="00FE511F">
              <w:rPr>
                <w:noProof/>
                <w:webHidden/>
              </w:rPr>
              <w:fldChar w:fldCharType="separate"/>
            </w:r>
            <w:r w:rsidR="004239F1">
              <w:rPr>
                <w:noProof/>
                <w:webHidden/>
              </w:rPr>
              <w:t>14</w:t>
            </w:r>
            <w:r w:rsidR="00FE511F">
              <w:rPr>
                <w:noProof/>
                <w:webHidden/>
              </w:rPr>
              <w:fldChar w:fldCharType="end"/>
            </w:r>
          </w:hyperlink>
        </w:p>
        <w:p w14:paraId="61E4B516" w14:textId="21DE1BD8"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6" w:history="1">
            <w:r w:rsidR="00FE511F" w:rsidRPr="00C5416A">
              <w:rPr>
                <w:rStyle w:val="Hyperlink"/>
                <w:noProof/>
              </w:rPr>
              <w:t>8.</w:t>
            </w:r>
            <w:r w:rsidR="00FE511F">
              <w:rPr>
                <w:rFonts w:asciiTheme="minorHAnsi" w:eastAsiaTheme="minorEastAsia" w:hAnsiTheme="minorHAnsi" w:cstheme="minorBidi"/>
                <w:noProof/>
                <w:lang w:val="pt-BR" w:eastAsia="pt-BR" w:bidi="ar-SA"/>
              </w:rPr>
              <w:tab/>
            </w:r>
            <w:r w:rsidR="00FE511F" w:rsidRPr="00C5416A">
              <w:rPr>
                <w:rStyle w:val="Hyperlink"/>
                <w:noProof/>
              </w:rPr>
              <w:t>CONDIÇÕES DE</w:t>
            </w:r>
            <w:r w:rsidR="00FE511F" w:rsidRPr="00C5416A">
              <w:rPr>
                <w:rStyle w:val="Hyperlink"/>
                <w:noProof/>
                <w:spacing w:val="-4"/>
              </w:rPr>
              <w:t xml:space="preserve"> </w:t>
            </w:r>
            <w:r w:rsidR="00FE511F" w:rsidRPr="00C5416A">
              <w:rPr>
                <w:rStyle w:val="Hyperlink"/>
                <w:noProof/>
              </w:rPr>
              <w:t>PAGAMENTO</w:t>
            </w:r>
            <w:r w:rsidR="00FE511F">
              <w:rPr>
                <w:noProof/>
                <w:webHidden/>
              </w:rPr>
              <w:tab/>
            </w:r>
            <w:r w:rsidR="00FE511F">
              <w:rPr>
                <w:noProof/>
                <w:webHidden/>
              </w:rPr>
              <w:fldChar w:fldCharType="begin"/>
            </w:r>
            <w:r w:rsidR="00FE511F">
              <w:rPr>
                <w:noProof/>
                <w:webHidden/>
              </w:rPr>
              <w:instrText xml:space="preserve"> PAGEREF _Toc64975076 \h </w:instrText>
            </w:r>
            <w:r w:rsidR="00FE511F">
              <w:rPr>
                <w:noProof/>
                <w:webHidden/>
              </w:rPr>
            </w:r>
            <w:r w:rsidR="00FE511F">
              <w:rPr>
                <w:noProof/>
                <w:webHidden/>
              </w:rPr>
              <w:fldChar w:fldCharType="separate"/>
            </w:r>
            <w:r w:rsidR="004239F1">
              <w:rPr>
                <w:noProof/>
                <w:webHidden/>
              </w:rPr>
              <w:t>15</w:t>
            </w:r>
            <w:r w:rsidR="00FE511F">
              <w:rPr>
                <w:noProof/>
                <w:webHidden/>
              </w:rPr>
              <w:fldChar w:fldCharType="end"/>
            </w:r>
          </w:hyperlink>
        </w:p>
        <w:p w14:paraId="1E03EC9A" w14:textId="631A820E" w:rsidR="00FE511F" w:rsidRDefault="00345658">
          <w:pPr>
            <w:pStyle w:val="Sumrio1"/>
            <w:tabs>
              <w:tab w:val="left" w:pos="440"/>
              <w:tab w:val="right" w:leader="dot" w:pos="10275"/>
            </w:tabs>
            <w:rPr>
              <w:rFonts w:asciiTheme="minorHAnsi" w:eastAsiaTheme="minorEastAsia" w:hAnsiTheme="minorHAnsi" w:cstheme="minorBidi"/>
              <w:noProof/>
              <w:lang w:val="pt-BR" w:eastAsia="pt-BR" w:bidi="ar-SA"/>
            </w:rPr>
          </w:pPr>
          <w:hyperlink w:anchor="_Toc64975077" w:history="1">
            <w:r w:rsidR="00FE511F" w:rsidRPr="00C5416A">
              <w:rPr>
                <w:rStyle w:val="Hyperlink"/>
                <w:noProof/>
              </w:rPr>
              <w:t>9.</w:t>
            </w:r>
            <w:r w:rsidR="00FE511F">
              <w:rPr>
                <w:rFonts w:asciiTheme="minorHAnsi" w:eastAsiaTheme="minorEastAsia" w:hAnsiTheme="minorHAnsi" w:cstheme="minorBidi"/>
                <w:noProof/>
                <w:lang w:val="pt-BR" w:eastAsia="pt-BR" w:bidi="ar-SA"/>
              </w:rPr>
              <w:tab/>
            </w:r>
            <w:r w:rsidR="00FE511F" w:rsidRPr="00C5416A">
              <w:rPr>
                <w:rStyle w:val="Hyperlink"/>
                <w:noProof/>
              </w:rPr>
              <w:t>RESCISÃO</w:t>
            </w:r>
            <w:r w:rsidR="00FE511F" w:rsidRPr="00C5416A">
              <w:rPr>
                <w:rStyle w:val="Hyperlink"/>
                <w:noProof/>
                <w:spacing w:val="1"/>
              </w:rPr>
              <w:t xml:space="preserve"> </w:t>
            </w:r>
            <w:r w:rsidR="00FE511F" w:rsidRPr="00C5416A">
              <w:rPr>
                <w:rStyle w:val="Hyperlink"/>
                <w:noProof/>
              </w:rPr>
              <w:t>CONTRATUAL</w:t>
            </w:r>
            <w:r w:rsidR="00FE511F">
              <w:rPr>
                <w:noProof/>
                <w:webHidden/>
              </w:rPr>
              <w:tab/>
            </w:r>
            <w:r w:rsidR="00FE511F">
              <w:rPr>
                <w:noProof/>
                <w:webHidden/>
              </w:rPr>
              <w:fldChar w:fldCharType="begin"/>
            </w:r>
            <w:r w:rsidR="00FE511F">
              <w:rPr>
                <w:noProof/>
                <w:webHidden/>
              </w:rPr>
              <w:instrText xml:space="preserve"> PAGEREF _Toc64975077 \h </w:instrText>
            </w:r>
            <w:r w:rsidR="00FE511F">
              <w:rPr>
                <w:noProof/>
                <w:webHidden/>
              </w:rPr>
            </w:r>
            <w:r w:rsidR="00FE511F">
              <w:rPr>
                <w:noProof/>
                <w:webHidden/>
              </w:rPr>
              <w:fldChar w:fldCharType="separate"/>
            </w:r>
            <w:r w:rsidR="004239F1">
              <w:rPr>
                <w:noProof/>
                <w:webHidden/>
              </w:rPr>
              <w:t>15</w:t>
            </w:r>
            <w:r w:rsidR="00FE511F">
              <w:rPr>
                <w:noProof/>
                <w:webHidden/>
              </w:rPr>
              <w:fldChar w:fldCharType="end"/>
            </w:r>
          </w:hyperlink>
        </w:p>
        <w:p w14:paraId="1798A118" w14:textId="0BBDFEF3" w:rsidR="00FE511F" w:rsidRDefault="00345658">
          <w:pPr>
            <w:pStyle w:val="Sumrio1"/>
            <w:tabs>
              <w:tab w:val="left" w:pos="660"/>
              <w:tab w:val="right" w:leader="dot" w:pos="10275"/>
            </w:tabs>
            <w:rPr>
              <w:rFonts w:asciiTheme="minorHAnsi" w:eastAsiaTheme="minorEastAsia" w:hAnsiTheme="minorHAnsi" w:cstheme="minorBidi"/>
              <w:noProof/>
              <w:lang w:val="pt-BR" w:eastAsia="pt-BR" w:bidi="ar-SA"/>
            </w:rPr>
          </w:pPr>
          <w:hyperlink w:anchor="_Toc64975078" w:history="1">
            <w:r w:rsidR="00FE511F" w:rsidRPr="00C5416A">
              <w:rPr>
                <w:rStyle w:val="Hyperlink"/>
                <w:noProof/>
              </w:rPr>
              <w:t>10.</w:t>
            </w:r>
            <w:r w:rsidR="00FE511F">
              <w:rPr>
                <w:rFonts w:asciiTheme="minorHAnsi" w:eastAsiaTheme="minorEastAsia" w:hAnsiTheme="minorHAnsi" w:cstheme="minorBidi"/>
                <w:noProof/>
                <w:lang w:val="pt-BR" w:eastAsia="pt-BR" w:bidi="ar-SA"/>
              </w:rPr>
              <w:tab/>
            </w:r>
            <w:r w:rsidR="00FE511F" w:rsidRPr="00C5416A">
              <w:rPr>
                <w:rStyle w:val="Hyperlink"/>
                <w:noProof/>
              </w:rPr>
              <w:t>SANÇÕES</w:t>
            </w:r>
            <w:r w:rsidR="00FE511F" w:rsidRPr="00C5416A">
              <w:rPr>
                <w:rStyle w:val="Hyperlink"/>
                <w:noProof/>
                <w:spacing w:val="-16"/>
              </w:rPr>
              <w:t xml:space="preserve"> </w:t>
            </w:r>
            <w:r w:rsidR="00FE511F" w:rsidRPr="00C5416A">
              <w:rPr>
                <w:rStyle w:val="Hyperlink"/>
                <w:noProof/>
              </w:rPr>
              <w:t>ADMINISTRATIVAS</w:t>
            </w:r>
            <w:r w:rsidR="00FE511F">
              <w:rPr>
                <w:noProof/>
                <w:webHidden/>
              </w:rPr>
              <w:tab/>
            </w:r>
            <w:r w:rsidR="00FE511F">
              <w:rPr>
                <w:noProof/>
                <w:webHidden/>
              </w:rPr>
              <w:fldChar w:fldCharType="begin"/>
            </w:r>
            <w:r w:rsidR="00FE511F">
              <w:rPr>
                <w:noProof/>
                <w:webHidden/>
              </w:rPr>
              <w:instrText xml:space="preserve"> PAGEREF _Toc64975078 \h </w:instrText>
            </w:r>
            <w:r w:rsidR="00FE511F">
              <w:rPr>
                <w:noProof/>
                <w:webHidden/>
              </w:rPr>
            </w:r>
            <w:r w:rsidR="00FE511F">
              <w:rPr>
                <w:noProof/>
                <w:webHidden/>
              </w:rPr>
              <w:fldChar w:fldCharType="separate"/>
            </w:r>
            <w:r w:rsidR="004239F1">
              <w:rPr>
                <w:noProof/>
                <w:webHidden/>
              </w:rPr>
              <w:t>16</w:t>
            </w:r>
            <w:r w:rsidR="00FE511F">
              <w:rPr>
                <w:noProof/>
                <w:webHidden/>
              </w:rPr>
              <w:fldChar w:fldCharType="end"/>
            </w:r>
          </w:hyperlink>
        </w:p>
        <w:p w14:paraId="5568E4B1" w14:textId="43B163EB" w:rsidR="00FE511F" w:rsidRDefault="00345658">
          <w:pPr>
            <w:pStyle w:val="Sumrio1"/>
            <w:tabs>
              <w:tab w:val="left" w:pos="660"/>
              <w:tab w:val="right" w:leader="dot" w:pos="10275"/>
            </w:tabs>
            <w:rPr>
              <w:rFonts w:asciiTheme="minorHAnsi" w:eastAsiaTheme="minorEastAsia" w:hAnsiTheme="minorHAnsi" w:cstheme="minorBidi"/>
              <w:noProof/>
              <w:lang w:val="pt-BR" w:eastAsia="pt-BR" w:bidi="ar-SA"/>
            </w:rPr>
          </w:pPr>
          <w:hyperlink w:anchor="_Toc64975079" w:history="1">
            <w:r w:rsidR="00FE511F" w:rsidRPr="00C5416A">
              <w:rPr>
                <w:rStyle w:val="Hyperlink"/>
                <w:noProof/>
              </w:rPr>
              <w:t>11.</w:t>
            </w:r>
            <w:r w:rsidR="00FE511F">
              <w:rPr>
                <w:rFonts w:asciiTheme="minorHAnsi" w:eastAsiaTheme="minorEastAsia" w:hAnsiTheme="minorHAnsi" w:cstheme="minorBidi"/>
                <w:noProof/>
                <w:lang w:val="pt-BR" w:eastAsia="pt-BR" w:bidi="ar-SA"/>
              </w:rPr>
              <w:tab/>
            </w:r>
            <w:r w:rsidR="00FE511F" w:rsidRPr="00C5416A">
              <w:rPr>
                <w:rStyle w:val="Hyperlink"/>
                <w:noProof/>
              </w:rPr>
              <w:t>GARANTIA</w:t>
            </w:r>
            <w:r w:rsidR="00FE511F" w:rsidRPr="00C5416A">
              <w:rPr>
                <w:rStyle w:val="Hyperlink"/>
                <w:noProof/>
                <w:spacing w:val="-8"/>
              </w:rPr>
              <w:t xml:space="preserve"> </w:t>
            </w:r>
            <w:r w:rsidR="00FE511F" w:rsidRPr="00C5416A">
              <w:rPr>
                <w:rStyle w:val="Hyperlink"/>
                <w:noProof/>
              </w:rPr>
              <w:t>CONTRATUAL</w:t>
            </w:r>
            <w:r w:rsidR="00FE511F">
              <w:rPr>
                <w:noProof/>
                <w:webHidden/>
              </w:rPr>
              <w:tab/>
            </w:r>
            <w:r w:rsidR="00FE511F">
              <w:rPr>
                <w:noProof/>
                <w:webHidden/>
              </w:rPr>
              <w:fldChar w:fldCharType="begin"/>
            </w:r>
            <w:r w:rsidR="00FE511F">
              <w:rPr>
                <w:noProof/>
                <w:webHidden/>
              </w:rPr>
              <w:instrText xml:space="preserve"> PAGEREF _Toc64975079 \h </w:instrText>
            </w:r>
            <w:r w:rsidR="00FE511F">
              <w:rPr>
                <w:noProof/>
                <w:webHidden/>
              </w:rPr>
            </w:r>
            <w:r w:rsidR="00FE511F">
              <w:rPr>
                <w:noProof/>
                <w:webHidden/>
              </w:rPr>
              <w:fldChar w:fldCharType="separate"/>
            </w:r>
            <w:r w:rsidR="004239F1">
              <w:rPr>
                <w:noProof/>
                <w:webHidden/>
              </w:rPr>
              <w:t>17</w:t>
            </w:r>
            <w:r w:rsidR="00FE511F">
              <w:rPr>
                <w:noProof/>
                <w:webHidden/>
              </w:rPr>
              <w:fldChar w:fldCharType="end"/>
            </w:r>
          </w:hyperlink>
        </w:p>
        <w:p w14:paraId="341A4560" w14:textId="14E24EA6" w:rsidR="00FE511F" w:rsidRDefault="00345658">
          <w:pPr>
            <w:pStyle w:val="Sumrio1"/>
            <w:tabs>
              <w:tab w:val="left" w:pos="660"/>
              <w:tab w:val="right" w:leader="dot" w:pos="10275"/>
            </w:tabs>
            <w:rPr>
              <w:rFonts w:asciiTheme="minorHAnsi" w:eastAsiaTheme="minorEastAsia" w:hAnsiTheme="minorHAnsi" w:cstheme="minorBidi"/>
              <w:noProof/>
              <w:lang w:val="pt-BR" w:eastAsia="pt-BR" w:bidi="ar-SA"/>
            </w:rPr>
          </w:pPr>
          <w:hyperlink w:anchor="_Toc64975080" w:history="1">
            <w:r w:rsidR="00FE511F" w:rsidRPr="00C5416A">
              <w:rPr>
                <w:rStyle w:val="Hyperlink"/>
                <w:noProof/>
              </w:rPr>
              <w:t>12.</w:t>
            </w:r>
            <w:r w:rsidR="00FE511F">
              <w:rPr>
                <w:rFonts w:asciiTheme="minorHAnsi" w:eastAsiaTheme="minorEastAsia" w:hAnsiTheme="minorHAnsi" w:cstheme="minorBidi"/>
                <w:noProof/>
                <w:lang w:val="pt-BR" w:eastAsia="pt-BR" w:bidi="ar-SA"/>
              </w:rPr>
              <w:tab/>
            </w:r>
            <w:r w:rsidR="00FE511F" w:rsidRPr="00C5416A">
              <w:rPr>
                <w:rStyle w:val="Hyperlink"/>
                <w:noProof/>
              </w:rPr>
              <w:t>INFORMAÇÕES E ESCLARECIMENTOS SOBRE O CERTAME</w:t>
            </w:r>
            <w:r w:rsidR="00FE511F">
              <w:rPr>
                <w:noProof/>
                <w:webHidden/>
              </w:rPr>
              <w:tab/>
            </w:r>
            <w:r w:rsidR="00FE511F">
              <w:rPr>
                <w:noProof/>
                <w:webHidden/>
              </w:rPr>
              <w:fldChar w:fldCharType="begin"/>
            </w:r>
            <w:r w:rsidR="00FE511F">
              <w:rPr>
                <w:noProof/>
                <w:webHidden/>
              </w:rPr>
              <w:instrText xml:space="preserve"> PAGEREF _Toc64975080 \h </w:instrText>
            </w:r>
            <w:r w:rsidR="00FE511F">
              <w:rPr>
                <w:noProof/>
                <w:webHidden/>
              </w:rPr>
            </w:r>
            <w:r w:rsidR="00FE511F">
              <w:rPr>
                <w:noProof/>
                <w:webHidden/>
              </w:rPr>
              <w:fldChar w:fldCharType="separate"/>
            </w:r>
            <w:r w:rsidR="004239F1">
              <w:rPr>
                <w:noProof/>
                <w:webHidden/>
              </w:rPr>
              <w:t>17</w:t>
            </w:r>
            <w:r w:rsidR="00FE511F">
              <w:rPr>
                <w:noProof/>
                <w:webHidden/>
              </w:rPr>
              <w:fldChar w:fldCharType="end"/>
            </w:r>
          </w:hyperlink>
        </w:p>
        <w:p w14:paraId="6EE43D01" w14:textId="390D76A1" w:rsidR="00FE511F" w:rsidRDefault="00345658">
          <w:pPr>
            <w:pStyle w:val="Sumrio1"/>
            <w:tabs>
              <w:tab w:val="left" w:pos="660"/>
              <w:tab w:val="right" w:leader="dot" w:pos="10275"/>
            </w:tabs>
            <w:rPr>
              <w:rFonts w:asciiTheme="minorHAnsi" w:eastAsiaTheme="minorEastAsia" w:hAnsiTheme="minorHAnsi" w:cstheme="minorBidi"/>
              <w:noProof/>
              <w:lang w:val="pt-BR" w:eastAsia="pt-BR" w:bidi="ar-SA"/>
            </w:rPr>
          </w:pPr>
          <w:hyperlink w:anchor="_Toc64975081" w:history="1">
            <w:r w:rsidR="00FE511F" w:rsidRPr="00C5416A">
              <w:rPr>
                <w:rStyle w:val="Hyperlink"/>
                <w:noProof/>
              </w:rPr>
              <w:t>13.</w:t>
            </w:r>
            <w:r w:rsidR="00FE511F">
              <w:rPr>
                <w:rFonts w:asciiTheme="minorHAnsi" w:eastAsiaTheme="minorEastAsia" w:hAnsiTheme="minorHAnsi" w:cstheme="minorBidi"/>
                <w:noProof/>
                <w:lang w:val="pt-BR" w:eastAsia="pt-BR" w:bidi="ar-SA"/>
              </w:rPr>
              <w:tab/>
            </w:r>
            <w:r w:rsidR="00FE511F" w:rsidRPr="00C5416A">
              <w:rPr>
                <w:rStyle w:val="Hyperlink"/>
                <w:noProof/>
              </w:rPr>
              <w:t xml:space="preserve">RECURSOS E IMPUGNAÇÕES </w:t>
            </w:r>
            <w:r w:rsidR="00FE511F" w:rsidRPr="00C5416A">
              <w:rPr>
                <w:rStyle w:val="Hyperlink"/>
                <w:noProof/>
                <w:spacing w:val="-5"/>
              </w:rPr>
              <w:t>AO</w:t>
            </w:r>
            <w:r w:rsidR="00FE511F" w:rsidRPr="00C5416A">
              <w:rPr>
                <w:rStyle w:val="Hyperlink"/>
                <w:noProof/>
                <w:spacing w:val="1"/>
              </w:rPr>
              <w:t xml:space="preserve"> </w:t>
            </w:r>
            <w:r w:rsidR="00FE511F" w:rsidRPr="00C5416A">
              <w:rPr>
                <w:rStyle w:val="Hyperlink"/>
                <w:noProof/>
              </w:rPr>
              <w:t>EDITAL</w:t>
            </w:r>
            <w:r w:rsidR="00FE511F">
              <w:rPr>
                <w:noProof/>
                <w:webHidden/>
              </w:rPr>
              <w:tab/>
            </w:r>
            <w:r w:rsidR="00FE511F">
              <w:rPr>
                <w:noProof/>
                <w:webHidden/>
              </w:rPr>
              <w:fldChar w:fldCharType="begin"/>
            </w:r>
            <w:r w:rsidR="00FE511F">
              <w:rPr>
                <w:noProof/>
                <w:webHidden/>
              </w:rPr>
              <w:instrText xml:space="preserve"> PAGEREF _Toc64975081 \h </w:instrText>
            </w:r>
            <w:r w:rsidR="00FE511F">
              <w:rPr>
                <w:noProof/>
                <w:webHidden/>
              </w:rPr>
            </w:r>
            <w:r w:rsidR="00FE511F">
              <w:rPr>
                <w:noProof/>
                <w:webHidden/>
              </w:rPr>
              <w:fldChar w:fldCharType="separate"/>
            </w:r>
            <w:r w:rsidR="004239F1">
              <w:rPr>
                <w:noProof/>
                <w:webHidden/>
              </w:rPr>
              <w:t>17</w:t>
            </w:r>
            <w:r w:rsidR="00FE511F">
              <w:rPr>
                <w:noProof/>
                <w:webHidden/>
              </w:rPr>
              <w:fldChar w:fldCharType="end"/>
            </w:r>
          </w:hyperlink>
        </w:p>
        <w:p w14:paraId="450533FE" w14:textId="3748E33C" w:rsidR="00FE511F" w:rsidRDefault="00345658">
          <w:pPr>
            <w:pStyle w:val="Sumrio1"/>
            <w:tabs>
              <w:tab w:val="left" w:pos="660"/>
              <w:tab w:val="right" w:leader="dot" w:pos="10275"/>
            </w:tabs>
            <w:rPr>
              <w:rFonts w:asciiTheme="minorHAnsi" w:eastAsiaTheme="minorEastAsia" w:hAnsiTheme="minorHAnsi" w:cstheme="minorBidi"/>
              <w:noProof/>
              <w:lang w:val="pt-BR" w:eastAsia="pt-BR" w:bidi="ar-SA"/>
            </w:rPr>
          </w:pPr>
          <w:hyperlink w:anchor="_Toc64975082" w:history="1">
            <w:r w:rsidR="00FE511F" w:rsidRPr="00C5416A">
              <w:rPr>
                <w:rStyle w:val="Hyperlink"/>
                <w:noProof/>
              </w:rPr>
              <w:t>14.</w:t>
            </w:r>
            <w:r w:rsidR="00FE511F">
              <w:rPr>
                <w:rFonts w:asciiTheme="minorHAnsi" w:eastAsiaTheme="minorEastAsia" w:hAnsiTheme="minorHAnsi" w:cstheme="minorBidi"/>
                <w:noProof/>
                <w:lang w:val="pt-BR" w:eastAsia="pt-BR" w:bidi="ar-SA"/>
              </w:rPr>
              <w:tab/>
            </w:r>
            <w:r w:rsidR="00FE511F" w:rsidRPr="00C5416A">
              <w:rPr>
                <w:rStyle w:val="Hyperlink"/>
                <w:noProof/>
              </w:rPr>
              <w:t>DISPOSIÇÕES</w:t>
            </w:r>
            <w:r w:rsidR="00FE511F" w:rsidRPr="00C5416A">
              <w:rPr>
                <w:rStyle w:val="Hyperlink"/>
                <w:noProof/>
                <w:spacing w:val="-3"/>
              </w:rPr>
              <w:t xml:space="preserve"> </w:t>
            </w:r>
            <w:r w:rsidR="00FE511F" w:rsidRPr="00C5416A">
              <w:rPr>
                <w:rStyle w:val="Hyperlink"/>
                <w:noProof/>
              </w:rPr>
              <w:t>GERAIS</w:t>
            </w:r>
            <w:r w:rsidR="00FE511F">
              <w:rPr>
                <w:noProof/>
                <w:webHidden/>
              </w:rPr>
              <w:tab/>
            </w:r>
            <w:r w:rsidR="00FE511F">
              <w:rPr>
                <w:noProof/>
                <w:webHidden/>
              </w:rPr>
              <w:fldChar w:fldCharType="begin"/>
            </w:r>
            <w:r w:rsidR="00FE511F">
              <w:rPr>
                <w:noProof/>
                <w:webHidden/>
              </w:rPr>
              <w:instrText xml:space="preserve"> PAGEREF _Toc64975082 \h </w:instrText>
            </w:r>
            <w:r w:rsidR="00FE511F">
              <w:rPr>
                <w:noProof/>
                <w:webHidden/>
              </w:rPr>
            </w:r>
            <w:r w:rsidR="00FE511F">
              <w:rPr>
                <w:noProof/>
                <w:webHidden/>
              </w:rPr>
              <w:fldChar w:fldCharType="separate"/>
            </w:r>
            <w:r w:rsidR="004239F1">
              <w:rPr>
                <w:noProof/>
                <w:webHidden/>
              </w:rPr>
              <w:t>18</w:t>
            </w:r>
            <w:r w:rsidR="00FE511F">
              <w:rPr>
                <w:noProof/>
                <w:webHidden/>
              </w:rPr>
              <w:fldChar w:fldCharType="end"/>
            </w:r>
          </w:hyperlink>
        </w:p>
        <w:p w14:paraId="73A86F03" w14:textId="45622E4B"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3" w:history="1">
            <w:r w:rsidR="00FE511F" w:rsidRPr="00C5416A">
              <w:rPr>
                <w:rStyle w:val="Hyperlink"/>
                <w:noProof/>
              </w:rPr>
              <w:t>ANEXO I: MEMORIAL DESCRITIVO</w:t>
            </w:r>
            <w:r w:rsidR="00FE511F">
              <w:rPr>
                <w:noProof/>
                <w:webHidden/>
              </w:rPr>
              <w:tab/>
            </w:r>
            <w:r w:rsidR="00FE511F">
              <w:rPr>
                <w:noProof/>
                <w:webHidden/>
              </w:rPr>
              <w:fldChar w:fldCharType="begin"/>
            </w:r>
            <w:r w:rsidR="00FE511F">
              <w:rPr>
                <w:noProof/>
                <w:webHidden/>
              </w:rPr>
              <w:instrText xml:space="preserve"> PAGEREF _Toc64975083 \h </w:instrText>
            </w:r>
            <w:r w:rsidR="00FE511F">
              <w:rPr>
                <w:noProof/>
                <w:webHidden/>
              </w:rPr>
            </w:r>
            <w:r w:rsidR="00FE511F">
              <w:rPr>
                <w:noProof/>
                <w:webHidden/>
              </w:rPr>
              <w:fldChar w:fldCharType="separate"/>
            </w:r>
            <w:r w:rsidR="004239F1">
              <w:rPr>
                <w:noProof/>
                <w:webHidden/>
              </w:rPr>
              <w:t>19</w:t>
            </w:r>
            <w:r w:rsidR="00FE511F">
              <w:rPr>
                <w:noProof/>
                <w:webHidden/>
              </w:rPr>
              <w:fldChar w:fldCharType="end"/>
            </w:r>
          </w:hyperlink>
        </w:p>
        <w:p w14:paraId="1FB7BAD5" w14:textId="4B752E21"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4" w:history="1">
            <w:r w:rsidR="00FE511F" w:rsidRPr="00C5416A">
              <w:rPr>
                <w:rStyle w:val="Hyperlink"/>
                <w:noProof/>
              </w:rPr>
              <w:t>ANEXO II: TERMO DE REFERÊNCIA</w:t>
            </w:r>
            <w:r w:rsidR="00FE511F">
              <w:rPr>
                <w:noProof/>
                <w:webHidden/>
              </w:rPr>
              <w:tab/>
            </w:r>
            <w:r w:rsidR="00FE511F">
              <w:rPr>
                <w:noProof/>
                <w:webHidden/>
              </w:rPr>
              <w:fldChar w:fldCharType="begin"/>
            </w:r>
            <w:r w:rsidR="00FE511F">
              <w:rPr>
                <w:noProof/>
                <w:webHidden/>
              </w:rPr>
              <w:instrText xml:space="preserve"> PAGEREF _Toc64975084 \h </w:instrText>
            </w:r>
            <w:r w:rsidR="00FE511F">
              <w:rPr>
                <w:noProof/>
                <w:webHidden/>
              </w:rPr>
            </w:r>
            <w:r w:rsidR="00FE511F">
              <w:rPr>
                <w:noProof/>
                <w:webHidden/>
              </w:rPr>
              <w:fldChar w:fldCharType="separate"/>
            </w:r>
            <w:r w:rsidR="004239F1">
              <w:rPr>
                <w:noProof/>
                <w:webHidden/>
              </w:rPr>
              <w:t>20</w:t>
            </w:r>
            <w:r w:rsidR="00FE511F">
              <w:rPr>
                <w:noProof/>
                <w:webHidden/>
              </w:rPr>
              <w:fldChar w:fldCharType="end"/>
            </w:r>
          </w:hyperlink>
        </w:p>
        <w:p w14:paraId="668730DA" w14:textId="2718C692"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5" w:history="1">
            <w:r w:rsidR="00FE511F" w:rsidRPr="00C5416A">
              <w:rPr>
                <w:rStyle w:val="Hyperlink"/>
                <w:noProof/>
              </w:rPr>
              <w:t>ANEXO III: MODELOS DE PLACA DA OBRA</w:t>
            </w:r>
            <w:r w:rsidR="00FE511F">
              <w:rPr>
                <w:noProof/>
                <w:webHidden/>
              </w:rPr>
              <w:tab/>
            </w:r>
            <w:r w:rsidR="00FE511F">
              <w:rPr>
                <w:noProof/>
                <w:webHidden/>
              </w:rPr>
              <w:fldChar w:fldCharType="begin"/>
            </w:r>
            <w:r w:rsidR="00FE511F">
              <w:rPr>
                <w:noProof/>
                <w:webHidden/>
              </w:rPr>
              <w:instrText xml:space="preserve"> PAGEREF _Toc64975085 \h </w:instrText>
            </w:r>
            <w:r w:rsidR="00FE511F">
              <w:rPr>
                <w:noProof/>
                <w:webHidden/>
              </w:rPr>
            </w:r>
            <w:r w:rsidR="00FE511F">
              <w:rPr>
                <w:noProof/>
                <w:webHidden/>
              </w:rPr>
              <w:fldChar w:fldCharType="separate"/>
            </w:r>
            <w:r w:rsidR="004239F1">
              <w:rPr>
                <w:noProof/>
                <w:webHidden/>
              </w:rPr>
              <w:t>21</w:t>
            </w:r>
            <w:r w:rsidR="00FE511F">
              <w:rPr>
                <w:noProof/>
                <w:webHidden/>
              </w:rPr>
              <w:fldChar w:fldCharType="end"/>
            </w:r>
          </w:hyperlink>
        </w:p>
        <w:p w14:paraId="6B6A133A" w14:textId="5326A723"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6" w:history="1">
            <w:r w:rsidR="00FE511F" w:rsidRPr="00C5416A">
              <w:rPr>
                <w:rStyle w:val="Hyperlink"/>
                <w:noProof/>
              </w:rPr>
              <w:t>ANEXO IV: VALOR ESTIMADO</w:t>
            </w:r>
            <w:r w:rsidR="00FE511F">
              <w:rPr>
                <w:noProof/>
                <w:webHidden/>
              </w:rPr>
              <w:tab/>
            </w:r>
            <w:r w:rsidR="00FE511F">
              <w:rPr>
                <w:noProof/>
                <w:webHidden/>
              </w:rPr>
              <w:fldChar w:fldCharType="begin"/>
            </w:r>
            <w:r w:rsidR="00FE511F">
              <w:rPr>
                <w:noProof/>
                <w:webHidden/>
              </w:rPr>
              <w:instrText xml:space="preserve"> PAGEREF _Toc64975086 \h </w:instrText>
            </w:r>
            <w:r w:rsidR="00FE511F">
              <w:rPr>
                <w:noProof/>
                <w:webHidden/>
              </w:rPr>
            </w:r>
            <w:r w:rsidR="00FE511F">
              <w:rPr>
                <w:noProof/>
                <w:webHidden/>
              </w:rPr>
              <w:fldChar w:fldCharType="separate"/>
            </w:r>
            <w:r w:rsidR="004239F1">
              <w:rPr>
                <w:noProof/>
                <w:webHidden/>
              </w:rPr>
              <w:t>22</w:t>
            </w:r>
            <w:r w:rsidR="00FE511F">
              <w:rPr>
                <w:noProof/>
                <w:webHidden/>
              </w:rPr>
              <w:fldChar w:fldCharType="end"/>
            </w:r>
          </w:hyperlink>
        </w:p>
        <w:p w14:paraId="5F7097D2" w14:textId="0C226DAD"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7" w:history="1">
            <w:r w:rsidR="00FE511F" w:rsidRPr="00C5416A">
              <w:rPr>
                <w:rStyle w:val="Hyperlink"/>
                <w:noProof/>
              </w:rPr>
              <w:t>ANEXO V: PLANILHA DE CUSTO</w:t>
            </w:r>
            <w:r w:rsidR="00FE511F">
              <w:rPr>
                <w:noProof/>
                <w:webHidden/>
              </w:rPr>
              <w:tab/>
            </w:r>
            <w:r w:rsidR="00FE511F">
              <w:rPr>
                <w:noProof/>
                <w:webHidden/>
              </w:rPr>
              <w:fldChar w:fldCharType="begin"/>
            </w:r>
            <w:r w:rsidR="00FE511F">
              <w:rPr>
                <w:noProof/>
                <w:webHidden/>
              </w:rPr>
              <w:instrText xml:space="preserve"> PAGEREF _Toc64975087 \h </w:instrText>
            </w:r>
            <w:r w:rsidR="00FE511F">
              <w:rPr>
                <w:noProof/>
                <w:webHidden/>
              </w:rPr>
            </w:r>
            <w:r w:rsidR="00FE511F">
              <w:rPr>
                <w:noProof/>
                <w:webHidden/>
              </w:rPr>
              <w:fldChar w:fldCharType="separate"/>
            </w:r>
            <w:r w:rsidR="004239F1">
              <w:rPr>
                <w:noProof/>
                <w:webHidden/>
              </w:rPr>
              <w:t>23</w:t>
            </w:r>
            <w:r w:rsidR="00FE511F">
              <w:rPr>
                <w:noProof/>
                <w:webHidden/>
              </w:rPr>
              <w:fldChar w:fldCharType="end"/>
            </w:r>
          </w:hyperlink>
        </w:p>
        <w:p w14:paraId="7D7D47F3" w14:textId="7776416D"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8" w:history="1">
            <w:r w:rsidR="00FE511F" w:rsidRPr="00C5416A">
              <w:rPr>
                <w:rStyle w:val="Hyperlink"/>
                <w:noProof/>
              </w:rPr>
              <w:t>ANEXO VI: CRONOGRAMA DE CUSTO</w:t>
            </w:r>
            <w:r w:rsidR="00FE511F">
              <w:rPr>
                <w:noProof/>
                <w:webHidden/>
              </w:rPr>
              <w:tab/>
            </w:r>
            <w:r w:rsidR="00FE511F">
              <w:rPr>
                <w:noProof/>
                <w:webHidden/>
              </w:rPr>
              <w:fldChar w:fldCharType="begin"/>
            </w:r>
            <w:r w:rsidR="00FE511F">
              <w:rPr>
                <w:noProof/>
                <w:webHidden/>
              </w:rPr>
              <w:instrText xml:space="preserve"> PAGEREF _Toc64975088 \h </w:instrText>
            </w:r>
            <w:r w:rsidR="00FE511F">
              <w:rPr>
                <w:noProof/>
                <w:webHidden/>
              </w:rPr>
            </w:r>
            <w:r w:rsidR="00FE511F">
              <w:rPr>
                <w:noProof/>
                <w:webHidden/>
              </w:rPr>
              <w:fldChar w:fldCharType="separate"/>
            </w:r>
            <w:r w:rsidR="004239F1">
              <w:rPr>
                <w:noProof/>
                <w:webHidden/>
              </w:rPr>
              <w:t>24</w:t>
            </w:r>
            <w:r w:rsidR="00FE511F">
              <w:rPr>
                <w:noProof/>
                <w:webHidden/>
              </w:rPr>
              <w:fldChar w:fldCharType="end"/>
            </w:r>
          </w:hyperlink>
        </w:p>
        <w:p w14:paraId="4A3E2E5C" w14:textId="671C81AB"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89" w:history="1">
            <w:r w:rsidR="00FE511F" w:rsidRPr="00C5416A">
              <w:rPr>
                <w:rStyle w:val="Hyperlink"/>
                <w:noProof/>
              </w:rPr>
              <w:t>ANEXO VII: CLÁUSULAS E CONDIÇÕES PARA ELABORAÇÃO DA PROPOSTA COMERCIAL</w:t>
            </w:r>
            <w:r w:rsidR="00FE511F">
              <w:rPr>
                <w:noProof/>
                <w:webHidden/>
              </w:rPr>
              <w:tab/>
            </w:r>
            <w:r w:rsidR="00FE511F">
              <w:rPr>
                <w:noProof/>
                <w:webHidden/>
              </w:rPr>
              <w:fldChar w:fldCharType="begin"/>
            </w:r>
            <w:r w:rsidR="00FE511F">
              <w:rPr>
                <w:noProof/>
                <w:webHidden/>
              </w:rPr>
              <w:instrText xml:space="preserve"> PAGEREF _Toc64975089 \h </w:instrText>
            </w:r>
            <w:r w:rsidR="00FE511F">
              <w:rPr>
                <w:noProof/>
                <w:webHidden/>
              </w:rPr>
            </w:r>
            <w:r w:rsidR="00FE511F">
              <w:rPr>
                <w:noProof/>
                <w:webHidden/>
              </w:rPr>
              <w:fldChar w:fldCharType="separate"/>
            </w:r>
            <w:r w:rsidR="004239F1">
              <w:rPr>
                <w:noProof/>
                <w:webHidden/>
              </w:rPr>
              <w:t>25</w:t>
            </w:r>
            <w:r w:rsidR="00FE511F">
              <w:rPr>
                <w:noProof/>
                <w:webHidden/>
              </w:rPr>
              <w:fldChar w:fldCharType="end"/>
            </w:r>
          </w:hyperlink>
        </w:p>
        <w:p w14:paraId="4E856DA4" w14:textId="6FB6F668"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0" w:history="1">
            <w:r w:rsidR="00FE511F" w:rsidRPr="00C5416A">
              <w:rPr>
                <w:rStyle w:val="Hyperlink"/>
                <w:noProof/>
              </w:rPr>
              <w:t>ANEXO VIII: CRITÉRIOS DE JULGAMENTO DAS PROPOSTAS COMERCIAIS</w:t>
            </w:r>
            <w:r w:rsidR="00FE511F">
              <w:rPr>
                <w:noProof/>
                <w:webHidden/>
              </w:rPr>
              <w:tab/>
            </w:r>
            <w:r w:rsidR="00FE511F">
              <w:rPr>
                <w:noProof/>
                <w:webHidden/>
              </w:rPr>
              <w:fldChar w:fldCharType="begin"/>
            </w:r>
            <w:r w:rsidR="00FE511F">
              <w:rPr>
                <w:noProof/>
                <w:webHidden/>
              </w:rPr>
              <w:instrText xml:space="preserve"> PAGEREF _Toc64975090 \h </w:instrText>
            </w:r>
            <w:r w:rsidR="00FE511F">
              <w:rPr>
                <w:noProof/>
                <w:webHidden/>
              </w:rPr>
            </w:r>
            <w:r w:rsidR="00FE511F">
              <w:rPr>
                <w:noProof/>
                <w:webHidden/>
              </w:rPr>
              <w:fldChar w:fldCharType="separate"/>
            </w:r>
            <w:r w:rsidR="004239F1">
              <w:rPr>
                <w:noProof/>
                <w:webHidden/>
              </w:rPr>
              <w:t>28</w:t>
            </w:r>
            <w:r w:rsidR="00FE511F">
              <w:rPr>
                <w:noProof/>
                <w:webHidden/>
              </w:rPr>
              <w:fldChar w:fldCharType="end"/>
            </w:r>
          </w:hyperlink>
        </w:p>
        <w:p w14:paraId="6FCC0DD5" w14:textId="024EF1E5"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1" w:history="1">
            <w:r w:rsidR="00FE511F" w:rsidRPr="00C5416A">
              <w:rPr>
                <w:rStyle w:val="Hyperlink"/>
                <w:noProof/>
              </w:rPr>
              <w:t>ANEXO IX: CLASSIFICAÇÃO DAS LICITANTES</w:t>
            </w:r>
            <w:r w:rsidR="00FE511F">
              <w:rPr>
                <w:noProof/>
                <w:webHidden/>
              </w:rPr>
              <w:tab/>
            </w:r>
            <w:r w:rsidR="00FE511F">
              <w:rPr>
                <w:noProof/>
                <w:webHidden/>
              </w:rPr>
              <w:fldChar w:fldCharType="begin"/>
            </w:r>
            <w:r w:rsidR="00FE511F">
              <w:rPr>
                <w:noProof/>
                <w:webHidden/>
              </w:rPr>
              <w:instrText xml:space="preserve"> PAGEREF _Toc64975091 \h </w:instrText>
            </w:r>
            <w:r w:rsidR="00FE511F">
              <w:rPr>
                <w:noProof/>
                <w:webHidden/>
              </w:rPr>
            </w:r>
            <w:r w:rsidR="00FE511F">
              <w:rPr>
                <w:noProof/>
                <w:webHidden/>
              </w:rPr>
              <w:fldChar w:fldCharType="separate"/>
            </w:r>
            <w:r w:rsidR="004239F1">
              <w:rPr>
                <w:noProof/>
                <w:webHidden/>
              </w:rPr>
              <w:t>30</w:t>
            </w:r>
            <w:r w:rsidR="00FE511F">
              <w:rPr>
                <w:noProof/>
                <w:webHidden/>
              </w:rPr>
              <w:fldChar w:fldCharType="end"/>
            </w:r>
          </w:hyperlink>
        </w:p>
        <w:p w14:paraId="023B9BBE" w14:textId="5A3FDB60"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2" w:history="1">
            <w:r w:rsidR="00FE511F" w:rsidRPr="00C5416A">
              <w:rPr>
                <w:rStyle w:val="Hyperlink"/>
                <w:noProof/>
              </w:rPr>
              <w:t>ANEXO X: MINUTA DE CONTRATO</w:t>
            </w:r>
            <w:r w:rsidR="00FE511F">
              <w:rPr>
                <w:noProof/>
                <w:webHidden/>
              </w:rPr>
              <w:tab/>
            </w:r>
            <w:r w:rsidR="00FE511F">
              <w:rPr>
                <w:noProof/>
                <w:webHidden/>
              </w:rPr>
              <w:fldChar w:fldCharType="begin"/>
            </w:r>
            <w:r w:rsidR="00FE511F">
              <w:rPr>
                <w:noProof/>
                <w:webHidden/>
              </w:rPr>
              <w:instrText xml:space="preserve"> PAGEREF _Toc64975092 \h </w:instrText>
            </w:r>
            <w:r w:rsidR="00FE511F">
              <w:rPr>
                <w:noProof/>
                <w:webHidden/>
              </w:rPr>
            </w:r>
            <w:r w:rsidR="00FE511F">
              <w:rPr>
                <w:noProof/>
                <w:webHidden/>
              </w:rPr>
              <w:fldChar w:fldCharType="separate"/>
            </w:r>
            <w:r w:rsidR="004239F1">
              <w:rPr>
                <w:noProof/>
                <w:webHidden/>
              </w:rPr>
              <w:t>32</w:t>
            </w:r>
            <w:r w:rsidR="00FE511F">
              <w:rPr>
                <w:noProof/>
                <w:webHidden/>
              </w:rPr>
              <w:fldChar w:fldCharType="end"/>
            </w:r>
          </w:hyperlink>
        </w:p>
        <w:p w14:paraId="43D28923" w14:textId="66A9E76C"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3" w:history="1">
            <w:r w:rsidR="00FE511F" w:rsidRPr="00C5416A">
              <w:rPr>
                <w:rStyle w:val="Hyperlink"/>
                <w:noProof/>
              </w:rPr>
              <w:t>ANEXO XI: TERMO DE NOMEAÇÃO DOS RESPONSÁVEIS PELA ADMINISTRAÇÃO E FISCALIZAÇÃO DE CONTRATO</w:t>
            </w:r>
            <w:r w:rsidR="00FE511F">
              <w:rPr>
                <w:noProof/>
                <w:webHidden/>
              </w:rPr>
              <w:tab/>
            </w:r>
            <w:r w:rsidR="00FE511F">
              <w:rPr>
                <w:noProof/>
                <w:webHidden/>
              </w:rPr>
              <w:fldChar w:fldCharType="begin"/>
            </w:r>
            <w:r w:rsidR="00FE511F">
              <w:rPr>
                <w:noProof/>
                <w:webHidden/>
              </w:rPr>
              <w:instrText xml:space="preserve"> PAGEREF _Toc64975093 \h </w:instrText>
            </w:r>
            <w:r w:rsidR="00FE511F">
              <w:rPr>
                <w:noProof/>
                <w:webHidden/>
              </w:rPr>
            </w:r>
            <w:r w:rsidR="00FE511F">
              <w:rPr>
                <w:noProof/>
                <w:webHidden/>
              </w:rPr>
              <w:fldChar w:fldCharType="separate"/>
            </w:r>
            <w:r w:rsidR="004239F1">
              <w:rPr>
                <w:noProof/>
                <w:webHidden/>
              </w:rPr>
              <w:t>45</w:t>
            </w:r>
            <w:r w:rsidR="00FE511F">
              <w:rPr>
                <w:noProof/>
                <w:webHidden/>
              </w:rPr>
              <w:fldChar w:fldCharType="end"/>
            </w:r>
          </w:hyperlink>
        </w:p>
        <w:p w14:paraId="7EE3D7A2" w14:textId="2D4CD03E"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4" w:history="1">
            <w:r w:rsidR="00FE511F" w:rsidRPr="00C5416A">
              <w:rPr>
                <w:rStyle w:val="Hyperlink"/>
                <w:noProof/>
              </w:rPr>
              <w:t>ANEXO XII: TERMO DE CIÊNCIA E NOTIFICAÇÃO</w:t>
            </w:r>
            <w:r w:rsidR="00FE511F">
              <w:rPr>
                <w:noProof/>
                <w:webHidden/>
              </w:rPr>
              <w:tab/>
            </w:r>
            <w:r w:rsidR="00FE511F">
              <w:rPr>
                <w:noProof/>
                <w:webHidden/>
              </w:rPr>
              <w:fldChar w:fldCharType="begin"/>
            </w:r>
            <w:r w:rsidR="00FE511F">
              <w:rPr>
                <w:noProof/>
                <w:webHidden/>
              </w:rPr>
              <w:instrText xml:space="preserve"> PAGEREF _Toc64975094 \h </w:instrText>
            </w:r>
            <w:r w:rsidR="00FE511F">
              <w:rPr>
                <w:noProof/>
                <w:webHidden/>
              </w:rPr>
            </w:r>
            <w:r w:rsidR="00FE511F">
              <w:rPr>
                <w:noProof/>
                <w:webHidden/>
              </w:rPr>
              <w:fldChar w:fldCharType="separate"/>
            </w:r>
            <w:r w:rsidR="004239F1">
              <w:rPr>
                <w:noProof/>
                <w:webHidden/>
              </w:rPr>
              <w:t>46</w:t>
            </w:r>
            <w:r w:rsidR="00FE511F">
              <w:rPr>
                <w:noProof/>
                <w:webHidden/>
              </w:rPr>
              <w:fldChar w:fldCharType="end"/>
            </w:r>
          </w:hyperlink>
        </w:p>
        <w:p w14:paraId="05D4637B" w14:textId="2DD3D9B5"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5" w:history="1">
            <w:r w:rsidR="00FE511F" w:rsidRPr="00C5416A">
              <w:rPr>
                <w:rStyle w:val="Hyperlink"/>
                <w:noProof/>
              </w:rPr>
              <w:t>ANEXO XIII: DECLARAÇÃO DE CONFORMIDADE</w:t>
            </w:r>
            <w:r w:rsidR="00FE511F">
              <w:rPr>
                <w:noProof/>
                <w:webHidden/>
              </w:rPr>
              <w:tab/>
            </w:r>
            <w:r w:rsidR="00FE511F">
              <w:rPr>
                <w:noProof/>
                <w:webHidden/>
              </w:rPr>
              <w:fldChar w:fldCharType="begin"/>
            </w:r>
            <w:r w:rsidR="00FE511F">
              <w:rPr>
                <w:noProof/>
                <w:webHidden/>
              </w:rPr>
              <w:instrText xml:space="preserve"> PAGEREF _Toc64975095 \h </w:instrText>
            </w:r>
            <w:r w:rsidR="00FE511F">
              <w:rPr>
                <w:noProof/>
                <w:webHidden/>
              </w:rPr>
            </w:r>
            <w:r w:rsidR="00FE511F">
              <w:rPr>
                <w:noProof/>
                <w:webHidden/>
              </w:rPr>
              <w:fldChar w:fldCharType="separate"/>
            </w:r>
            <w:r w:rsidR="004239F1">
              <w:rPr>
                <w:noProof/>
                <w:webHidden/>
              </w:rPr>
              <w:t>48</w:t>
            </w:r>
            <w:r w:rsidR="00FE511F">
              <w:rPr>
                <w:noProof/>
                <w:webHidden/>
              </w:rPr>
              <w:fldChar w:fldCharType="end"/>
            </w:r>
          </w:hyperlink>
        </w:p>
        <w:p w14:paraId="3FF92273" w14:textId="2DA8973E"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6" w:history="1">
            <w:r w:rsidR="00FE511F" w:rsidRPr="00C5416A">
              <w:rPr>
                <w:rStyle w:val="Hyperlink"/>
                <w:noProof/>
              </w:rPr>
              <w:t>ANEXO XIV: DECLARAÇÃO DE ENQUADRAMENTO NA LEI COMPLEMENTAR 123/2006</w:t>
            </w:r>
            <w:r w:rsidR="00FE511F">
              <w:rPr>
                <w:noProof/>
                <w:webHidden/>
              </w:rPr>
              <w:tab/>
            </w:r>
            <w:r w:rsidR="00FE511F">
              <w:rPr>
                <w:noProof/>
                <w:webHidden/>
              </w:rPr>
              <w:fldChar w:fldCharType="begin"/>
            </w:r>
            <w:r w:rsidR="00FE511F">
              <w:rPr>
                <w:noProof/>
                <w:webHidden/>
              </w:rPr>
              <w:instrText xml:space="preserve"> PAGEREF _Toc64975096 \h </w:instrText>
            </w:r>
            <w:r w:rsidR="00FE511F">
              <w:rPr>
                <w:noProof/>
                <w:webHidden/>
              </w:rPr>
            </w:r>
            <w:r w:rsidR="00FE511F">
              <w:rPr>
                <w:noProof/>
                <w:webHidden/>
              </w:rPr>
              <w:fldChar w:fldCharType="separate"/>
            </w:r>
            <w:r w:rsidR="004239F1">
              <w:rPr>
                <w:noProof/>
                <w:webHidden/>
              </w:rPr>
              <w:t>49</w:t>
            </w:r>
            <w:r w:rsidR="00FE511F">
              <w:rPr>
                <w:noProof/>
                <w:webHidden/>
              </w:rPr>
              <w:fldChar w:fldCharType="end"/>
            </w:r>
          </w:hyperlink>
        </w:p>
        <w:p w14:paraId="53AB7B87" w14:textId="327D454F"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7" w:history="1">
            <w:r w:rsidR="00FE511F" w:rsidRPr="00C5416A">
              <w:rPr>
                <w:rStyle w:val="Hyperlink"/>
                <w:noProof/>
              </w:rPr>
              <w:t>ANEXO XV: CARTA PROPOSTA COMERCIAL</w:t>
            </w:r>
            <w:r w:rsidR="00FE511F">
              <w:rPr>
                <w:noProof/>
                <w:webHidden/>
              </w:rPr>
              <w:tab/>
            </w:r>
            <w:r w:rsidR="00FE511F">
              <w:rPr>
                <w:noProof/>
                <w:webHidden/>
              </w:rPr>
              <w:fldChar w:fldCharType="begin"/>
            </w:r>
            <w:r w:rsidR="00FE511F">
              <w:rPr>
                <w:noProof/>
                <w:webHidden/>
              </w:rPr>
              <w:instrText xml:space="preserve"> PAGEREF _Toc64975097 \h </w:instrText>
            </w:r>
            <w:r w:rsidR="00FE511F">
              <w:rPr>
                <w:noProof/>
                <w:webHidden/>
              </w:rPr>
            </w:r>
            <w:r w:rsidR="00FE511F">
              <w:rPr>
                <w:noProof/>
                <w:webHidden/>
              </w:rPr>
              <w:fldChar w:fldCharType="separate"/>
            </w:r>
            <w:r w:rsidR="004239F1">
              <w:rPr>
                <w:noProof/>
                <w:webHidden/>
              </w:rPr>
              <w:t>50</w:t>
            </w:r>
            <w:r w:rsidR="00FE511F">
              <w:rPr>
                <w:noProof/>
                <w:webHidden/>
              </w:rPr>
              <w:fldChar w:fldCharType="end"/>
            </w:r>
          </w:hyperlink>
        </w:p>
        <w:p w14:paraId="74AEDD81" w14:textId="34584CEA"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8" w:history="1">
            <w:r w:rsidR="00FE511F" w:rsidRPr="00C5416A">
              <w:rPr>
                <w:rStyle w:val="Hyperlink"/>
                <w:noProof/>
              </w:rPr>
              <w:t>ANEXO XVI: PLANILHA PROPOSTA</w:t>
            </w:r>
            <w:r w:rsidR="00FE511F">
              <w:rPr>
                <w:noProof/>
                <w:webHidden/>
              </w:rPr>
              <w:tab/>
            </w:r>
            <w:r w:rsidR="00FE511F">
              <w:rPr>
                <w:noProof/>
                <w:webHidden/>
              </w:rPr>
              <w:fldChar w:fldCharType="begin"/>
            </w:r>
            <w:r w:rsidR="00FE511F">
              <w:rPr>
                <w:noProof/>
                <w:webHidden/>
              </w:rPr>
              <w:instrText xml:space="preserve"> PAGEREF _Toc64975098 \h </w:instrText>
            </w:r>
            <w:r w:rsidR="00FE511F">
              <w:rPr>
                <w:noProof/>
                <w:webHidden/>
              </w:rPr>
            </w:r>
            <w:r w:rsidR="00FE511F">
              <w:rPr>
                <w:noProof/>
                <w:webHidden/>
              </w:rPr>
              <w:fldChar w:fldCharType="separate"/>
            </w:r>
            <w:r w:rsidR="004239F1">
              <w:rPr>
                <w:noProof/>
                <w:webHidden/>
              </w:rPr>
              <w:t>51</w:t>
            </w:r>
            <w:r w:rsidR="00FE511F">
              <w:rPr>
                <w:noProof/>
                <w:webHidden/>
              </w:rPr>
              <w:fldChar w:fldCharType="end"/>
            </w:r>
          </w:hyperlink>
        </w:p>
        <w:p w14:paraId="73749A8B" w14:textId="157647DF"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099" w:history="1">
            <w:r w:rsidR="00FE511F" w:rsidRPr="00C5416A">
              <w:rPr>
                <w:rStyle w:val="Hyperlink"/>
                <w:noProof/>
              </w:rPr>
              <w:t>ANEXO XVII: CRONOGRAMA PROPOSTA</w:t>
            </w:r>
            <w:r w:rsidR="00FE511F">
              <w:rPr>
                <w:noProof/>
                <w:webHidden/>
              </w:rPr>
              <w:tab/>
            </w:r>
            <w:r w:rsidR="00FE511F">
              <w:rPr>
                <w:noProof/>
                <w:webHidden/>
              </w:rPr>
              <w:fldChar w:fldCharType="begin"/>
            </w:r>
            <w:r w:rsidR="00FE511F">
              <w:rPr>
                <w:noProof/>
                <w:webHidden/>
              </w:rPr>
              <w:instrText xml:space="preserve"> PAGEREF _Toc64975099 \h </w:instrText>
            </w:r>
            <w:r w:rsidR="00FE511F">
              <w:rPr>
                <w:noProof/>
                <w:webHidden/>
              </w:rPr>
            </w:r>
            <w:r w:rsidR="00FE511F">
              <w:rPr>
                <w:noProof/>
                <w:webHidden/>
              </w:rPr>
              <w:fldChar w:fldCharType="separate"/>
            </w:r>
            <w:r w:rsidR="004239F1">
              <w:rPr>
                <w:noProof/>
                <w:webHidden/>
              </w:rPr>
              <w:t>52</w:t>
            </w:r>
            <w:r w:rsidR="00FE511F">
              <w:rPr>
                <w:noProof/>
                <w:webHidden/>
              </w:rPr>
              <w:fldChar w:fldCharType="end"/>
            </w:r>
          </w:hyperlink>
        </w:p>
        <w:p w14:paraId="5B59A9ED" w14:textId="775B4090"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0" w:history="1">
            <w:r w:rsidR="00FE511F" w:rsidRPr="00C5416A">
              <w:rPr>
                <w:rStyle w:val="Hyperlink"/>
                <w:noProof/>
              </w:rPr>
              <w:t>ANEXO XVIII: DOCUMENTOS EXIGIDOS PARA OBTENÇÃO DO CRC CERTIFICADO DE REGISTRO CADASTRAL</w:t>
            </w:r>
            <w:r w:rsidR="00FE511F">
              <w:rPr>
                <w:noProof/>
                <w:webHidden/>
              </w:rPr>
              <w:tab/>
            </w:r>
            <w:r w:rsidR="00FE511F">
              <w:rPr>
                <w:noProof/>
                <w:webHidden/>
              </w:rPr>
              <w:fldChar w:fldCharType="begin"/>
            </w:r>
            <w:r w:rsidR="00FE511F">
              <w:rPr>
                <w:noProof/>
                <w:webHidden/>
              </w:rPr>
              <w:instrText xml:space="preserve"> PAGEREF _Toc64975100 \h </w:instrText>
            </w:r>
            <w:r w:rsidR="00FE511F">
              <w:rPr>
                <w:noProof/>
                <w:webHidden/>
              </w:rPr>
            </w:r>
            <w:r w:rsidR="00FE511F">
              <w:rPr>
                <w:noProof/>
                <w:webHidden/>
              </w:rPr>
              <w:fldChar w:fldCharType="separate"/>
            </w:r>
            <w:r w:rsidR="004239F1">
              <w:rPr>
                <w:noProof/>
                <w:webHidden/>
              </w:rPr>
              <w:t>53</w:t>
            </w:r>
            <w:r w:rsidR="00FE511F">
              <w:rPr>
                <w:noProof/>
                <w:webHidden/>
              </w:rPr>
              <w:fldChar w:fldCharType="end"/>
            </w:r>
          </w:hyperlink>
        </w:p>
        <w:p w14:paraId="19D8C470" w14:textId="6DB01C25"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1" w:history="1">
            <w:r w:rsidR="00FE511F" w:rsidRPr="00C5416A">
              <w:rPr>
                <w:rStyle w:val="Hyperlink"/>
                <w:noProof/>
              </w:rPr>
              <w:t>ANEXO XIX: MODELO DE DECLARAÇÃO DO RESPONSÁVEL TÉCNICO</w:t>
            </w:r>
            <w:r w:rsidR="00FE511F">
              <w:rPr>
                <w:noProof/>
                <w:webHidden/>
              </w:rPr>
              <w:tab/>
            </w:r>
            <w:r w:rsidR="00FE511F">
              <w:rPr>
                <w:noProof/>
                <w:webHidden/>
              </w:rPr>
              <w:fldChar w:fldCharType="begin"/>
            </w:r>
            <w:r w:rsidR="00FE511F">
              <w:rPr>
                <w:noProof/>
                <w:webHidden/>
              </w:rPr>
              <w:instrText xml:space="preserve"> PAGEREF _Toc64975101 \h </w:instrText>
            </w:r>
            <w:r w:rsidR="00FE511F">
              <w:rPr>
                <w:noProof/>
                <w:webHidden/>
              </w:rPr>
            </w:r>
            <w:r w:rsidR="00FE511F">
              <w:rPr>
                <w:noProof/>
                <w:webHidden/>
              </w:rPr>
              <w:fldChar w:fldCharType="separate"/>
            </w:r>
            <w:r w:rsidR="004239F1">
              <w:rPr>
                <w:noProof/>
                <w:webHidden/>
              </w:rPr>
              <w:t>55</w:t>
            </w:r>
            <w:r w:rsidR="00FE511F">
              <w:rPr>
                <w:noProof/>
                <w:webHidden/>
              </w:rPr>
              <w:fldChar w:fldCharType="end"/>
            </w:r>
          </w:hyperlink>
        </w:p>
        <w:p w14:paraId="2BF4C046" w14:textId="38C6C595"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2" w:history="1">
            <w:r w:rsidR="00FE511F" w:rsidRPr="00C5416A">
              <w:rPr>
                <w:rStyle w:val="Hyperlink"/>
                <w:noProof/>
              </w:rPr>
              <w:t>ANEXO XX: CONTRATO DE TRANSFÊNCIA 0535935-39/2019/AGEVAP/CAIXA</w:t>
            </w:r>
            <w:r w:rsidR="00FE511F">
              <w:rPr>
                <w:noProof/>
                <w:webHidden/>
              </w:rPr>
              <w:tab/>
            </w:r>
            <w:r w:rsidR="00FE511F">
              <w:rPr>
                <w:noProof/>
                <w:webHidden/>
              </w:rPr>
              <w:fldChar w:fldCharType="begin"/>
            </w:r>
            <w:r w:rsidR="00FE511F">
              <w:rPr>
                <w:noProof/>
                <w:webHidden/>
              </w:rPr>
              <w:instrText xml:space="preserve"> PAGEREF _Toc64975102 \h </w:instrText>
            </w:r>
            <w:r w:rsidR="00FE511F">
              <w:rPr>
                <w:noProof/>
                <w:webHidden/>
              </w:rPr>
            </w:r>
            <w:r w:rsidR="00FE511F">
              <w:rPr>
                <w:noProof/>
                <w:webHidden/>
              </w:rPr>
              <w:fldChar w:fldCharType="separate"/>
            </w:r>
            <w:r w:rsidR="004239F1">
              <w:rPr>
                <w:noProof/>
                <w:webHidden/>
              </w:rPr>
              <w:t>56</w:t>
            </w:r>
            <w:r w:rsidR="00FE511F">
              <w:rPr>
                <w:noProof/>
                <w:webHidden/>
              </w:rPr>
              <w:fldChar w:fldCharType="end"/>
            </w:r>
          </w:hyperlink>
        </w:p>
        <w:p w14:paraId="6781111F" w14:textId="7B3503C6"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3" w:history="1">
            <w:r w:rsidR="00FE511F" w:rsidRPr="00C5416A">
              <w:rPr>
                <w:rStyle w:val="Hyperlink"/>
                <w:noProof/>
              </w:rPr>
              <w:t>ANEXO XXI: COMPOSIÇÃO DE CUSTOS</w:t>
            </w:r>
            <w:r w:rsidR="00FE511F">
              <w:rPr>
                <w:noProof/>
                <w:webHidden/>
              </w:rPr>
              <w:tab/>
            </w:r>
            <w:r w:rsidR="00FE511F">
              <w:rPr>
                <w:noProof/>
                <w:webHidden/>
              </w:rPr>
              <w:fldChar w:fldCharType="begin"/>
            </w:r>
            <w:r w:rsidR="00FE511F">
              <w:rPr>
                <w:noProof/>
                <w:webHidden/>
              </w:rPr>
              <w:instrText xml:space="preserve"> PAGEREF _Toc64975103 \h </w:instrText>
            </w:r>
            <w:r w:rsidR="00FE511F">
              <w:rPr>
                <w:noProof/>
                <w:webHidden/>
              </w:rPr>
            </w:r>
            <w:r w:rsidR="00FE511F">
              <w:rPr>
                <w:noProof/>
                <w:webHidden/>
              </w:rPr>
              <w:fldChar w:fldCharType="separate"/>
            </w:r>
            <w:r w:rsidR="004239F1">
              <w:rPr>
                <w:noProof/>
                <w:webHidden/>
              </w:rPr>
              <w:t>57</w:t>
            </w:r>
            <w:r w:rsidR="00FE511F">
              <w:rPr>
                <w:noProof/>
                <w:webHidden/>
              </w:rPr>
              <w:fldChar w:fldCharType="end"/>
            </w:r>
          </w:hyperlink>
        </w:p>
        <w:p w14:paraId="5D7ACE57" w14:textId="6D525144"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4" w:history="1">
            <w:r w:rsidR="00FE511F" w:rsidRPr="00C5416A">
              <w:rPr>
                <w:rStyle w:val="Hyperlink"/>
                <w:noProof/>
              </w:rPr>
              <w:t>ANEXO XXII: MEMÓRIA DE CÁLCULO</w:t>
            </w:r>
            <w:r w:rsidR="00FE511F">
              <w:rPr>
                <w:noProof/>
                <w:webHidden/>
              </w:rPr>
              <w:tab/>
            </w:r>
            <w:r w:rsidR="00FE511F">
              <w:rPr>
                <w:noProof/>
                <w:webHidden/>
              </w:rPr>
              <w:fldChar w:fldCharType="begin"/>
            </w:r>
            <w:r w:rsidR="00FE511F">
              <w:rPr>
                <w:noProof/>
                <w:webHidden/>
              </w:rPr>
              <w:instrText xml:space="preserve"> PAGEREF _Toc64975104 \h </w:instrText>
            </w:r>
            <w:r w:rsidR="00FE511F">
              <w:rPr>
                <w:noProof/>
                <w:webHidden/>
              </w:rPr>
            </w:r>
            <w:r w:rsidR="00FE511F">
              <w:rPr>
                <w:noProof/>
                <w:webHidden/>
              </w:rPr>
              <w:fldChar w:fldCharType="separate"/>
            </w:r>
            <w:r w:rsidR="004239F1">
              <w:rPr>
                <w:noProof/>
                <w:webHidden/>
              </w:rPr>
              <w:t>58</w:t>
            </w:r>
            <w:r w:rsidR="00FE511F">
              <w:rPr>
                <w:noProof/>
                <w:webHidden/>
              </w:rPr>
              <w:fldChar w:fldCharType="end"/>
            </w:r>
          </w:hyperlink>
        </w:p>
        <w:p w14:paraId="4B4AD804" w14:textId="6936F822" w:rsidR="00FE511F" w:rsidRDefault="00345658">
          <w:pPr>
            <w:pStyle w:val="Sumrio1"/>
            <w:tabs>
              <w:tab w:val="right" w:leader="dot" w:pos="10275"/>
            </w:tabs>
            <w:rPr>
              <w:rFonts w:asciiTheme="minorHAnsi" w:eastAsiaTheme="minorEastAsia" w:hAnsiTheme="minorHAnsi" w:cstheme="minorBidi"/>
              <w:noProof/>
              <w:lang w:val="pt-BR" w:eastAsia="pt-BR" w:bidi="ar-SA"/>
            </w:rPr>
          </w:pPr>
          <w:hyperlink w:anchor="_Toc64975105" w:history="1">
            <w:r w:rsidR="00FE511F" w:rsidRPr="00C5416A">
              <w:rPr>
                <w:rStyle w:val="Hyperlink"/>
                <w:noProof/>
              </w:rPr>
              <w:t>ANEXO XXIII: PROJETOS</w:t>
            </w:r>
            <w:r w:rsidR="00FE511F">
              <w:rPr>
                <w:noProof/>
                <w:webHidden/>
              </w:rPr>
              <w:tab/>
            </w:r>
            <w:r w:rsidR="00FE511F">
              <w:rPr>
                <w:noProof/>
                <w:webHidden/>
              </w:rPr>
              <w:fldChar w:fldCharType="begin"/>
            </w:r>
            <w:r w:rsidR="00FE511F">
              <w:rPr>
                <w:noProof/>
                <w:webHidden/>
              </w:rPr>
              <w:instrText xml:space="preserve"> PAGEREF _Toc64975105 \h </w:instrText>
            </w:r>
            <w:r w:rsidR="00FE511F">
              <w:rPr>
                <w:noProof/>
                <w:webHidden/>
              </w:rPr>
            </w:r>
            <w:r w:rsidR="00FE511F">
              <w:rPr>
                <w:noProof/>
                <w:webHidden/>
              </w:rPr>
              <w:fldChar w:fldCharType="separate"/>
            </w:r>
            <w:r w:rsidR="004239F1">
              <w:rPr>
                <w:noProof/>
                <w:webHidden/>
              </w:rPr>
              <w:t>59</w:t>
            </w:r>
            <w:r w:rsidR="00FE511F">
              <w:rPr>
                <w:noProof/>
                <w:webHidden/>
              </w:rPr>
              <w:fldChar w:fldCharType="end"/>
            </w:r>
          </w:hyperlink>
        </w:p>
        <w:p w14:paraId="13269E21" w14:textId="114DE753" w:rsidR="009F53F1" w:rsidRPr="0064598F" w:rsidRDefault="00703363" w:rsidP="0064598F">
          <w:r>
            <w:rPr>
              <w:b/>
              <w:bCs/>
            </w:rPr>
            <w:fldChar w:fldCharType="end"/>
          </w:r>
        </w:p>
      </w:sdtContent>
    </w:sdt>
    <w:p w14:paraId="4B8D1AC0" w14:textId="77777777" w:rsidR="009F53F1" w:rsidRDefault="00952837">
      <w:pPr>
        <w:pStyle w:val="Corpodetexto"/>
        <w:spacing w:before="1"/>
        <w:ind w:left="272" w:right="232"/>
        <w:jc w:val="both"/>
      </w:pPr>
      <w:r>
        <w:t>O presente edital será regido pela Lei nº 8.666, de 21 de junho de 1993, bem como pelo Decreto Municipal nº</w:t>
      </w:r>
      <w:r w:rsidR="00C76DC8">
        <w:t xml:space="preserve"> 455, de 29 de dezembro de 2009</w:t>
      </w:r>
      <w:r>
        <w:t xml:space="preserve"> e Lei Complementar nº 1</w:t>
      </w:r>
      <w:r w:rsidR="00C76DC8">
        <w:t xml:space="preserve">23, de 14 de dezembro de 2006, </w:t>
      </w:r>
      <w:r>
        <w:t>no que for pertinente ou cabível.</w:t>
      </w:r>
    </w:p>
    <w:p w14:paraId="7F480B84" w14:textId="77777777" w:rsidR="009F53F1" w:rsidRDefault="009F53F1">
      <w:pPr>
        <w:pStyle w:val="Corpodetexto"/>
        <w:spacing w:before="9"/>
        <w:rPr>
          <w:sz w:val="21"/>
        </w:rPr>
      </w:pPr>
    </w:p>
    <w:p w14:paraId="09EECA02" w14:textId="43C9312F" w:rsidR="009F53F1" w:rsidRDefault="00952837">
      <w:pPr>
        <w:pStyle w:val="Corpodetexto"/>
        <w:spacing w:before="1"/>
        <w:ind w:left="272" w:right="230"/>
        <w:jc w:val="both"/>
      </w:pPr>
      <w:r>
        <w:t>A modalidade de licitação adotada tem por fun</w:t>
      </w:r>
      <w:r w:rsidR="00C76DC8">
        <w:t>damento o previsto no artigo 22</w:t>
      </w:r>
      <w:r>
        <w:t xml:space="preserve">, § 1º, c.c. Artigo 23, inciso II, alínea “c”, ambos da Lei nº 8.666, de 21 de junho de 1993 e o tipo está em conformidade com o disposto no artigo </w:t>
      </w:r>
      <w:r w:rsidRPr="009046D7">
        <w:t>45, § 1º, inciso I</w:t>
      </w:r>
      <w:r>
        <w:t>, também da citada Lei.</w:t>
      </w:r>
    </w:p>
    <w:p w14:paraId="28C8565E" w14:textId="77777777" w:rsidR="009F53F1" w:rsidRDefault="009F53F1">
      <w:pPr>
        <w:pStyle w:val="Corpodetexto"/>
      </w:pPr>
    </w:p>
    <w:p w14:paraId="6D43D853" w14:textId="77777777" w:rsidR="000B5862" w:rsidRDefault="00952837" w:rsidP="00C76DC8">
      <w:pPr>
        <w:pStyle w:val="Corpodetexto"/>
        <w:ind w:left="272" w:right="226"/>
        <w:jc w:val="both"/>
      </w:pPr>
      <w:r>
        <w:t xml:space="preserve">O recebimento de todos os envelopes dar-se-á na Unidade de Licitações e Compras, na </w:t>
      </w:r>
      <w:r w:rsidRPr="0085018E">
        <w:rPr>
          <w:b/>
          <w:bCs/>
        </w:rPr>
        <w:t>Rua</w:t>
      </w:r>
      <w:r w:rsidR="00C76DC8" w:rsidRPr="0085018E">
        <w:rPr>
          <w:b/>
          <w:bCs/>
        </w:rPr>
        <w:t xml:space="preserve"> Miguel Leite do Amparo, 121, Centro, </w:t>
      </w:r>
      <w:r w:rsidR="00767337" w:rsidRPr="0085018E">
        <w:rPr>
          <w:b/>
          <w:bCs/>
        </w:rPr>
        <w:t>Jacareí – SP</w:t>
      </w:r>
      <w:r w:rsidR="00660BA5" w:rsidRPr="0085018E">
        <w:rPr>
          <w:b/>
          <w:bCs/>
        </w:rPr>
        <w:t xml:space="preserve"> – CEP: 12.327-703</w:t>
      </w:r>
      <w:r w:rsidR="00767337">
        <w:t>.</w:t>
      </w:r>
    </w:p>
    <w:p w14:paraId="41224EE9" w14:textId="77777777" w:rsidR="000B5862" w:rsidRDefault="000B5862" w:rsidP="00C76DC8">
      <w:pPr>
        <w:pStyle w:val="Corpodetexto"/>
        <w:ind w:left="272" w:right="226"/>
        <w:jc w:val="both"/>
      </w:pPr>
    </w:p>
    <w:p w14:paraId="28A60AFF" w14:textId="202555FD" w:rsidR="009F53F1" w:rsidRDefault="000B5862" w:rsidP="00C76DC8">
      <w:pPr>
        <w:pStyle w:val="Corpodetexto"/>
        <w:ind w:left="272" w:right="226"/>
        <w:jc w:val="both"/>
      </w:pPr>
      <w:r w:rsidRPr="000B5862">
        <w:rPr>
          <w:b/>
          <w:bCs/>
        </w:rPr>
        <w:t>Garantia de participação:</w:t>
      </w:r>
      <w:r>
        <w:t xml:space="preserve"> se for em espécie</w:t>
      </w:r>
      <w:r w:rsidR="00132974">
        <w:t>, preferencialmente</w:t>
      </w:r>
      <w:r>
        <w:t xml:space="preserve"> até às </w:t>
      </w:r>
      <w:r w:rsidR="00345658" w:rsidRPr="00345658">
        <w:rPr>
          <w:b/>
          <w:bCs/>
          <w:u w:val="single"/>
        </w:rPr>
        <w:t>09h:00</w:t>
      </w:r>
      <w:r w:rsidRPr="00345658">
        <w:rPr>
          <w:b/>
          <w:bCs/>
          <w:u w:val="single"/>
        </w:rPr>
        <w:t>min</w:t>
      </w:r>
      <w:r>
        <w:t xml:space="preserve"> do dia </w:t>
      </w:r>
      <w:r w:rsidR="00345658" w:rsidRPr="00345658">
        <w:rPr>
          <w:b/>
          <w:bCs/>
          <w:u w:val="single"/>
        </w:rPr>
        <w:t>16</w:t>
      </w:r>
      <w:r w:rsidR="00673C2C" w:rsidRPr="00345658">
        <w:rPr>
          <w:b/>
          <w:bCs/>
          <w:u w:val="single"/>
        </w:rPr>
        <w:t>/</w:t>
      </w:r>
      <w:r w:rsidR="00345658" w:rsidRPr="00345658">
        <w:rPr>
          <w:b/>
          <w:bCs/>
          <w:u w:val="single"/>
        </w:rPr>
        <w:t>04</w:t>
      </w:r>
      <w:r w:rsidR="00673C2C" w:rsidRPr="00345658">
        <w:rPr>
          <w:b/>
          <w:bCs/>
          <w:u w:val="single"/>
        </w:rPr>
        <w:t>/2021</w:t>
      </w:r>
      <w:r w:rsidR="00767337">
        <w:t xml:space="preserve"> </w:t>
      </w:r>
    </w:p>
    <w:p w14:paraId="0500B0FB" w14:textId="77777777" w:rsidR="009F53F1" w:rsidRDefault="009F53F1">
      <w:pPr>
        <w:pStyle w:val="Corpodetexto"/>
        <w:spacing w:before="11"/>
        <w:rPr>
          <w:sz w:val="21"/>
        </w:rPr>
      </w:pPr>
    </w:p>
    <w:p w14:paraId="3436F889" w14:textId="6EDFF0D5" w:rsidR="003C0787" w:rsidRDefault="00952837" w:rsidP="00F77EA5">
      <w:pPr>
        <w:ind w:left="272"/>
        <w:jc w:val="both"/>
      </w:pPr>
      <w:r w:rsidRPr="003C0787">
        <w:rPr>
          <w:b/>
        </w:rPr>
        <w:t>Recebimento dos envelopes:</w:t>
      </w:r>
      <w:r w:rsidRPr="003C0787">
        <w:t xml:space="preserve"> impreterivelmente até às </w:t>
      </w:r>
      <w:r w:rsidR="00345658" w:rsidRPr="00345658">
        <w:rPr>
          <w:b/>
          <w:bCs/>
          <w:u w:val="single"/>
        </w:rPr>
        <w:t>09</w:t>
      </w:r>
      <w:r w:rsidRPr="00345658">
        <w:rPr>
          <w:b/>
          <w:bCs/>
          <w:u w:val="single"/>
        </w:rPr>
        <w:t>h</w:t>
      </w:r>
      <w:r w:rsidR="00345658" w:rsidRPr="00345658">
        <w:rPr>
          <w:b/>
          <w:bCs/>
          <w:u w:val="single"/>
        </w:rPr>
        <w:t>00</w:t>
      </w:r>
      <w:r w:rsidRPr="00345658">
        <w:rPr>
          <w:b/>
          <w:bCs/>
          <w:u w:val="single"/>
        </w:rPr>
        <w:t>min</w:t>
      </w:r>
      <w:r w:rsidRPr="003C0787">
        <w:t xml:space="preserve"> do dia </w:t>
      </w:r>
      <w:r w:rsidR="00345658" w:rsidRPr="00345658">
        <w:rPr>
          <w:b/>
          <w:bCs/>
          <w:u w:val="single"/>
        </w:rPr>
        <w:t>16</w:t>
      </w:r>
      <w:r w:rsidRPr="00345658">
        <w:rPr>
          <w:b/>
          <w:bCs/>
          <w:u w:val="single"/>
        </w:rPr>
        <w:t>/</w:t>
      </w:r>
      <w:r w:rsidR="00345658" w:rsidRPr="00345658">
        <w:rPr>
          <w:b/>
          <w:bCs/>
          <w:u w:val="single"/>
        </w:rPr>
        <w:t>04</w:t>
      </w:r>
      <w:r w:rsidR="00C76DC8" w:rsidRPr="00345658">
        <w:rPr>
          <w:b/>
          <w:bCs/>
          <w:u w:val="single"/>
        </w:rPr>
        <w:t>/2021</w:t>
      </w:r>
      <w:r w:rsidRPr="003C0787">
        <w:t>.</w:t>
      </w:r>
    </w:p>
    <w:p w14:paraId="06B769AD" w14:textId="77777777" w:rsidR="003C0787" w:rsidRDefault="003C0787" w:rsidP="00F77EA5">
      <w:pPr>
        <w:ind w:left="272"/>
        <w:jc w:val="both"/>
      </w:pPr>
    </w:p>
    <w:p w14:paraId="1BFC47FC" w14:textId="067C1130" w:rsidR="003C0787" w:rsidRPr="003C0787" w:rsidRDefault="003C0787" w:rsidP="00F77EA5">
      <w:pPr>
        <w:ind w:left="272"/>
        <w:jc w:val="both"/>
      </w:pPr>
      <w:r w:rsidRPr="00D9774D">
        <w:rPr>
          <w:b/>
          <w:bCs/>
        </w:rPr>
        <w:t>Credenciamento:</w:t>
      </w:r>
      <w:r>
        <w:t xml:space="preserve"> às </w:t>
      </w:r>
      <w:r w:rsidR="00345658" w:rsidRPr="00345658">
        <w:rPr>
          <w:b/>
          <w:bCs/>
          <w:u w:val="single"/>
        </w:rPr>
        <w:t>09</w:t>
      </w:r>
      <w:r w:rsidRPr="00345658">
        <w:rPr>
          <w:b/>
          <w:bCs/>
          <w:u w:val="single"/>
        </w:rPr>
        <w:t>h</w:t>
      </w:r>
      <w:r w:rsidR="00345658" w:rsidRPr="00345658">
        <w:rPr>
          <w:b/>
          <w:bCs/>
          <w:u w:val="single"/>
        </w:rPr>
        <w:t>00</w:t>
      </w:r>
      <w:r w:rsidR="00D9774D" w:rsidRPr="00345658">
        <w:rPr>
          <w:b/>
          <w:bCs/>
          <w:u w:val="single"/>
        </w:rPr>
        <w:t>min</w:t>
      </w:r>
      <w:r>
        <w:t xml:space="preserve"> no mesmo dia e local estipulados</w:t>
      </w:r>
      <w:r w:rsidR="00952837" w:rsidRPr="003C0787">
        <w:t xml:space="preserve"> </w:t>
      </w:r>
    </w:p>
    <w:p w14:paraId="2DB0E4A9" w14:textId="77777777" w:rsidR="003C0787" w:rsidRDefault="003C0787" w:rsidP="00F77EA5">
      <w:pPr>
        <w:ind w:left="272"/>
        <w:jc w:val="both"/>
        <w:rPr>
          <w:highlight w:val="yellow"/>
        </w:rPr>
      </w:pPr>
    </w:p>
    <w:p w14:paraId="06924695" w14:textId="4F3147D0" w:rsidR="009F53F1" w:rsidRDefault="00952837" w:rsidP="00F77EA5">
      <w:pPr>
        <w:ind w:left="272"/>
        <w:jc w:val="both"/>
      </w:pPr>
      <w:r w:rsidRPr="003C0787">
        <w:rPr>
          <w:b/>
          <w:bCs/>
        </w:rPr>
        <w:t>Sessão de abertura</w:t>
      </w:r>
      <w:r w:rsidRPr="003C0787">
        <w:t xml:space="preserve">: </w:t>
      </w:r>
      <w:r w:rsidR="003C0787">
        <w:t>logo após o credenciamento</w:t>
      </w:r>
      <w:r w:rsidRPr="003C0787">
        <w:t>, em ato público.</w:t>
      </w:r>
    </w:p>
    <w:p w14:paraId="34AA7ADA" w14:textId="77777777" w:rsidR="00C76DC8" w:rsidRDefault="00C76DC8" w:rsidP="00F77EA5">
      <w:pPr>
        <w:ind w:left="272"/>
        <w:jc w:val="both"/>
      </w:pPr>
    </w:p>
    <w:p w14:paraId="01842D7D" w14:textId="77777777" w:rsidR="009F53F1" w:rsidRDefault="009F53F1">
      <w:pPr>
        <w:pStyle w:val="Corpodetexto"/>
        <w:rPr>
          <w:b/>
        </w:rPr>
      </w:pPr>
    </w:p>
    <w:p w14:paraId="46D1B6F4" w14:textId="77777777" w:rsidR="009F53F1" w:rsidRPr="005839FC" w:rsidRDefault="00952837">
      <w:pPr>
        <w:spacing w:line="252" w:lineRule="exact"/>
        <w:ind w:left="272"/>
        <w:jc w:val="both"/>
        <w:rPr>
          <w:b/>
        </w:rPr>
      </w:pPr>
      <w:r w:rsidRPr="005839FC">
        <w:rPr>
          <w:b/>
        </w:rPr>
        <w:t>Garantia de participação: A garantia de participação deve ser apresentada no envelope Nº 01</w:t>
      </w:r>
    </w:p>
    <w:p w14:paraId="76647E5D" w14:textId="77777777" w:rsidR="009F53F1" w:rsidRDefault="00952837">
      <w:pPr>
        <w:ind w:left="272" w:right="229"/>
        <w:jc w:val="both"/>
        <w:rPr>
          <w:b/>
        </w:rPr>
      </w:pPr>
      <w:r w:rsidRPr="005839FC">
        <w:rPr>
          <w:b/>
        </w:rPr>
        <w:t>– Habilitação, desde que não haja representante da empresa licitante na sessão de abertura dos envelopes. Havendo representante, o mesmo deverá apresentar cópia da garantia, com validade de no mínimo 180 dias, já no ato do credenciamento, pois é condição para participação, conforme consta no Edital, em seu item 2. CONDIÇÕES DE PARTICIPAÇÃO.</w:t>
      </w:r>
    </w:p>
    <w:p w14:paraId="18E1796D" w14:textId="77777777" w:rsidR="009F53F1" w:rsidRDefault="009F53F1">
      <w:pPr>
        <w:pStyle w:val="Corpodetexto"/>
        <w:spacing w:before="11"/>
        <w:rPr>
          <w:b/>
          <w:sz w:val="21"/>
        </w:rPr>
      </w:pPr>
    </w:p>
    <w:p w14:paraId="1CFBFBE7" w14:textId="77777777" w:rsidR="009F53F1" w:rsidRDefault="00952837">
      <w:pPr>
        <w:ind w:left="305" w:right="269"/>
        <w:jc w:val="center"/>
        <w:rPr>
          <w:b/>
        </w:rPr>
      </w:pPr>
      <w:r>
        <w:rPr>
          <w:b/>
        </w:rPr>
        <w:t>RELAÇÃO DE ANEXOS:</w:t>
      </w:r>
    </w:p>
    <w:p w14:paraId="09FB9454" w14:textId="77777777" w:rsidR="009F53F1" w:rsidRDefault="009F53F1">
      <w:pPr>
        <w:pStyle w:val="Corpodetexto"/>
        <w:rPr>
          <w:b/>
        </w:rPr>
      </w:pPr>
    </w:p>
    <w:p w14:paraId="137611F7" w14:textId="4D96DDF8" w:rsidR="009F53F1" w:rsidRDefault="00952837">
      <w:pPr>
        <w:pStyle w:val="Corpodetexto"/>
        <w:ind w:left="272"/>
      </w:pPr>
      <w:r>
        <w:t>Integram de maneira indissociável este edital, como se nele estivessem transcritos, os seguintes anexos:</w:t>
      </w:r>
    </w:p>
    <w:p w14:paraId="339BF418" w14:textId="77777777" w:rsidR="009F53F1" w:rsidRDefault="009F53F1">
      <w:pPr>
        <w:pStyle w:val="Corpodetexto"/>
        <w:spacing w:before="6"/>
        <w:rPr>
          <w:sz w:val="25"/>
        </w:rPr>
      </w:pPr>
    </w:p>
    <w:tbl>
      <w:tblPr>
        <w:tblStyle w:val="TableNormal"/>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8083"/>
      </w:tblGrid>
      <w:tr w:rsidR="009F53F1" w14:paraId="7163839F" w14:textId="77777777">
        <w:trPr>
          <w:trHeight w:val="253"/>
        </w:trPr>
        <w:tc>
          <w:tcPr>
            <w:tcW w:w="1527" w:type="dxa"/>
          </w:tcPr>
          <w:p w14:paraId="00EFFB83" w14:textId="77777777" w:rsidR="009F53F1" w:rsidRDefault="00952837">
            <w:pPr>
              <w:pStyle w:val="TableParagraph"/>
              <w:spacing w:line="234" w:lineRule="exact"/>
            </w:pPr>
            <w:r>
              <w:t>Anexo I</w:t>
            </w:r>
          </w:p>
        </w:tc>
        <w:tc>
          <w:tcPr>
            <w:tcW w:w="8083" w:type="dxa"/>
          </w:tcPr>
          <w:p w14:paraId="11908C50" w14:textId="77777777" w:rsidR="009F53F1" w:rsidRDefault="00952837">
            <w:pPr>
              <w:pStyle w:val="TableParagraph"/>
              <w:spacing w:line="234" w:lineRule="exact"/>
            </w:pPr>
            <w:r>
              <w:t>Memorial Descritivo</w:t>
            </w:r>
          </w:p>
        </w:tc>
      </w:tr>
      <w:tr w:rsidR="009F53F1" w14:paraId="376C5031" w14:textId="77777777">
        <w:trPr>
          <w:trHeight w:val="251"/>
        </w:trPr>
        <w:tc>
          <w:tcPr>
            <w:tcW w:w="1527" w:type="dxa"/>
          </w:tcPr>
          <w:p w14:paraId="11BD56B3" w14:textId="77777777" w:rsidR="009F53F1" w:rsidRDefault="00952837">
            <w:pPr>
              <w:pStyle w:val="TableParagraph"/>
              <w:spacing w:line="232" w:lineRule="exact"/>
            </w:pPr>
            <w:r>
              <w:t>Anexo II</w:t>
            </w:r>
          </w:p>
        </w:tc>
        <w:tc>
          <w:tcPr>
            <w:tcW w:w="8083" w:type="dxa"/>
          </w:tcPr>
          <w:p w14:paraId="27B3CA80" w14:textId="77777777" w:rsidR="009F53F1" w:rsidRDefault="00952837">
            <w:pPr>
              <w:pStyle w:val="TableParagraph"/>
              <w:spacing w:line="232" w:lineRule="exact"/>
            </w:pPr>
            <w:r>
              <w:t>Termo de Referência</w:t>
            </w:r>
          </w:p>
        </w:tc>
      </w:tr>
      <w:tr w:rsidR="009F53F1" w14:paraId="590AF088" w14:textId="77777777">
        <w:trPr>
          <w:trHeight w:val="253"/>
        </w:trPr>
        <w:tc>
          <w:tcPr>
            <w:tcW w:w="1527" w:type="dxa"/>
          </w:tcPr>
          <w:p w14:paraId="514D2A69" w14:textId="77777777" w:rsidR="009F53F1" w:rsidRDefault="00952837">
            <w:pPr>
              <w:pStyle w:val="TableParagraph"/>
              <w:spacing w:line="234" w:lineRule="exact"/>
            </w:pPr>
            <w:r>
              <w:t>Anexo III</w:t>
            </w:r>
          </w:p>
        </w:tc>
        <w:tc>
          <w:tcPr>
            <w:tcW w:w="8083" w:type="dxa"/>
          </w:tcPr>
          <w:p w14:paraId="1860EA58" w14:textId="77777777" w:rsidR="009F53F1" w:rsidRDefault="00952837" w:rsidP="001D74FB">
            <w:pPr>
              <w:pStyle w:val="TableParagraph"/>
              <w:spacing w:line="234" w:lineRule="exact"/>
            </w:pPr>
            <w:r>
              <w:t>Modelo de Placa da Obra</w:t>
            </w:r>
          </w:p>
        </w:tc>
      </w:tr>
      <w:tr w:rsidR="009F53F1" w14:paraId="73B924D5" w14:textId="77777777">
        <w:trPr>
          <w:trHeight w:val="251"/>
        </w:trPr>
        <w:tc>
          <w:tcPr>
            <w:tcW w:w="1527" w:type="dxa"/>
          </w:tcPr>
          <w:p w14:paraId="13BA84F3" w14:textId="77777777" w:rsidR="009F53F1" w:rsidRDefault="00952837">
            <w:pPr>
              <w:pStyle w:val="TableParagraph"/>
              <w:spacing w:line="232" w:lineRule="exact"/>
            </w:pPr>
            <w:r>
              <w:t>Anexo IV</w:t>
            </w:r>
          </w:p>
        </w:tc>
        <w:tc>
          <w:tcPr>
            <w:tcW w:w="8083" w:type="dxa"/>
          </w:tcPr>
          <w:p w14:paraId="758B1532" w14:textId="77777777" w:rsidR="009F53F1" w:rsidRDefault="00952837">
            <w:pPr>
              <w:pStyle w:val="TableParagraph"/>
              <w:spacing w:line="232" w:lineRule="exact"/>
            </w:pPr>
            <w:r>
              <w:t>Valor estimado</w:t>
            </w:r>
          </w:p>
        </w:tc>
      </w:tr>
      <w:tr w:rsidR="009F53F1" w14:paraId="6C8C071B" w14:textId="77777777">
        <w:trPr>
          <w:trHeight w:val="254"/>
        </w:trPr>
        <w:tc>
          <w:tcPr>
            <w:tcW w:w="1527" w:type="dxa"/>
          </w:tcPr>
          <w:p w14:paraId="20C70162" w14:textId="77777777" w:rsidR="009F53F1" w:rsidRDefault="00952837">
            <w:pPr>
              <w:pStyle w:val="TableParagraph"/>
              <w:spacing w:before="2" w:line="232" w:lineRule="exact"/>
            </w:pPr>
            <w:r>
              <w:t>Anexo V</w:t>
            </w:r>
          </w:p>
        </w:tc>
        <w:tc>
          <w:tcPr>
            <w:tcW w:w="8083" w:type="dxa"/>
          </w:tcPr>
          <w:p w14:paraId="0D8CC5C6" w14:textId="77777777" w:rsidR="009F53F1" w:rsidRDefault="00952837">
            <w:pPr>
              <w:pStyle w:val="TableParagraph"/>
              <w:spacing w:before="2" w:line="232" w:lineRule="exact"/>
            </w:pPr>
            <w:r>
              <w:t>Planilha de Custo</w:t>
            </w:r>
          </w:p>
        </w:tc>
      </w:tr>
      <w:tr w:rsidR="009F53F1" w14:paraId="35C7FAF1" w14:textId="77777777">
        <w:trPr>
          <w:trHeight w:val="253"/>
        </w:trPr>
        <w:tc>
          <w:tcPr>
            <w:tcW w:w="1527" w:type="dxa"/>
          </w:tcPr>
          <w:p w14:paraId="52F99044" w14:textId="77777777" w:rsidR="009F53F1" w:rsidRDefault="00952837">
            <w:pPr>
              <w:pStyle w:val="TableParagraph"/>
              <w:spacing w:line="234" w:lineRule="exact"/>
            </w:pPr>
            <w:r>
              <w:t>Anexo VI</w:t>
            </w:r>
          </w:p>
        </w:tc>
        <w:tc>
          <w:tcPr>
            <w:tcW w:w="8083" w:type="dxa"/>
          </w:tcPr>
          <w:p w14:paraId="4B206B7A" w14:textId="77777777" w:rsidR="009F53F1" w:rsidRDefault="00952837">
            <w:pPr>
              <w:pStyle w:val="TableParagraph"/>
              <w:spacing w:line="234" w:lineRule="exact"/>
            </w:pPr>
            <w:r>
              <w:t>Cronograma de Custo</w:t>
            </w:r>
          </w:p>
        </w:tc>
      </w:tr>
      <w:tr w:rsidR="009F53F1" w14:paraId="730A4892" w14:textId="77777777">
        <w:trPr>
          <w:trHeight w:val="251"/>
        </w:trPr>
        <w:tc>
          <w:tcPr>
            <w:tcW w:w="1527" w:type="dxa"/>
          </w:tcPr>
          <w:p w14:paraId="53F2BE4D" w14:textId="77777777" w:rsidR="009F53F1" w:rsidRDefault="00952837">
            <w:pPr>
              <w:pStyle w:val="TableParagraph"/>
              <w:spacing w:line="232" w:lineRule="exact"/>
            </w:pPr>
            <w:r>
              <w:t>Anexo VII</w:t>
            </w:r>
          </w:p>
        </w:tc>
        <w:tc>
          <w:tcPr>
            <w:tcW w:w="8083" w:type="dxa"/>
          </w:tcPr>
          <w:p w14:paraId="227B6624" w14:textId="77777777" w:rsidR="009F53F1" w:rsidRDefault="00952837">
            <w:pPr>
              <w:pStyle w:val="TableParagraph"/>
              <w:spacing w:line="232" w:lineRule="exact"/>
            </w:pPr>
            <w:r>
              <w:t>Cláusulas e condições para elaboração da proposta comercial</w:t>
            </w:r>
          </w:p>
        </w:tc>
      </w:tr>
      <w:tr w:rsidR="009F53F1" w14:paraId="4BDF2881" w14:textId="77777777">
        <w:trPr>
          <w:trHeight w:val="253"/>
        </w:trPr>
        <w:tc>
          <w:tcPr>
            <w:tcW w:w="1527" w:type="dxa"/>
          </w:tcPr>
          <w:p w14:paraId="6C8EEC8B" w14:textId="77777777" w:rsidR="009F53F1" w:rsidRDefault="00952837">
            <w:pPr>
              <w:pStyle w:val="TableParagraph"/>
              <w:spacing w:line="234" w:lineRule="exact"/>
            </w:pPr>
            <w:r>
              <w:t>Anexo VIII</w:t>
            </w:r>
          </w:p>
        </w:tc>
        <w:tc>
          <w:tcPr>
            <w:tcW w:w="8083" w:type="dxa"/>
          </w:tcPr>
          <w:p w14:paraId="421572BA" w14:textId="77777777" w:rsidR="009F53F1" w:rsidRDefault="00952837">
            <w:pPr>
              <w:pStyle w:val="TableParagraph"/>
              <w:spacing w:line="234" w:lineRule="exact"/>
            </w:pPr>
            <w:r>
              <w:t>Critérios de julgamento das propostas comerciais</w:t>
            </w:r>
          </w:p>
        </w:tc>
      </w:tr>
      <w:tr w:rsidR="009F53F1" w14:paraId="21034271" w14:textId="77777777">
        <w:trPr>
          <w:trHeight w:val="251"/>
        </w:trPr>
        <w:tc>
          <w:tcPr>
            <w:tcW w:w="1527" w:type="dxa"/>
          </w:tcPr>
          <w:p w14:paraId="4B21BC06" w14:textId="77777777" w:rsidR="009F53F1" w:rsidRDefault="00952837">
            <w:pPr>
              <w:pStyle w:val="TableParagraph"/>
              <w:spacing w:line="232" w:lineRule="exact"/>
            </w:pPr>
            <w:r>
              <w:t>Anexo IX</w:t>
            </w:r>
          </w:p>
        </w:tc>
        <w:tc>
          <w:tcPr>
            <w:tcW w:w="8083" w:type="dxa"/>
          </w:tcPr>
          <w:p w14:paraId="6836FFE1" w14:textId="77777777" w:rsidR="009F53F1" w:rsidRDefault="00952837">
            <w:pPr>
              <w:pStyle w:val="TableParagraph"/>
              <w:spacing w:line="232" w:lineRule="exact"/>
            </w:pPr>
            <w:r>
              <w:t>Classificação das licitantes</w:t>
            </w:r>
          </w:p>
        </w:tc>
      </w:tr>
      <w:tr w:rsidR="009F53F1" w14:paraId="1B33751E" w14:textId="77777777">
        <w:trPr>
          <w:trHeight w:val="254"/>
        </w:trPr>
        <w:tc>
          <w:tcPr>
            <w:tcW w:w="1527" w:type="dxa"/>
          </w:tcPr>
          <w:p w14:paraId="44EC69D5" w14:textId="1BB02BB2" w:rsidR="009F53F1" w:rsidRDefault="00952837">
            <w:pPr>
              <w:pStyle w:val="TableParagraph"/>
              <w:spacing w:line="234" w:lineRule="exact"/>
            </w:pPr>
            <w:r>
              <w:t xml:space="preserve">Anexo </w:t>
            </w:r>
            <w:r w:rsidR="0069340C">
              <w:t>X</w:t>
            </w:r>
          </w:p>
        </w:tc>
        <w:tc>
          <w:tcPr>
            <w:tcW w:w="8083" w:type="dxa"/>
          </w:tcPr>
          <w:p w14:paraId="3CA4D95C" w14:textId="77777777" w:rsidR="009F53F1" w:rsidRDefault="00952837">
            <w:pPr>
              <w:pStyle w:val="TableParagraph"/>
              <w:spacing w:line="234" w:lineRule="exact"/>
            </w:pPr>
            <w:r>
              <w:t>Minuta de contrato</w:t>
            </w:r>
          </w:p>
        </w:tc>
      </w:tr>
      <w:tr w:rsidR="009F53F1" w14:paraId="4CD6C464" w14:textId="77777777">
        <w:trPr>
          <w:trHeight w:val="251"/>
        </w:trPr>
        <w:tc>
          <w:tcPr>
            <w:tcW w:w="1527" w:type="dxa"/>
          </w:tcPr>
          <w:p w14:paraId="2020B972" w14:textId="15661B22" w:rsidR="009F53F1" w:rsidRDefault="00952837">
            <w:pPr>
              <w:pStyle w:val="TableParagraph"/>
              <w:spacing w:line="232" w:lineRule="exact"/>
            </w:pPr>
            <w:r>
              <w:t xml:space="preserve">Anexo </w:t>
            </w:r>
            <w:r w:rsidR="0069340C">
              <w:t>XI</w:t>
            </w:r>
          </w:p>
        </w:tc>
        <w:tc>
          <w:tcPr>
            <w:tcW w:w="8083" w:type="dxa"/>
          </w:tcPr>
          <w:p w14:paraId="22771113" w14:textId="77777777" w:rsidR="009F53F1" w:rsidRDefault="00952837" w:rsidP="00594A76">
            <w:pPr>
              <w:pStyle w:val="TableParagraph"/>
              <w:spacing w:line="232" w:lineRule="exact"/>
            </w:pPr>
            <w:r>
              <w:t xml:space="preserve">Termo de Nomeação </w:t>
            </w:r>
            <w:r w:rsidR="00594A76">
              <w:t>dos responsáveis pela administração e fiscalização do contrato</w:t>
            </w:r>
          </w:p>
        </w:tc>
      </w:tr>
      <w:tr w:rsidR="009F53F1" w14:paraId="52F7B04D" w14:textId="77777777">
        <w:trPr>
          <w:trHeight w:val="253"/>
        </w:trPr>
        <w:tc>
          <w:tcPr>
            <w:tcW w:w="1527" w:type="dxa"/>
          </w:tcPr>
          <w:p w14:paraId="66391CE6" w14:textId="517389EB" w:rsidR="009F53F1" w:rsidRDefault="00952837">
            <w:pPr>
              <w:pStyle w:val="TableParagraph"/>
              <w:spacing w:line="234" w:lineRule="exact"/>
            </w:pPr>
            <w:r>
              <w:t xml:space="preserve">Anexo </w:t>
            </w:r>
            <w:r w:rsidR="0069340C">
              <w:t>XII</w:t>
            </w:r>
          </w:p>
        </w:tc>
        <w:tc>
          <w:tcPr>
            <w:tcW w:w="8083" w:type="dxa"/>
          </w:tcPr>
          <w:p w14:paraId="381684F6" w14:textId="77777777" w:rsidR="009F53F1" w:rsidRDefault="00952837">
            <w:pPr>
              <w:pStyle w:val="TableParagraph"/>
              <w:spacing w:line="234" w:lineRule="exact"/>
            </w:pPr>
            <w:r>
              <w:t xml:space="preserve">Termo de Ciência </w:t>
            </w:r>
            <w:r w:rsidR="00594A76">
              <w:t xml:space="preserve">e </w:t>
            </w:r>
            <w:r>
              <w:t>de Notificação</w:t>
            </w:r>
          </w:p>
        </w:tc>
      </w:tr>
      <w:tr w:rsidR="009F53F1" w14:paraId="6BB9496C" w14:textId="77777777">
        <w:trPr>
          <w:trHeight w:val="251"/>
        </w:trPr>
        <w:tc>
          <w:tcPr>
            <w:tcW w:w="1527" w:type="dxa"/>
          </w:tcPr>
          <w:p w14:paraId="03335923" w14:textId="747F8465" w:rsidR="009F53F1" w:rsidRDefault="00952837">
            <w:pPr>
              <w:pStyle w:val="TableParagraph"/>
              <w:spacing w:line="232" w:lineRule="exact"/>
            </w:pPr>
            <w:r>
              <w:t xml:space="preserve">Anexo </w:t>
            </w:r>
            <w:r w:rsidR="0069340C">
              <w:t>XIII</w:t>
            </w:r>
          </w:p>
        </w:tc>
        <w:tc>
          <w:tcPr>
            <w:tcW w:w="8083" w:type="dxa"/>
          </w:tcPr>
          <w:p w14:paraId="63EF3B0D" w14:textId="77777777" w:rsidR="009F53F1" w:rsidRDefault="00952837">
            <w:pPr>
              <w:pStyle w:val="TableParagraph"/>
              <w:spacing w:line="232" w:lineRule="exact"/>
            </w:pPr>
            <w:r>
              <w:t>Declaração de conformidade</w:t>
            </w:r>
          </w:p>
        </w:tc>
      </w:tr>
      <w:tr w:rsidR="009F53F1" w14:paraId="1FA0971A" w14:textId="77777777">
        <w:trPr>
          <w:trHeight w:val="253"/>
        </w:trPr>
        <w:tc>
          <w:tcPr>
            <w:tcW w:w="1527" w:type="dxa"/>
          </w:tcPr>
          <w:p w14:paraId="3E42B410" w14:textId="0ED80AEE" w:rsidR="009F53F1" w:rsidRDefault="00952837">
            <w:pPr>
              <w:pStyle w:val="TableParagraph"/>
              <w:spacing w:line="234" w:lineRule="exact"/>
            </w:pPr>
            <w:r>
              <w:t xml:space="preserve">Anexo </w:t>
            </w:r>
            <w:r w:rsidR="0069340C">
              <w:t>XIV</w:t>
            </w:r>
          </w:p>
        </w:tc>
        <w:tc>
          <w:tcPr>
            <w:tcW w:w="8083" w:type="dxa"/>
          </w:tcPr>
          <w:p w14:paraId="20029F28" w14:textId="77777777" w:rsidR="009F53F1" w:rsidRDefault="00952837">
            <w:pPr>
              <w:pStyle w:val="TableParagraph"/>
              <w:spacing w:line="234" w:lineRule="exact"/>
            </w:pPr>
            <w:r>
              <w:t xml:space="preserve">Declaração de Enquadramento Lei </w:t>
            </w:r>
            <w:r w:rsidR="001D74FB">
              <w:t xml:space="preserve">Complementar </w:t>
            </w:r>
            <w:r>
              <w:t>123/06</w:t>
            </w:r>
          </w:p>
        </w:tc>
      </w:tr>
      <w:tr w:rsidR="009F53F1" w14:paraId="3501A0E6" w14:textId="77777777">
        <w:trPr>
          <w:trHeight w:val="251"/>
        </w:trPr>
        <w:tc>
          <w:tcPr>
            <w:tcW w:w="1527" w:type="dxa"/>
          </w:tcPr>
          <w:p w14:paraId="6ED1848D" w14:textId="40B057C8" w:rsidR="009F53F1" w:rsidRDefault="00952837">
            <w:pPr>
              <w:pStyle w:val="TableParagraph"/>
              <w:spacing w:line="232" w:lineRule="exact"/>
            </w:pPr>
            <w:r>
              <w:t xml:space="preserve">Anexo </w:t>
            </w:r>
            <w:r w:rsidR="0069340C">
              <w:t>XV</w:t>
            </w:r>
          </w:p>
        </w:tc>
        <w:tc>
          <w:tcPr>
            <w:tcW w:w="8083" w:type="dxa"/>
          </w:tcPr>
          <w:p w14:paraId="76D719B1" w14:textId="77777777" w:rsidR="009F53F1" w:rsidRDefault="00952837">
            <w:pPr>
              <w:pStyle w:val="TableParagraph"/>
              <w:spacing w:line="232" w:lineRule="exact"/>
            </w:pPr>
            <w:r>
              <w:t>Carta Proposta Comercial</w:t>
            </w:r>
          </w:p>
        </w:tc>
      </w:tr>
      <w:tr w:rsidR="009F53F1" w14:paraId="33C2059C" w14:textId="77777777">
        <w:trPr>
          <w:trHeight w:val="253"/>
        </w:trPr>
        <w:tc>
          <w:tcPr>
            <w:tcW w:w="1527" w:type="dxa"/>
          </w:tcPr>
          <w:p w14:paraId="1A866C4D" w14:textId="5FF6E5E0" w:rsidR="009F53F1" w:rsidRDefault="00952837">
            <w:pPr>
              <w:pStyle w:val="TableParagraph"/>
              <w:spacing w:before="2" w:line="232" w:lineRule="exact"/>
            </w:pPr>
            <w:r>
              <w:t xml:space="preserve">Anexo </w:t>
            </w:r>
            <w:r w:rsidR="0069340C">
              <w:t>XVI</w:t>
            </w:r>
          </w:p>
        </w:tc>
        <w:tc>
          <w:tcPr>
            <w:tcW w:w="8083" w:type="dxa"/>
          </w:tcPr>
          <w:p w14:paraId="31F58A29" w14:textId="77777777" w:rsidR="009F53F1" w:rsidRDefault="00952837">
            <w:pPr>
              <w:pStyle w:val="TableParagraph"/>
              <w:spacing w:before="2" w:line="232" w:lineRule="exact"/>
            </w:pPr>
            <w:r>
              <w:t>Planilha Proposta</w:t>
            </w:r>
          </w:p>
        </w:tc>
      </w:tr>
      <w:tr w:rsidR="009F53F1" w14:paraId="239555DF" w14:textId="77777777">
        <w:trPr>
          <w:trHeight w:val="253"/>
        </w:trPr>
        <w:tc>
          <w:tcPr>
            <w:tcW w:w="1527" w:type="dxa"/>
          </w:tcPr>
          <w:p w14:paraId="355E0CC9" w14:textId="1833EDDF" w:rsidR="009F53F1" w:rsidRDefault="00952837">
            <w:pPr>
              <w:pStyle w:val="TableParagraph"/>
              <w:spacing w:line="234" w:lineRule="exact"/>
            </w:pPr>
            <w:r>
              <w:t xml:space="preserve">Anexo </w:t>
            </w:r>
            <w:r w:rsidR="0069340C">
              <w:t>XVII</w:t>
            </w:r>
          </w:p>
        </w:tc>
        <w:tc>
          <w:tcPr>
            <w:tcW w:w="8083" w:type="dxa"/>
          </w:tcPr>
          <w:p w14:paraId="741D500F" w14:textId="77777777" w:rsidR="009F53F1" w:rsidRDefault="00952837">
            <w:pPr>
              <w:pStyle w:val="TableParagraph"/>
              <w:spacing w:line="234" w:lineRule="exact"/>
            </w:pPr>
            <w:r>
              <w:t>Cronograma Proposta</w:t>
            </w:r>
          </w:p>
        </w:tc>
      </w:tr>
      <w:tr w:rsidR="009F53F1" w14:paraId="1742167A" w14:textId="77777777">
        <w:trPr>
          <w:trHeight w:val="251"/>
        </w:trPr>
        <w:tc>
          <w:tcPr>
            <w:tcW w:w="1527" w:type="dxa"/>
          </w:tcPr>
          <w:p w14:paraId="330C20C2" w14:textId="0015E8AF" w:rsidR="009F53F1" w:rsidRDefault="00952837">
            <w:pPr>
              <w:pStyle w:val="TableParagraph"/>
              <w:spacing w:line="232" w:lineRule="exact"/>
            </w:pPr>
            <w:r>
              <w:t xml:space="preserve">Anexo </w:t>
            </w:r>
            <w:r w:rsidR="0069340C">
              <w:t>XVIII</w:t>
            </w:r>
          </w:p>
        </w:tc>
        <w:tc>
          <w:tcPr>
            <w:tcW w:w="8083" w:type="dxa"/>
          </w:tcPr>
          <w:p w14:paraId="735176A9" w14:textId="15753F9F" w:rsidR="009F53F1" w:rsidRDefault="00952837">
            <w:pPr>
              <w:pStyle w:val="TableParagraph"/>
              <w:spacing w:line="232" w:lineRule="exact"/>
              <w:rPr>
                <w:b/>
              </w:rPr>
            </w:pPr>
            <w:r>
              <w:t xml:space="preserve">Documentos para obtenção do </w:t>
            </w:r>
            <w:r w:rsidR="00594A76">
              <w:t>Certificado de Registro Cadastral (</w:t>
            </w:r>
            <w:r>
              <w:t>CRC</w:t>
            </w:r>
            <w:r w:rsidR="00594A76">
              <w:t>)</w:t>
            </w:r>
            <w:r>
              <w:t xml:space="preserve"> </w:t>
            </w:r>
            <w:r w:rsidR="003D323E">
              <w:t>–</w:t>
            </w:r>
            <w:r>
              <w:t xml:space="preserve"> </w:t>
            </w:r>
            <w:r w:rsidR="003D323E">
              <w:t>(</w:t>
            </w:r>
            <w:r w:rsidR="003D323E" w:rsidRPr="003D323E">
              <w:rPr>
                <w:b/>
                <w:bCs/>
              </w:rPr>
              <w:t>não obrigatório</w:t>
            </w:r>
            <w:r w:rsidR="003D323E">
              <w:t>)</w:t>
            </w:r>
          </w:p>
        </w:tc>
      </w:tr>
      <w:tr w:rsidR="009F53F1" w14:paraId="52AFBC14" w14:textId="77777777">
        <w:trPr>
          <w:trHeight w:val="253"/>
        </w:trPr>
        <w:tc>
          <w:tcPr>
            <w:tcW w:w="1527" w:type="dxa"/>
          </w:tcPr>
          <w:p w14:paraId="5D64FB25" w14:textId="1E19A64D" w:rsidR="009F53F1" w:rsidRDefault="00952837">
            <w:pPr>
              <w:pStyle w:val="TableParagraph"/>
              <w:spacing w:line="234" w:lineRule="exact"/>
            </w:pPr>
            <w:r>
              <w:t xml:space="preserve">Anexo </w:t>
            </w:r>
            <w:r w:rsidR="0069340C">
              <w:t>XIX</w:t>
            </w:r>
          </w:p>
        </w:tc>
        <w:tc>
          <w:tcPr>
            <w:tcW w:w="8083" w:type="dxa"/>
          </w:tcPr>
          <w:p w14:paraId="06039675" w14:textId="77777777" w:rsidR="009F53F1" w:rsidRDefault="00952837">
            <w:pPr>
              <w:pStyle w:val="TableParagraph"/>
              <w:spacing w:line="234" w:lineRule="exact"/>
            </w:pPr>
            <w:r>
              <w:t>Declaração do Responsável Técnico</w:t>
            </w:r>
          </w:p>
        </w:tc>
      </w:tr>
      <w:tr w:rsidR="009F53F1" w14:paraId="2721BB2F" w14:textId="77777777">
        <w:trPr>
          <w:trHeight w:val="506"/>
        </w:trPr>
        <w:tc>
          <w:tcPr>
            <w:tcW w:w="1527" w:type="dxa"/>
          </w:tcPr>
          <w:p w14:paraId="3ACF203C" w14:textId="03A39590" w:rsidR="009F53F1" w:rsidRDefault="00952837">
            <w:pPr>
              <w:pStyle w:val="TableParagraph"/>
            </w:pPr>
            <w:r>
              <w:t xml:space="preserve">Anexo </w:t>
            </w:r>
            <w:r w:rsidR="0069340C">
              <w:t>XX</w:t>
            </w:r>
          </w:p>
        </w:tc>
        <w:tc>
          <w:tcPr>
            <w:tcW w:w="8083" w:type="dxa"/>
          </w:tcPr>
          <w:p w14:paraId="371476E3" w14:textId="77777777" w:rsidR="009F53F1" w:rsidRDefault="00952837">
            <w:pPr>
              <w:pStyle w:val="TableParagraph"/>
              <w:spacing w:before="4" w:line="252" w:lineRule="exact"/>
            </w:pPr>
            <w:r>
              <w:t>Modelo – Declaração de Observância das Vedações Estabelecidas no Art 7º Inciso XXXIIII da Constituição Federal</w:t>
            </w:r>
          </w:p>
        </w:tc>
      </w:tr>
      <w:tr w:rsidR="00EA2C65" w14:paraId="1FC42616" w14:textId="77777777" w:rsidTr="00EA2C65">
        <w:trPr>
          <w:trHeight w:val="350"/>
        </w:trPr>
        <w:tc>
          <w:tcPr>
            <w:tcW w:w="1527" w:type="dxa"/>
          </w:tcPr>
          <w:p w14:paraId="5416AFF2" w14:textId="0E1C7260" w:rsidR="00EA2C65" w:rsidRDefault="00EA2C65">
            <w:pPr>
              <w:pStyle w:val="TableParagraph"/>
            </w:pPr>
            <w:r>
              <w:t xml:space="preserve">Anexo </w:t>
            </w:r>
            <w:r w:rsidR="0069340C">
              <w:t>XXI</w:t>
            </w:r>
          </w:p>
        </w:tc>
        <w:tc>
          <w:tcPr>
            <w:tcW w:w="8083" w:type="dxa"/>
          </w:tcPr>
          <w:p w14:paraId="0568C7C3" w14:textId="77777777" w:rsidR="00EA2C65" w:rsidRDefault="00EA2C65">
            <w:pPr>
              <w:pStyle w:val="TableParagraph"/>
              <w:spacing w:before="4" w:line="252" w:lineRule="exact"/>
            </w:pPr>
            <w:r>
              <w:t xml:space="preserve">Contrato </w:t>
            </w:r>
            <w:r w:rsidR="0071499D">
              <w:t>de Transferência 0535935-39/2019/AGEVAP/CAIXA</w:t>
            </w:r>
          </w:p>
        </w:tc>
      </w:tr>
      <w:tr w:rsidR="009F53F1" w14:paraId="43EB6F69" w14:textId="77777777">
        <w:trPr>
          <w:trHeight w:val="273"/>
        </w:trPr>
        <w:tc>
          <w:tcPr>
            <w:tcW w:w="1527" w:type="dxa"/>
          </w:tcPr>
          <w:p w14:paraId="37E5901C" w14:textId="5FF4ED77" w:rsidR="009F53F1" w:rsidRDefault="00952837" w:rsidP="00DE0819">
            <w:pPr>
              <w:pStyle w:val="TableParagraph"/>
            </w:pPr>
            <w:r>
              <w:t xml:space="preserve">Anexo </w:t>
            </w:r>
            <w:r w:rsidR="00EA2C65">
              <w:t>XX</w:t>
            </w:r>
            <w:r w:rsidR="00594A76">
              <w:t>II</w:t>
            </w:r>
          </w:p>
        </w:tc>
        <w:tc>
          <w:tcPr>
            <w:tcW w:w="8083" w:type="dxa"/>
          </w:tcPr>
          <w:p w14:paraId="7CD64A40" w14:textId="77777777" w:rsidR="009F53F1" w:rsidRDefault="00952837" w:rsidP="001D74FB">
            <w:pPr>
              <w:pStyle w:val="TableParagraph"/>
            </w:pPr>
            <w:r>
              <w:t>Composições</w:t>
            </w:r>
            <w:r w:rsidR="001D74FB">
              <w:t xml:space="preserve"> de custos </w:t>
            </w:r>
          </w:p>
        </w:tc>
      </w:tr>
      <w:tr w:rsidR="009F53F1" w14:paraId="250BB729" w14:textId="77777777">
        <w:trPr>
          <w:trHeight w:val="271"/>
        </w:trPr>
        <w:tc>
          <w:tcPr>
            <w:tcW w:w="1527" w:type="dxa"/>
          </w:tcPr>
          <w:p w14:paraId="2B14FF7A" w14:textId="4B5AE4E0" w:rsidR="009F53F1" w:rsidRDefault="00952837" w:rsidP="00417BD5">
            <w:pPr>
              <w:pStyle w:val="TableParagraph"/>
              <w:spacing w:line="251" w:lineRule="exact"/>
            </w:pPr>
            <w:r>
              <w:t xml:space="preserve">Anexo </w:t>
            </w:r>
            <w:r w:rsidR="00EA2C65">
              <w:t>XX</w:t>
            </w:r>
            <w:r w:rsidR="00DE0819">
              <w:t>I</w:t>
            </w:r>
            <w:r w:rsidR="00594A76">
              <w:t>II</w:t>
            </w:r>
          </w:p>
        </w:tc>
        <w:tc>
          <w:tcPr>
            <w:tcW w:w="8083" w:type="dxa"/>
          </w:tcPr>
          <w:p w14:paraId="5F99A996" w14:textId="77777777" w:rsidR="009F53F1" w:rsidRDefault="001D74FB" w:rsidP="00EA2C65">
            <w:pPr>
              <w:pStyle w:val="TableParagraph"/>
              <w:spacing w:line="251" w:lineRule="exact"/>
            </w:pPr>
            <w:r>
              <w:t>Mem</w:t>
            </w:r>
            <w:r w:rsidR="00EA2C65">
              <w:t>ória</w:t>
            </w:r>
            <w:r>
              <w:t xml:space="preserve"> de </w:t>
            </w:r>
            <w:r w:rsidR="00EA2C65">
              <w:t>c</w:t>
            </w:r>
            <w:r>
              <w:t>álculo</w:t>
            </w:r>
          </w:p>
        </w:tc>
      </w:tr>
      <w:tr w:rsidR="009F53F1" w14:paraId="1E816069" w14:textId="77777777">
        <w:trPr>
          <w:trHeight w:val="760"/>
        </w:trPr>
        <w:tc>
          <w:tcPr>
            <w:tcW w:w="1527" w:type="dxa"/>
          </w:tcPr>
          <w:p w14:paraId="054DD2C9" w14:textId="59622CBE" w:rsidR="009F53F1" w:rsidRDefault="00952837" w:rsidP="00417BD5">
            <w:pPr>
              <w:pStyle w:val="TableParagraph"/>
            </w:pPr>
            <w:r>
              <w:t xml:space="preserve">Anexo </w:t>
            </w:r>
            <w:r w:rsidR="00EA2C65">
              <w:t>XX</w:t>
            </w:r>
            <w:r w:rsidR="00594A76">
              <w:t>I</w:t>
            </w:r>
            <w:r w:rsidR="00EA2C65">
              <w:t>V</w:t>
            </w:r>
          </w:p>
        </w:tc>
        <w:tc>
          <w:tcPr>
            <w:tcW w:w="8083" w:type="dxa"/>
          </w:tcPr>
          <w:p w14:paraId="159C2C62" w14:textId="77777777" w:rsidR="00EA2C65" w:rsidRDefault="00EA2C65" w:rsidP="00EA2C65">
            <w:pPr>
              <w:pStyle w:val="TableParagraph"/>
            </w:pPr>
            <w:r>
              <w:t>Projetos</w:t>
            </w:r>
            <w:r w:rsidR="0071499D">
              <w:t xml:space="preserve">: </w:t>
            </w:r>
            <w:r>
              <w:t xml:space="preserve"> R1</w:t>
            </w:r>
            <w:r w:rsidR="0071499D">
              <w:t xml:space="preserve"> </w:t>
            </w:r>
            <w:r>
              <w:t>- Estudo de Consolidaç</w:t>
            </w:r>
            <w:r w:rsidR="0071499D">
              <w:t>ão/</w:t>
            </w:r>
            <w:r>
              <w:t xml:space="preserve"> R2 – Tomo 1 –</w:t>
            </w:r>
            <w:r w:rsidR="0071499D">
              <w:t xml:space="preserve"> Topografia/</w:t>
            </w:r>
            <w:r>
              <w:t xml:space="preserve"> R2 – Tomo 2 –</w:t>
            </w:r>
            <w:r w:rsidR="0071499D">
              <w:t xml:space="preserve"> Sondagens/</w:t>
            </w:r>
            <w:r>
              <w:t xml:space="preserve"> R3 – Redes </w:t>
            </w:r>
            <w:r w:rsidR="0071499D">
              <w:t>coletoras/</w:t>
            </w:r>
            <w:r>
              <w:t xml:space="preserve"> </w:t>
            </w:r>
            <w:r w:rsidR="0071499D">
              <w:t>R4 - Tomo 1 – EEE Hidráulico e Civil/ R4 – Tomo 2 – EEE Estrutural/ R4 – Tomo 3 – EEE Elétrico/ R5 – Geotécnico/ R6 – Ambiental/ R7 - Desapropriação</w:t>
            </w:r>
          </w:p>
          <w:p w14:paraId="235F6A65" w14:textId="77777777" w:rsidR="009F53F1" w:rsidRDefault="009F53F1">
            <w:pPr>
              <w:pStyle w:val="TableParagraph"/>
              <w:spacing w:before="6" w:line="252" w:lineRule="exact"/>
              <w:ind w:right="194"/>
            </w:pPr>
          </w:p>
        </w:tc>
      </w:tr>
    </w:tbl>
    <w:p w14:paraId="645C6D11" w14:textId="77777777" w:rsidR="009F53F1" w:rsidRDefault="009F53F1">
      <w:pPr>
        <w:pStyle w:val="Corpodetexto"/>
        <w:spacing w:before="9"/>
        <w:rPr>
          <w:sz w:val="13"/>
        </w:rPr>
      </w:pPr>
    </w:p>
    <w:p w14:paraId="48D1059C" w14:textId="77777777" w:rsidR="009F53F1" w:rsidRPr="005665B1" w:rsidRDefault="00952837" w:rsidP="00952837">
      <w:pPr>
        <w:ind w:firstLine="272"/>
        <w:rPr>
          <w:b/>
        </w:rPr>
      </w:pPr>
      <w:r w:rsidRPr="005665B1">
        <w:rPr>
          <w:b/>
        </w:rPr>
        <w:t>OUTRAS INFORMAÇÕES:</w:t>
      </w:r>
    </w:p>
    <w:p w14:paraId="15D102BF" w14:textId="77777777" w:rsidR="0071499D" w:rsidRDefault="0071499D" w:rsidP="00952837">
      <w:pPr>
        <w:ind w:firstLine="272"/>
      </w:pPr>
    </w:p>
    <w:p w14:paraId="247E57B3" w14:textId="77777777" w:rsidR="009F53F1" w:rsidRPr="0071499D" w:rsidRDefault="00952837" w:rsidP="00914A2B">
      <w:pPr>
        <w:pStyle w:val="PargrafodaLista"/>
        <w:numPr>
          <w:ilvl w:val="0"/>
          <w:numId w:val="28"/>
        </w:numPr>
        <w:ind w:right="227"/>
        <w:rPr>
          <w:b/>
          <w:i/>
        </w:rPr>
      </w:pPr>
      <w:r w:rsidRPr="0071499D">
        <w:rPr>
          <w:b/>
          <w:i/>
        </w:rPr>
        <w:t>O Contratado estará sujeito às determinações do Agente Técnico e Financiador (Caixa Econômica Federal).</w:t>
      </w:r>
    </w:p>
    <w:p w14:paraId="1DF728EC" w14:textId="77777777" w:rsidR="009F53F1" w:rsidRDefault="009F53F1">
      <w:pPr>
        <w:pStyle w:val="Corpodetexto"/>
        <w:spacing w:before="8"/>
        <w:rPr>
          <w:b/>
          <w:i/>
          <w:sz w:val="21"/>
        </w:rPr>
      </w:pPr>
    </w:p>
    <w:p w14:paraId="2DE9B6BC" w14:textId="77777777" w:rsidR="009F53F1" w:rsidRPr="00386708" w:rsidRDefault="00952837" w:rsidP="00914A2B">
      <w:pPr>
        <w:pStyle w:val="PargrafodaLista"/>
        <w:numPr>
          <w:ilvl w:val="0"/>
          <w:numId w:val="28"/>
        </w:numPr>
        <w:ind w:right="227"/>
        <w:rPr>
          <w:b/>
          <w:i/>
        </w:rPr>
      </w:pPr>
      <w:r w:rsidRPr="00386708">
        <w:rPr>
          <w:b/>
          <w:i/>
        </w:rPr>
        <w:t>Os recursos que darão suporte à futura contratação são</w:t>
      </w:r>
      <w:r w:rsidR="00F34AB5">
        <w:rPr>
          <w:b/>
          <w:i/>
        </w:rPr>
        <w:t xml:space="preserve"> parcialmente</w:t>
      </w:r>
      <w:r w:rsidRPr="00386708">
        <w:rPr>
          <w:b/>
          <w:i/>
        </w:rPr>
        <w:t xml:space="preserve"> </w:t>
      </w:r>
      <w:r w:rsidR="00642DCB" w:rsidRPr="00386708">
        <w:rPr>
          <w:b/>
          <w:i/>
        </w:rPr>
        <w:t>vinculados, conforme Contrato de Transferência 0535935-39-2019/ AGEVAP</w:t>
      </w:r>
      <w:r w:rsidRPr="00386708">
        <w:rPr>
          <w:b/>
          <w:i/>
        </w:rPr>
        <w:t>/</w:t>
      </w:r>
      <w:r w:rsidR="00642DCB" w:rsidRPr="00386708">
        <w:rPr>
          <w:b/>
          <w:i/>
        </w:rPr>
        <w:t xml:space="preserve"> </w:t>
      </w:r>
      <w:r w:rsidRPr="00386708">
        <w:rPr>
          <w:b/>
          <w:i/>
        </w:rPr>
        <w:t>CAIXA - processo nº 2578.</w:t>
      </w:r>
      <w:r w:rsidR="00642DCB" w:rsidRPr="00386708">
        <w:rPr>
          <w:b/>
          <w:i/>
        </w:rPr>
        <w:t>0535935</w:t>
      </w:r>
      <w:r w:rsidRPr="00386708">
        <w:rPr>
          <w:b/>
          <w:i/>
        </w:rPr>
        <w:t>-</w:t>
      </w:r>
      <w:r w:rsidR="00642DCB" w:rsidRPr="00386708">
        <w:rPr>
          <w:b/>
          <w:i/>
        </w:rPr>
        <w:t>39/2019</w:t>
      </w:r>
      <w:r w:rsidRPr="00386708">
        <w:rPr>
          <w:b/>
          <w:i/>
        </w:rPr>
        <w:t xml:space="preserve"> – repasse de recursos do Orçamento Geral da União (cópia disponível nos autos do procedimento licitatório).</w:t>
      </w:r>
    </w:p>
    <w:p w14:paraId="7A140B55" w14:textId="77777777" w:rsidR="009F53F1" w:rsidRDefault="009F53F1" w:rsidP="008941B5">
      <w:pPr>
        <w:pStyle w:val="Corpodetexto"/>
        <w:spacing w:before="11"/>
        <w:jc w:val="both"/>
        <w:rPr>
          <w:b/>
          <w:i/>
          <w:sz w:val="21"/>
        </w:rPr>
      </w:pPr>
    </w:p>
    <w:p w14:paraId="6E03AF31" w14:textId="77777777" w:rsidR="009F53F1" w:rsidRPr="00F34AB5" w:rsidRDefault="00952837" w:rsidP="00914A2B">
      <w:pPr>
        <w:pStyle w:val="PargrafodaLista"/>
        <w:numPr>
          <w:ilvl w:val="0"/>
          <w:numId w:val="28"/>
        </w:numPr>
        <w:rPr>
          <w:b/>
        </w:rPr>
      </w:pPr>
      <w:r w:rsidRPr="00F34AB5">
        <w:rPr>
          <w:b/>
        </w:rPr>
        <w:t>As liberações das medições e dos pagamentos ficarão condicionados ao repasse financeiro do órgão financiador – Caixa Econômica</w:t>
      </w:r>
      <w:r w:rsidRPr="00F34AB5">
        <w:rPr>
          <w:b/>
          <w:spacing w:val="-8"/>
        </w:rPr>
        <w:t xml:space="preserve"> </w:t>
      </w:r>
      <w:r w:rsidRPr="00F34AB5">
        <w:rPr>
          <w:b/>
        </w:rPr>
        <w:t>Federal;</w:t>
      </w:r>
    </w:p>
    <w:p w14:paraId="1E64D99F" w14:textId="77777777" w:rsidR="009F53F1" w:rsidRPr="00F34AB5" w:rsidRDefault="009F53F1" w:rsidP="005665B1">
      <w:pPr>
        <w:ind w:left="272"/>
        <w:rPr>
          <w:b/>
          <w:sz w:val="21"/>
        </w:rPr>
      </w:pPr>
    </w:p>
    <w:p w14:paraId="1DFD751E" w14:textId="77777777" w:rsidR="009F53F1" w:rsidRPr="00F34AB5" w:rsidRDefault="00952837" w:rsidP="00914A2B">
      <w:pPr>
        <w:pStyle w:val="PargrafodaLista"/>
        <w:numPr>
          <w:ilvl w:val="0"/>
          <w:numId w:val="28"/>
        </w:numPr>
        <w:rPr>
          <w:b/>
        </w:rPr>
      </w:pPr>
      <w:r w:rsidRPr="00F34AB5">
        <w:rPr>
          <w:b/>
        </w:rPr>
        <w:t>O pagamento da última medição também estará condicionado ao repasse do recurso financeiro</w:t>
      </w:r>
      <w:r w:rsidRPr="00F34AB5">
        <w:rPr>
          <w:b/>
          <w:spacing w:val="9"/>
        </w:rPr>
        <w:t xml:space="preserve"> </w:t>
      </w:r>
      <w:r w:rsidRPr="00F34AB5">
        <w:rPr>
          <w:b/>
        </w:rPr>
        <w:t>pelo</w:t>
      </w:r>
      <w:r w:rsidRPr="00F34AB5">
        <w:rPr>
          <w:b/>
          <w:spacing w:val="10"/>
        </w:rPr>
        <w:t xml:space="preserve"> </w:t>
      </w:r>
      <w:r w:rsidRPr="00F34AB5">
        <w:rPr>
          <w:b/>
        </w:rPr>
        <w:t>órgão</w:t>
      </w:r>
      <w:r w:rsidRPr="00F34AB5">
        <w:rPr>
          <w:b/>
          <w:spacing w:val="9"/>
        </w:rPr>
        <w:t xml:space="preserve"> </w:t>
      </w:r>
      <w:r w:rsidRPr="00F34AB5">
        <w:rPr>
          <w:b/>
        </w:rPr>
        <w:t>financiador</w:t>
      </w:r>
      <w:r w:rsidRPr="00F34AB5">
        <w:rPr>
          <w:b/>
          <w:spacing w:val="8"/>
        </w:rPr>
        <w:t xml:space="preserve"> </w:t>
      </w:r>
      <w:r w:rsidRPr="00F34AB5">
        <w:rPr>
          <w:b/>
        </w:rPr>
        <w:t>Caixa</w:t>
      </w:r>
      <w:r w:rsidRPr="00F34AB5">
        <w:rPr>
          <w:b/>
          <w:spacing w:val="7"/>
        </w:rPr>
        <w:t xml:space="preserve"> </w:t>
      </w:r>
      <w:r w:rsidRPr="00F34AB5">
        <w:rPr>
          <w:b/>
        </w:rPr>
        <w:t>Econômica</w:t>
      </w:r>
      <w:r w:rsidRPr="00F34AB5">
        <w:rPr>
          <w:b/>
          <w:spacing w:val="6"/>
        </w:rPr>
        <w:t xml:space="preserve"> </w:t>
      </w:r>
      <w:r w:rsidRPr="00F34AB5">
        <w:rPr>
          <w:b/>
        </w:rPr>
        <w:t>Federal</w:t>
      </w:r>
      <w:r w:rsidRPr="00F34AB5">
        <w:rPr>
          <w:b/>
          <w:spacing w:val="9"/>
        </w:rPr>
        <w:t xml:space="preserve"> </w:t>
      </w:r>
      <w:r w:rsidRPr="00F34AB5">
        <w:rPr>
          <w:b/>
        </w:rPr>
        <w:t>e</w:t>
      </w:r>
      <w:r w:rsidRPr="00F34AB5">
        <w:rPr>
          <w:b/>
          <w:spacing w:val="10"/>
        </w:rPr>
        <w:t xml:space="preserve"> </w:t>
      </w:r>
      <w:r w:rsidRPr="00F34AB5">
        <w:rPr>
          <w:b/>
        </w:rPr>
        <w:t>a</w:t>
      </w:r>
      <w:r w:rsidRPr="00F34AB5">
        <w:rPr>
          <w:b/>
          <w:spacing w:val="6"/>
        </w:rPr>
        <w:t xml:space="preserve"> </w:t>
      </w:r>
      <w:r w:rsidRPr="00F34AB5">
        <w:rPr>
          <w:b/>
        </w:rPr>
        <w:t>demonstração</w:t>
      </w:r>
      <w:r w:rsidR="008941B5" w:rsidRPr="00F34AB5">
        <w:rPr>
          <w:b/>
        </w:rPr>
        <w:t xml:space="preserve"> funcionalidade de todos os equipamentos de obras localizadas (ETE, Elevatórias de Água, Elevatória de Esgoto, etc ...) e lineares conforme determinação do órgão financiador;</w:t>
      </w:r>
    </w:p>
    <w:p w14:paraId="1F82B6E6" w14:textId="77777777" w:rsidR="005665B1" w:rsidRPr="00F34AB5" w:rsidRDefault="005665B1" w:rsidP="005665B1">
      <w:pPr>
        <w:ind w:left="272"/>
      </w:pPr>
    </w:p>
    <w:p w14:paraId="74AF5577" w14:textId="77777777" w:rsidR="009F53F1" w:rsidRPr="00F34AB5" w:rsidRDefault="00952837" w:rsidP="002767BA">
      <w:pPr>
        <w:pStyle w:val="PargrafodaLista"/>
        <w:numPr>
          <w:ilvl w:val="0"/>
          <w:numId w:val="28"/>
        </w:numPr>
        <w:rPr>
          <w:b/>
          <w:i/>
        </w:rPr>
      </w:pPr>
      <w:r w:rsidRPr="00F34AB5">
        <w:t>O SAAE não antecipará o pagamento de equipamentos especiais (Esteiras, bombas, geradores, etc . ) e materiais posto em canteiro ( EX: Tubos, conexões, materiais elétric</w:t>
      </w:r>
      <w:r w:rsidR="00F34AB5" w:rsidRPr="00F34AB5">
        <w:t>os, aduelas de concreto, etc</w:t>
      </w:r>
      <w:r w:rsidRPr="00F34AB5">
        <w:t xml:space="preserve">). </w:t>
      </w:r>
    </w:p>
    <w:p w14:paraId="1E6B3F7E" w14:textId="77777777" w:rsidR="00711FCC" w:rsidRDefault="00711FCC" w:rsidP="00952837">
      <w:pPr>
        <w:jc w:val="center"/>
        <w:rPr>
          <w:b/>
        </w:rPr>
      </w:pPr>
    </w:p>
    <w:p w14:paraId="3A029748" w14:textId="77777777" w:rsidR="00711FCC" w:rsidRDefault="00711FCC" w:rsidP="00952837">
      <w:pPr>
        <w:jc w:val="center"/>
        <w:rPr>
          <w:b/>
        </w:rPr>
      </w:pPr>
    </w:p>
    <w:p w14:paraId="10097625" w14:textId="77777777" w:rsidR="00711FCC" w:rsidRDefault="00711FCC" w:rsidP="00952837">
      <w:pPr>
        <w:jc w:val="center"/>
        <w:rPr>
          <w:b/>
        </w:rPr>
      </w:pPr>
    </w:p>
    <w:p w14:paraId="43FD7021" w14:textId="77777777" w:rsidR="00711FCC" w:rsidRDefault="00711FCC" w:rsidP="00952837">
      <w:pPr>
        <w:jc w:val="center"/>
        <w:rPr>
          <w:b/>
        </w:rPr>
      </w:pPr>
    </w:p>
    <w:p w14:paraId="21E84BE6" w14:textId="77777777" w:rsidR="00711FCC" w:rsidRDefault="00711FCC" w:rsidP="00952837">
      <w:pPr>
        <w:jc w:val="center"/>
        <w:rPr>
          <w:b/>
        </w:rPr>
      </w:pPr>
    </w:p>
    <w:p w14:paraId="102EFCC1" w14:textId="77777777" w:rsidR="00711FCC" w:rsidRDefault="00711FCC" w:rsidP="00952837">
      <w:pPr>
        <w:jc w:val="center"/>
        <w:rPr>
          <w:b/>
        </w:rPr>
      </w:pPr>
    </w:p>
    <w:p w14:paraId="43BBEA6A" w14:textId="40502758" w:rsidR="009F53F1" w:rsidRPr="00952837" w:rsidRDefault="00952837" w:rsidP="00952837">
      <w:pPr>
        <w:jc w:val="center"/>
        <w:rPr>
          <w:b/>
        </w:rPr>
      </w:pPr>
      <w:r w:rsidRPr="00952837">
        <w:rPr>
          <w:b/>
        </w:rPr>
        <w:t>EDITAL</w:t>
      </w:r>
    </w:p>
    <w:p w14:paraId="1B1CCD7D" w14:textId="77777777" w:rsidR="009F53F1" w:rsidRDefault="009F53F1">
      <w:pPr>
        <w:pStyle w:val="Corpodetexto"/>
        <w:spacing w:before="11"/>
        <w:rPr>
          <w:b/>
          <w:sz w:val="13"/>
        </w:rPr>
      </w:pPr>
    </w:p>
    <w:p w14:paraId="3B03EAE2" w14:textId="77777777" w:rsidR="009F53F1" w:rsidRDefault="00952837" w:rsidP="00914A2B">
      <w:pPr>
        <w:pStyle w:val="Ttulo1"/>
        <w:numPr>
          <w:ilvl w:val="0"/>
          <w:numId w:val="25"/>
        </w:numPr>
      </w:pPr>
      <w:bookmarkStart w:id="1" w:name="_Toc64975069"/>
      <w:r>
        <w:t>OBJETO</w:t>
      </w:r>
      <w:bookmarkEnd w:id="1"/>
    </w:p>
    <w:p w14:paraId="2056BBF7" w14:textId="77777777" w:rsidR="009F53F1" w:rsidRDefault="009F53F1">
      <w:pPr>
        <w:pStyle w:val="Corpodetexto"/>
        <w:rPr>
          <w:b/>
        </w:rPr>
      </w:pPr>
    </w:p>
    <w:p w14:paraId="3A75C0BB" w14:textId="77777777" w:rsidR="009F53F1" w:rsidRDefault="00952837">
      <w:pPr>
        <w:pStyle w:val="Corpodetexto"/>
        <w:spacing w:before="1"/>
        <w:ind w:left="272" w:right="378"/>
      </w:pPr>
      <w:r>
        <w:t>O objeto desta licitação é aquele definido no Anexo I – Memorial Descritivo a ser c</w:t>
      </w:r>
      <w:r w:rsidR="00386708">
        <w:t>umprido nos termos do Anexo X</w:t>
      </w:r>
      <w:r>
        <w:t xml:space="preserve"> - Minuta de</w:t>
      </w:r>
      <w:r>
        <w:rPr>
          <w:spacing w:val="-1"/>
        </w:rPr>
        <w:t xml:space="preserve"> </w:t>
      </w:r>
      <w:r>
        <w:t>Contrato.</w:t>
      </w:r>
    </w:p>
    <w:p w14:paraId="526FA325" w14:textId="77777777" w:rsidR="00386708" w:rsidRDefault="00386708">
      <w:pPr>
        <w:pStyle w:val="Corpodetexto"/>
        <w:spacing w:before="1"/>
        <w:ind w:left="272" w:right="378"/>
      </w:pPr>
    </w:p>
    <w:p w14:paraId="1FD29AC9" w14:textId="77777777" w:rsidR="00386708" w:rsidRDefault="00386708" w:rsidP="00386708">
      <w:pPr>
        <w:spacing w:before="1"/>
        <w:ind w:left="272"/>
        <w:jc w:val="both"/>
        <w:rPr>
          <w:b/>
        </w:rPr>
      </w:pPr>
      <w:r>
        <w:rPr>
          <w:b/>
        </w:rPr>
        <w:t>Dotação orçamentária:</w:t>
      </w:r>
    </w:p>
    <w:p w14:paraId="6D88CA6A" w14:textId="77777777" w:rsidR="00386708" w:rsidRDefault="00386708" w:rsidP="00386708">
      <w:pPr>
        <w:spacing w:before="1"/>
        <w:ind w:left="272"/>
        <w:jc w:val="both"/>
        <w:rPr>
          <w:b/>
        </w:rPr>
      </w:pPr>
    </w:p>
    <w:p w14:paraId="14222432" w14:textId="77777777" w:rsidR="00EF36C1" w:rsidRDefault="00EF36C1" w:rsidP="00EF36C1">
      <w:pPr>
        <w:spacing w:before="1"/>
        <w:ind w:left="272"/>
        <w:jc w:val="both"/>
        <w:rPr>
          <w:b/>
        </w:rPr>
      </w:pPr>
      <w:r>
        <w:rPr>
          <w:b/>
        </w:rPr>
        <w:t>030201/17.512.0011.1282/02/110.0000/4.4.90.51.91</w:t>
      </w:r>
    </w:p>
    <w:p w14:paraId="7CD353CC" w14:textId="77777777" w:rsidR="00EF36C1" w:rsidRDefault="00EF36C1" w:rsidP="00EF36C1">
      <w:pPr>
        <w:spacing w:before="1"/>
        <w:ind w:left="272"/>
        <w:jc w:val="both"/>
        <w:rPr>
          <w:b/>
        </w:rPr>
      </w:pPr>
      <w:r>
        <w:rPr>
          <w:b/>
        </w:rPr>
        <w:t>030201: DEPARTAMENTO DE PLANEJAMENTO E OBRAS</w:t>
      </w:r>
    </w:p>
    <w:p w14:paraId="5242BDCE" w14:textId="77777777" w:rsidR="00EF36C1" w:rsidRPr="00332E67" w:rsidRDefault="00EF36C1" w:rsidP="00EF36C1">
      <w:pPr>
        <w:spacing w:before="1"/>
        <w:ind w:left="272"/>
        <w:jc w:val="both"/>
        <w:rPr>
          <w:b/>
        </w:rPr>
      </w:pPr>
      <w:r>
        <w:rPr>
          <w:b/>
        </w:rPr>
        <w:t xml:space="preserve">Ficha 33: UNIVERSALIZAÇÃO DO SISTEMA DE ÁGUA E ESGOTO – OBRAS E INSTALAÇÕES – </w:t>
      </w:r>
      <w:r w:rsidRPr="00332E67">
        <w:rPr>
          <w:b/>
        </w:rPr>
        <w:t>AGEVAP VINCULADO</w:t>
      </w:r>
    </w:p>
    <w:p w14:paraId="65787C0C" w14:textId="77777777" w:rsidR="00EF36C1" w:rsidRPr="00332E67" w:rsidRDefault="00EF36C1" w:rsidP="00EF36C1">
      <w:pPr>
        <w:spacing w:before="1"/>
        <w:ind w:left="272"/>
        <w:jc w:val="both"/>
        <w:rPr>
          <w:b/>
        </w:rPr>
      </w:pPr>
      <w:r w:rsidRPr="00332E67">
        <w:rPr>
          <w:b/>
        </w:rPr>
        <w:t>Centro de custo: Redes de Esgoto - Obras e Instalações (33)</w:t>
      </w:r>
    </w:p>
    <w:p w14:paraId="5A3BCDFF" w14:textId="77777777" w:rsidR="00EF36C1" w:rsidRPr="00332E67" w:rsidRDefault="00EF36C1" w:rsidP="00EF36C1">
      <w:pPr>
        <w:spacing w:before="1"/>
        <w:ind w:left="272"/>
        <w:jc w:val="both"/>
        <w:rPr>
          <w:b/>
        </w:rPr>
      </w:pPr>
      <w:r w:rsidRPr="00332E67">
        <w:rPr>
          <w:b/>
        </w:rPr>
        <w:t>Fonte de recursos: Vinculados</w:t>
      </w:r>
    </w:p>
    <w:p w14:paraId="435A9038" w14:textId="77777777" w:rsidR="00EF36C1" w:rsidRPr="00332E67" w:rsidRDefault="00EF36C1" w:rsidP="00EF36C1">
      <w:pPr>
        <w:spacing w:before="1"/>
        <w:ind w:left="272"/>
        <w:jc w:val="both"/>
        <w:rPr>
          <w:b/>
        </w:rPr>
      </w:pPr>
      <w:r w:rsidRPr="00332E67">
        <w:rPr>
          <w:b/>
        </w:rPr>
        <w:t>Percentual de recursos vinculados: 60% (sessenta por cento)</w:t>
      </w:r>
    </w:p>
    <w:p w14:paraId="045B935B" w14:textId="77777777" w:rsidR="00EF36C1" w:rsidRPr="00332E67" w:rsidRDefault="00EF36C1" w:rsidP="00EF36C1">
      <w:pPr>
        <w:spacing w:before="1"/>
        <w:jc w:val="both"/>
        <w:rPr>
          <w:b/>
        </w:rPr>
      </w:pPr>
    </w:p>
    <w:p w14:paraId="4830C9D3" w14:textId="77777777" w:rsidR="00EF36C1" w:rsidRDefault="00EF36C1" w:rsidP="00EF36C1">
      <w:pPr>
        <w:spacing w:before="1"/>
        <w:ind w:left="272"/>
        <w:jc w:val="both"/>
        <w:rPr>
          <w:b/>
        </w:rPr>
      </w:pPr>
      <w:r>
        <w:rPr>
          <w:b/>
        </w:rPr>
        <w:t>030201/17.512.0011.1282/04/110.0000/4.4.90.51.91</w:t>
      </w:r>
    </w:p>
    <w:p w14:paraId="12BB6D3C" w14:textId="77777777" w:rsidR="00EF36C1" w:rsidRPr="00332E67" w:rsidRDefault="00EF36C1" w:rsidP="00EF36C1">
      <w:pPr>
        <w:spacing w:before="1"/>
        <w:ind w:left="272"/>
        <w:jc w:val="both"/>
        <w:rPr>
          <w:b/>
        </w:rPr>
      </w:pPr>
      <w:r w:rsidRPr="00332E67">
        <w:rPr>
          <w:b/>
        </w:rPr>
        <w:t>030201:</w:t>
      </w:r>
      <w:r>
        <w:rPr>
          <w:b/>
        </w:rPr>
        <w:t xml:space="preserve"> DEPARTAMENTO DE PLANEJAMENTO E OBRAS</w:t>
      </w:r>
    </w:p>
    <w:p w14:paraId="3B5A5882" w14:textId="77777777" w:rsidR="00EF36C1" w:rsidRPr="00332E67" w:rsidRDefault="00EF36C1" w:rsidP="00EF36C1">
      <w:pPr>
        <w:spacing w:before="1"/>
        <w:ind w:left="272"/>
        <w:jc w:val="both"/>
        <w:rPr>
          <w:b/>
        </w:rPr>
      </w:pPr>
      <w:r w:rsidRPr="00332E67">
        <w:rPr>
          <w:b/>
        </w:rPr>
        <w:t>Ficha 34: UNIVERSALIZAÇÃO DO SISTEMA DE ÁGUA E ESGOTO – OBRAS E INSTALAÇÕES – AGEVAP</w:t>
      </w:r>
    </w:p>
    <w:p w14:paraId="14025888" w14:textId="77777777" w:rsidR="00EF36C1" w:rsidRPr="00231975" w:rsidRDefault="00EF36C1" w:rsidP="00EF36C1">
      <w:pPr>
        <w:spacing w:before="1"/>
        <w:ind w:left="272"/>
        <w:jc w:val="both"/>
        <w:rPr>
          <w:b/>
        </w:rPr>
      </w:pPr>
      <w:r w:rsidRPr="00332E67">
        <w:rPr>
          <w:b/>
        </w:rPr>
        <w:t>Centro de custo: Redes</w:t>
      </w:r>
      <w:r w:rsidRPr="00231975">
        <w:rPr>
          <w:b/>
        </w:rPr>
        <w:t xml:space="preserve"> de Esgoto - Obras e Instalações (33)</w:t>
      </w:r>
    </w:p>
    <w:p w14:paraId="390B2310" w14:textId="77777777" w:rsidR="00EF36C1" w:rsidRDefault="00EF36C1" w:rsidP="00EF36C1">
      <w:pPr>
        <w:spacing w:before="1"/>
        <w:ind w:left="272"/>
        <w:jc w:val="both"/>
        <w:rPr>
          <w:b/>
          <w:lang w:val="pt-BR"/>
        </w:rPr>
      </w:pPr>
      <w:r>
        <w:rPr>
          <w:b/>
          <w:lang w:val="pt-BR"/>
        </w:rPr>
        <w:t>Fonte de recursos: Próprios</w:t>
      </w:r>
    </w:p>
    <w:p w14:paraId="7B4CE57D" w14:textId="77777777" w:rsidR="00EF36C1" w:rsidRPr="00231975" w:rsidRDefault="00EF36C1" w:rsidP="00EF36C1">
      <w:pPr>
        <w:spacing w:before="1"/>
        <w:ind w:left="272"/>
        <w:jc w:val="both"/>
        <w:rPr>
          <w:b/>
          <w:lang w:val="pt-BR"/>
        </w:rPr>
      </w:pPr>
      <w:r>
        <w:rPr>
          <w:b/>
          <w:lang w:val="pt-BR"/>
        </w:rPr>
        <w:t>Percentual de recursos próprios: 40% (quarenta por cento)</w:t>
      </w:r>
    </w:p>
    <w:p w14:paraId="3FB6FEAB" w14:textId="77777777" w:rsidR="0069340C" w:rsidRDefault="0069340C" w:rsidP="00386708">
      <w:pPr>
        <w:pStyle w:val="Corpodetexto"/>
        <w:spacing w:before="1"/>
        <w:ind w:right="378"/>
        <w:jc w:val="both"/>
      </w:pPr>
    </w:p>
    <w:p w14:paraId="6A54CD12" w14:textId="77777777" w:rsidR="0069340C" w:rsidRDefault="00386708" w:rsidP="00365EE7">
      <w:pPr>
        <w:pStyle w:val="Corpodetexto"/>
        <w:spacing w:before="1"/>
        <w:ind w:left="272" w:right="378"/>
        <w:jc w:val="both"/>
      </w:pPr>
      <w:r w:rsidRPr="00365EE7">
        <w:rPr>
          <w:b/>
        </w:rPr>
        <w:t>1.1.</w:t>
      </w:r>
      <w:r>
        <w:t xml:space="preserve"> </w:t>
      </w:r>
      <w:r w:rsidR="0069340C">
        <w:t xml:space="preserve">A disponibilização deste edital dar-se-á pelo site: </w:t>
      </w:r>
      <w:r w:rsidR="0069340C" w:rsidRPr="00386708">
        <w:rPr>
          <w:u w:val="single"/>
        </w:rPr>
        <w:t>www.saaejacarei.sp.gov.br</w:t>
      </w:r>
      <w:r w:rsidR="0069340C">
        <w:t>, ou mediante comparecimento ao balcão da Unidade de Licitações e Compras – R.</w:t>
      </w:r>
      <w:r>
        <w:t xml:space="preserve"> Miguel Leite do Amparo, 121,</w:t>
      </w:r>
      <w:r w:rsidR="0069340C">
        <w:t xml:space="preserve"> –</w:t>
      </w:r>
      <w:r>
        <w:t xml:space="preserve"> Centro, Jacareí – SP, das 08:30 às 16:30</w:t>
      </w:r>
      <w:r w:rsidR="0069340C">
        <w:t xml:space="preserve">, sem custo com apresentação de CD-R </w:t>
      </w:r>
      <w:r>
        <w:t xml:space="preserve">ou </w:t>
      </w:r>
      <w:r w:rsidRPr="00386708">
        <w:rPr>
          <w:i/>
        </w:rPr>
        <w:t>pendrive</w:t>
      </w:r>
      <w:r>
        <w:t xml:space="preserve">. </w:t>
      </w:r>
    </w:p>
    <w:p w14:paraId="524C1B68" w14:textId="77777777" w:rsidR="0069340C" w:rsidRDefault="0069340C" w:rsidP="00365EE7">
      <w:pPr>
        <w:pStyle w:val="Corpodetexto"/>
        <w:spacing w:before="1"/>
        <w:ind w:left="272" w:right="378"/>
        <w:jc w:val="both"/>
      </w:pPr>
    </w:p>
    <w:p w14:paraId="4CC445E3" w14:textId="77777777" w:rsidR="0069340C" w:rsidRDefault="00365EE7" w:rsidP="00365EE7">
      <w:pPr>
        <w:pStyle w:val="Corpodetexto"/>
        <w:spacing w:before="1"/>
        <w:ind w:left="272" w:right="378"/>
        <w:jc w:val="both"/>
      </w:pPr>
      <w:r w:rsidRPr="00365EE7">
        <w:rPr>
          <w:b/>
        </w:rPr>
        <w:t>1.2.</w:t>
      </w:r>
      <w:r>
        <w:t xml:space="preserve"> </w:t>
      </w:r>
      <w:r w:rsidR="0069340C">
        <w:t>Ao retirar o edital, imediatamente ao ato, as empresas dev</w:t>
      </w:r>
      <w:r>
        <w:t>erão preencher e encaminhar para o</w:t>
      </w:r>
      <w:r w:rsidR="0069340C">
        <w:t xml:space="preserve"> e-mail </w:t>
      </w:r>
      <w:r w:rsidR="0069340C" w:rsidRPr="00365EE7">
        <w:rPr>
          <w:u w:val="single"/>
        </w:rPr>
        <w:t>licitacao@saaejacarei.sp.gov.br</w:t>
      </w:r>
      <w:r w:rsidR="0069340C">
        <w:t xml:space="preserve"> o impresso “Recibo de retirada do edital” (vide início da arquivo), para que recebam</w:t>
      </w:r>
      <w:r>
        <w:t>,</w:t>
      </w:r>
      <w:r w:rsidR="0069340C">
        <w:t xml:space="preserve"> caso houver, quaisquer alterações ou comunicados referentes ao mesmo.</w:t>
      </w:r>
    </w:p>
    <w:p w14:paraId="20B9FEE4" w14:textId="77777777" w:rsidR="0069340C" w:rsidRDefault="0069340C" w:rsidP="00365EE7">
      <w:pPr>
        <w:pStyle w:val="Corpodetexto"/>
        <w:spacing w:before="1"/>
        <w:ind w:left="272" w:right="378"/>
        <w:jc w:val="both"/>
      </w:pPr>
    </w:p>
    <w:p w14:paraId="1A743A1C" w14:textId="77777777" w:rsidR="0069340C" w:rsidRDefault="00365EE7" w:rsidP="00365EE7">
      <w:pPr>
        <w:pStyle w:val="Corpodetexto"/>
        <w:spacing w:before="1"/>
        <w:ind w:left="272" w:right="378"/>
        <w:jc w:val="both"/>
      </w:pPr>
      <w:r w:rsidRPr="00365EE7">
        <w:rPr>
          <w:b/>
        </w:rPr>
        <w:t>1.3.</w:t>
      </w:r>
      <w:r>
        <w:t xml:space="preserve"> </w:t>
      </w:r>
      <w:r w:rsidR="0069340C">
        <w:t xml:space="preserve">Havendo indisponibilidade técnica no site </w:t>
      </w:r>
      <w:r w:rsidR="0069340C" w:rsidRPr="00365EE7">
        <w:rPr>
          <w:u w:val="single"/>
        </w:rPr>
        <w:t>www.saaejacarei.sp.gov.br</w:t>
      </w:r>
      <w:r w:rsidR="0069340C">
        <w:t xml:space="preserve">, o edital poderá ser solicitado através do e-mail: </w:t>
      </w:r>
      <w:r w:rsidR="0069340C" w:rsidRPr="00365EE7">
        <w:rPr>
          <w:u w:val="single"/>
        </w:rPr>
        <w:t>licitacao@saaejacarei.sp.gov.br</w:t>
      </w:r>
      <w:r w:rsidR="0069340C">
        <w:t>.</w:t>
      </w:r>
    </w:p>
    <w:p w14:paraId="77E6105F" w14:textId="77777777" w:rsidR="0069340C" w:rsidRDefault="0069340C" w:rsidP="00365EE7">
      <w:pPr>
        <w:pStyle w:val="Corpodetexto"/>
        <w:spacing w:before="1"/>
        <w:ind w:left="272" w:right="378"/>
        <w:jc w:val="both"/>
      </w:pPr>
    </w:p>
    <w:p w14:paraId="500F024C" w14:textId="268E8BF2" w:rsidR="001E4CE5" w:rsidRPr="00A71CEF" w:rsidRDefault="001E4CE5" w:rsidP="001E4CE5">
      <w:pPr>
        <w:ind w:left="284"/>
        <w:contextualSpacing/>
        <w:jc w:val="both"/>
        <w:rPr>
          <w:bCs/>
        </w:rPr>
      </w:pPr>
      <w:r w:rsidRPr="00A71CEF">
        <w:rPr>
          <w:b/>
          <w:bCs/>
        </w:rPr>
        <w:t>1.4</w:t>
      </w:r>
      <w:r w:rsidRPr="00A71CEF">
        <w:rPr>
          <w:b/>
        </w:rPr>
        <w:t>.</w:t>
      </w:r>
      <w:r w:rsidRPr="00A71CEF">
        <w:t xml:space="preserve"> </w:t>
      </w:r>
      <w:r w:rsidRPr="00A71CEF">
        <w:rPr>
          <w:bCs/>
        </w:rPr>
        <w:t>Todas as informações, esclarecimentos e elementos relativos a esta licitação e às condições para atendimento das obrigações necessária</w:t>
      </w:r>
      <w:r>
        <w:rPr>
          <w:bCs/>
        </w:rPr>
        <w:t xml:space="preserve">s ao cumprimento de seu objeto, </w:t>
      </w:r>
      <w:r w:rsidRPr="00A71CEF">
        <w:rPr>
          <w:bCs/>
        </w:rPr>
        <w:t>serão atendidos quando a solicitação</w:t>
      </w:r>
      <w:r>
        <w:rPr>
          <w:bCs/>
        </w:rPr>
        <w:t xml:space="preserve"> for efetuada por e-mail (para: </w:t>
      </w:r>
      <w:r w:rsidRPr="00390039">
        <w:rPr>
          <w:bCs/>
          <w:u w:val="single"/>
        </w:rPr>
        <w:t>licitacao@saaejacarei.sp.gov.br</w:t>
      </w:r>
      <w:r w:rsidRPr="00A71CEF">
        <w:rPr>
          <w:bCs/>
        </w:rPr>
        <w:t>), ou por escrito</w:t>
      </w:r>
      <w:r>
        <w:rPr>
          <w:bCs/>
        </w:rPr>
        <w:t>,</w:t>
      </w:r>
      <w:r w:rsidRPr="00A71CEF">
        <w:rPr>
          <w:bCs/>
        </w:rPr>
        <w:t xml:space="preserve"> encaminhada à Unidade de Licitações e Compras, situada na</w:t>
      </w:r>
      <w:r>
        <w:rPr>
          <w:bCs/>
        </w:rPr>
        <w:t xml:space="preserve"> </w:t>
      </w:r>
      <w:r w:rsidRPr="00B14331">
        <w:rPr>
          <w:bCs/>
        </w:rPr>
        <w:t>Rua Miguel Leite do Amparo, 121 – Centro, Jacareí</w:t>
      </w:r>
      <w:r>
        <w:rPr>
          <w:bCs/>
        </w:rPr>
        <w:t xml:space="preserve"> </w:t>
      </w:r>
      <w:r w:rsidR="003B06CB">
        <w:rPr>
          <w:bCs/>
        </w:rPr>
        <w:t>–</w:t>
      </w:r>
      <w:r>
        <w:rPr>
          <w:bCs/>
        </w:rPr>
        <w:t xml:space="preserve"> </w:t>
      </w:r>
      <w:r w:rsidRPr="00B14331">
        <w:rPr>
          <w:bCs/>
        </w:rPr>
        <w:t>SP</w:t>
      </w:r>
      <w:r w:rsidR="003B06CB">
        <w:rPr>
          <w:bCs/>
        </w:rPr>
        <w:t xml:space="preserve"> – CEP: 12.327-703</w:t>
      </w:r>
      <w:r w:rsidRPr="00A71CEF">
        <w:rPr>
          <w:bCs/>
        </w:rPr>
        <w:t xml:space="preserve">, no prazo de </w:t>
      </w:r>
      <w:r w:rsidRPr="00887BBC">
        <w:rPr>
          <w:b/>
          <w:u w:val="single"/>
        </w:rPr>
        <w:t>até 05 (cinco) dias úteis</w:t>
      </w:r>
      <w:r w:rsidRPr="00A71CEF">
        <w:rPr>
          <w:bCs/>
        </w:rPr>
        <w:t xml:space="preserve"> antes da data marcada para o recebimento dos envelopes. </w:t>
      </w:r>
    </w:p>
    <w:p w14:paraId="6AD80C20" w14:textId="77777777" w:rsidR="001E4CE5" w:rsidRPr="00A71CEF" w:rsidRDefault="001E4CE5" w:rsidP="001E4CE5">
      <w:pPr>
        <w:ind w:left="284"/>
        <w:contextualSpacing/>
        <w:jc w:val="both"/>
        <w:rPr>
          <w:highlight w:val="yellow"/>
        </w:rPr>
      </w:pPr>
    </w:p>
    <w:p w14:paraId="0BCC20A1" w14:textId="5555A874" w:rsidR="001E4CE5" w:rsidRPr="00A71CEF" w:rsidRDefault="001E4CE5" w:rsidP="001E4CE5">
      <w:pPr>
        <w:ind w:left="284"/>
        <w:contextualSpacing/>
        <w:jc w:val="both"/>
      </w:pPr>
      <w:r w:rsidRPr="00A71CEF">
        <w:rPr>
          <w:b/>
          <w:bCs/>
        </w:rPr>
        <w:t>1.</w:t>
      </w:r>
      <w:r w:rsidR="00C3364D">
        <w:rPr>
          <w:b/>
          <w:bCs/>
        </w:rPr>
        <w:t>5</w:t>
      </w:r>
      <w:r w:rsidRPr="00A71CEF">
        <w:rPr>
          <w:b/>
          <w:bCs/>
        </w:rPr>
        <w:t>.</w:t>
      </w:r>
      <w:r w:rsidRPr="00A71CEF">
        <w:rPr>
          <w:bCs/>
        </w:rPr>
        <w:t xml:space="preserve"> Não serão levadas em consideração pelo SAAE - Jacareí, tanto nas fases de habilitação, como na fase posterior à adjudicação, qualquer consulta, pleitos ou reclamaçõ</w:t>
      </w:r>
      <w:r>
        <w:rPr>
          <w:bCs/>
        </w:rPr>
        <w:t>es que não tenham sido formulado</w:t>
      </w:r>
      <w:r w:rsidRPr="00A71CEF">
        <w:rPr>
          <w:bCs/>
        </w:rPr>
        <w:t>s nos termos dos itens 1.4. e 1.5.</w:t>
      </w:r>
    </w:p>
    <w:p w14:paraId="310C7E28" w14:textId="77777777" w:rsidR="001E4CE5" w:rsidRPr="00A71CEF" w:rsidRDefault="001E4CE5" w:rsidP="001E4CE5">
      <w:pPr>
        <w:ind w:left="284"/>
        <w:contextualSpacing/>
        <w:jc w:val="both"/>
      </w:pPr>
    </w:p>
    <w:p w14:paraId="47508AD0" w14:textId="098EAAF6" w:rsidR="001E4CE5" w:rsidRPr="001D524C" w:rsidRDefault="001E4CE5" w:rsidP="001E4CE5">
      <w:pPr>
        <w:ind w:left="284"/>
        <w:contextualSpacing/>
        <w:jc w:val="both"/>
        <w:rPr>
          <w:b/>
          <w:bCs/>
          <w:i/>
          <w:iCs/>
          <w:u w:val="single"/>
        </w:rPr>
      </w:pPr>
      <w:r w:rsidRPr="001D524C">
        <w:rPr>
          <w:b/>
          <w:bCs/>
          <w:i/>
          <w:iCs/>
          <w:u w:val="single"/>
        </w:rPr>
        <w:t>1.</w:t>
      </w:r>
      <w:r w:rsidR="00C3364D" w:rsidRPr="001D524C">
        <w:rPr>
          <w:b/>
          <w:bCs/>
          <w:i/>
          <w:iCs/>
          <w:u w:val="single"/>
        </w:rPr>
        <w:t>5</w:t>
      </w:r>
      <w:r w:rsidRPr="001D524C">
        <w:rPr>
          <w:b/>
          <w:bCs/>
          <w:i/>
          <w:iCs/>
          <w:u w:val="single"/>
        </w:rPr>
        <w:t xml:space="preserve">.1. Em hipótese alguma serão aceitos entendimentos verbais entre as partes. </w:t>
      </w:r>
    </w:p>
    <w:p w14:paraId="55F9C688" w14:textId="77777777" w:rsidR="001E4CE5" w:rsidRDefault="001E4CE5" w:rsidP="00365EE7">
      <w:pPr>
        <w:pStyle w:val="Corpodetexto"/>
        <w:spacing w:before="1"/>
        <w:ind w:left="272" w:right="378"/>
        <w:jc w:val="both"/>
        <w:rPr>
          <w:b/>
        </w:rPr>
      </w:pPr>
    </w:p>
    <w:p w14:paraId="6A424005" w14:textId="6D60C85D" w:rsidR="0069340C" w:rsidRDefault="00365EE7" w:rsidP="00365EE7">
      <w:pPr>
        <w:pStyle w:val="Corpodetexto"/>
        <w:spacing w:before="1"/>
        <w:ind w:left="272" w:right="378"/>
        <w:jc w:val="both"/>
      </w:pPr>
      <w:r w:rsidRPr="00365EE7">
        <w:rPr>
          <w:b/>
        </w:rPr>
        <w:t>1.</w:t>
      </w:r>
      <w:r w:rsidR="00C3364D">
        <w:rPr>
          <w:b/>
        </w:rPr>
        <w:t>6</w:t>
      </w:r>
      <w:r w:rsidRPr="00365EE7">
        <w:rPr>
          <w:b/>
        </w:rPr>
        <w:t>.</w:t>
      </w:r>
      <w:r>
        <w:t xml:space="preserve"> </w:t>
      </w:r>
      <w:r w:rsidR="0069340C" w:rsidRPr="00EB152A">
        <w:rPr>
          <w:b/>
          <w:bCs/>
        </w:rPr>
        <w:t>GARANTIA DE PARTICIPAÇÃO</w:t>
      </w:r>
      <w:r w:rsidR="0069340C" w:rsidRPr="00F34AB5">
        <w:t xml:space="preserve">: 1% (um por cento) do valor total estimado para a licitação, com prazo de </w:t>
      </w:r>
      <w:r w:rsidR="0069340C" w:rsidRPr="00EB152A">
        <w:rPr>
          <w:b/>
          <w:bCs/>
          <w:u w:val="single"/>
        </w:rPr>
        <w:t>validade de 180 dias</w:t>
      </w:r>
      <w:r w:rsidR="0069340C" w:rsidRPr="00F34AB5">
        <w:t>.</w:t>
      </w:r>
    </w:p>
    <w:p w14:paraId="34F394EB" w14:textId="7FA4C9AB" w:rsidR="00C3364D" w:rsidRDefault="00C3364D" w:rsidP="00365EE7">
      <w:pPr>
        <w:pStyle w:val="Corpodetexto"/>
        <w:spacing w:before="1"/>
        <w:ind w:left="272" w:right="378"/>
        <w:jc w:val="both"/>
      </w:pPr>
    </w:p>
    <w:p w14:paraId="6FD99E34" w14:textId="77777777" w:rsidR="00C3364D" w:rsidRDefault="00C3364D" w:rsidP="00365EE7">
      <w:pPr>
        <w:pStyle w:val="Corpodetexto"/>
        <w:spacing w:before="1"/>
        <w:ind w:left="272" w:right="378"/>
        <w:jc w:val="both"/>
      </w:pPr>
    </w:p>
    <w:p w14:paraId="0A9F003F" w14:textId="77777777" w:rsidR="009F53F1" w:rsidRDefault="009F53F1">
      <w:pPr>
        <w:pStyle w:val="Corpodetexto"/>
        <w:spacing w:before="10"/>
        <w:rPr>
          <w:sz w:val="21"/>
        </w:rPr>
      </w:pPr>
    </w:p>
    <w:p w14:paraId="10D9311A" w14:textId="77777777" w:rsidR="009F53F1" w:rsidRPr="00F77EA5" w:rsidRDefault="00952837" w:rsidP="00914A2B">
      <w:pPr>
        <w:pStyle w:val="Ttulo1"/>
        <w:numPr>
          <w:ilvl w:val="0"/>
          <w:numId w:val="25"/>
        </w:numPr>
      </w:pPr>
      <w:bookmarkStart w:id="2" w:name="_Toc64975070"/>
      <w:r w:rsidRPr="00F77EA5">
        <w:t>CONDIÇÕES DE PARTICIPAÇÃO</w:t>
      </w:r>
      <w:bookmarkEnd w:id="2"/>
    </w:p>
    <w:p w14:paraId="773D7F78" w14:textId="77777777" w:rsidR="009F53F1" w:rsidRDefault="009F53F1">
      <w:pPr>
        <w:pStyle w:val="Corpodetexto"/>
        <w:rPr>
          <w:b/>
        </w:rPr>
      </w:pPr>
    </w:p>
    <w:p w14:paraId="0D50144F" w14:textId="77777777" w:rsidR="00515F2F" w:rsidRDefault="00515F2F" w:rsidP="00515F2F">
      <w:pPr>
        <w:tabs>
          <w:tab w:val="left" w:pos="744"/>
        </w:tabs>
        <w:ind w:left="272" w:right="226"/>
        <w:jc w:val="both"/>
        <w:rPr>
          <w:b/>
          <w:i/>
          <w:lang w:val="pt-BR"/>
        </w:rPr>
      </w:pPr>
      <w:r>
        <w:rPr>
          <w:b/>
          <w:u w:val="thick"/>
        </w:rPr>
        <w:t xml:space="preserve">2.1. </w:t>
      </w:r>
      <w:r w:rsidR="00952837" w:rsidRPr="00515F2F">
        <w:rPr>
          <w:b/>
          <w:u w:val="thick"/>
        </w:rPr>
        <w:t>Poderão</w:t>
      </w:r>
      <w:r w:rsidR="00952837" w:rsidRPr="00515F2F">
        <w:rPr>
          <w:b/>
        </w:rPr>
        <w:t xml:space="preserve"> </w:t>
      </w:r>
      <w:r w:rsidR="00952837">
        <w:t xml:space="preserve">participar deste procedimento todas as empresas interessadas que atenderem às condições deste edital, </w:t>
      </w:r>
      <w:r w:rsidRPr="00515F2F">
        <w:rPr>
          <w:lang w:val="pt-BR"/>
        </w:rPr>
        <w:t>e, conforme Súmula nº 50 do TCESPː “inclusive as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r w:rsidRPr="00515F2F">
        <w:rPr>
          <w:b/>
          <w:i/>
          <w:lang w:val="pt-BR"/>
        </w:rPr>
        <w:t xml:space="preserve"> </w:t>
      </w:r>
    </w:p>
    <w:p w14:paraId="5427DBF6" w14:textId="77777777" w:rsidR="00515F2F" w:rsidRDefault="00515F2F" w:rsidP="00515F2F">
      <w:pPr>
        <w:tabs>
          <w:tab w:val="left" w:pos="744"/>
        </w:tabs>
        <w:ind w:left="272" w:right="226"/>
        <w:jc w:val="both"/>
        <w:rPr>
          <w:b/>
          <w:i/>
          <w:lang w:val="pt-BR"/>
        </w:rPr>
      </w:pPr>
    </w:p>
    <w:p w14:paraId="182E4E3A" w14:textId="77777777" w:rsidR="00515F2F" w:rsidRPr="00515F2F" w:rsidRDefault="00515F2F" w:rsidP="00515F2F">
      <w:pPr>
        <w:ind w:firstLine="272"/>
        <w:rPr>
          <w:color w:val="000000" w:themeColor="text1"/>
          <w:spacing w:val="-1"/>
        </w:rPr>
      </w:pPr>
      <w:r w:rsidRPr="00515F2F">
        <w:rPr>
          <w:b/>
          <w:color w:val="000000" w:themeColor="text1"/>
          <w:spacing w:val="-1"/>
        </w:rPr>
        <w:t>2.1.1.</w:t>
      </w:r>
      <w:r w:rsidRPr="00515F2F">
        <w:rPr>
          <w:color w:val="000000" w:themeColor="text1"/>
          <w:spacing w:val="-1"/>
        </w:rPr>
        <w:t xml:space="preserve"> Comprovem cumprimento dos requisitos de habilitação do </w:t>
      </w:r>
      <w:r w:rsidRPr="005839FC">
        <w:rPr>
          <w:color w:val="000000" w:themeColor="text1"/>
          <w:spacing w:val="-1"/>
        </w:rPr>
        <w:t xml:space="preserve">título </w:t>
      </w:r>
      <w:r w:rsidR="00F34AB5" w:rsidRPr="005839FC">
        <w:rPr>
          <w:color w:val="000000" w:themeColor="text1"/>
          <w:spacing w:val="-1"/>
        </w:rPr>
        <w:t>5</w:t>
      </w:r>
      <w:r w:rsidRPr="005839FC">
        <w:rPr>
          <w:color w:val="000000" w:themeColor="text1"/>
          <w:spacing w:val="-1"/>
        </w:rPr>
        <w:t>.0 deste edital</w:t>
      </w:r>
      <w:r w:rsidRPr="00515F2F">
        <w:rPr>
          <w:color w:val="000000" w:themeColor="text1"/>
          <w:spacing w:val="-1"/>
        </w:rPr>
        <w:t>.</w:t>
      </w:r>
    </w:p>
    <w:p w14:paraId="437BC317" w14:textId="77777777" w:rsidR="009F53F1" w:rsidRDefault="009F53F1">
      <w:pPr>
        <w:pStyle w:val="Corpodetexto"/>
      </w:pPr>
    </w:p>
    <w:p w14:paraId="7DF80FC9" w14:textId="77777777" w:rsidR="00FF3CF0" w:rsidRDefault="00FF3CF0" w:rsidP="00FF3CF0">
      <w:pPr>
        <w:tabs>
          <w:tab w:val="left" w:pos="1071"/>
        </w:tabs>
      </w:pPr>
      <w:r>
        <w:t xml:space="preserve">     </w:t>
      </w:r>
      <w:r w:rsidRPr="00FF3CF0">
        <w:rPr>
          <w:b/>
        </w:rPr>
        <w:t>2.2.</w:t>
      </w:r>
      <w:r>
        <w:t xml:space="preserve"> </w:t>
      </w:r>
      <w:r w:rsidR="00952837">
        <w:t>se apresentarem sob a forma de</w:t>
      </w:r>
      <w:r w:rsidR="00952837" w:rsidRPr="00FF3CF0">
        <w:rPr>
          <w:spacing w:val="-10"/>
        </w:rPr>
        <w:t xml:space="preserve"> </w:t>
      </w:r>
      <w:r w:rsidR="00952837">
        <w:t>consórcio;</w:t>
      </w:r>
    </w:p>
    <w:p w14:paraId="30828855" w14:textId="77777777" w:rsidR="00FF3CF0" w:rsidRDefault="00FF3CF0" w:rsidP="00FF3CF0">
      <w:pPr>
        <w:tabs>
          <w:tab w:val="left" w:pos="1071"/>
        </w:tabs>
      </w:pPr>
    </w:p>
    <w:p w14:paraId="1AB4F787" w14:textId="2C598317" w:rsidR="00FF3CF0" w:rsidRPr="00F34AB5" w:rsidRDefault="00FF3CF0" w:rsidP="00FF3CF0">
      <w:pPr>
        <w:tabs>
          <w:tab w:val="left" w:pos="1078"/>
        </w:tabs>
        <w:ind w:left="284"/>
        <w:jc w:val="both"/>
      </w:pPr>
      <w:r w:rsidRPr="00FF3CF0">
        <w:rPr>
          <w:b/>
        </w:rPr>
        <w:t>2.3.</w:t>
      </w:r>
      <w:r>
        <w:t xml:space="preserve"> </w:t>
      </w:r>
      <w:r w:rsidR="00952837" w:rsidRPr="00F34AB5">
        <w:rPr>
          <w:i/>
        </w:rPr>
        <w:t xml:space="preserve">que tenham prestado garantia, fixada em 1% (um por cento) do valor total estimado </w:t>
      </w:r>
      <w:r w:rsidR="00952837" w:rsidRPr="00F34AB5">
        <w:t>para a licitação, a qual deverá ser prestada conforme estipulado no preâmbulo do edital. Poderá ser prestada através de caução em dinheiro, seguro garantia ou fiança</w:t>
      </w:r>
      <w:r w:rsidR="00952837" w:rsidRPr="00F34AB5">
        <w:rPr>
          <w:spacing w:val="-17"/>
        </w:rPr>
        <w:t xml:space="preserve"> </w:t>
      </w:r>
      <w:r w:rsidR="00952837" w:rsidRPr="00F34AB5">
        <w:t>bancária</w:t>
      </w:r>
      <w:r w:rsidR="005A1B31">
        <w:t xml:space="preserve">, </w:t>
      </w:r>
      <w:r w:rsidR="005A1B31" w:rsidRPr="00F34AB5">
        <w:t>previstos no caput e § 1º do artigo 56 da Lei nº 8.666/93</w:t>
      </w:r>
      <w:r w:rsidR="00952837" w:rsidRPr="00F34AB5">
        <w:t>.</w:t>
      </w:r>
    </w:p>
    <w:p w14:paraId="2B88B6EF" w14:textId="77777777" w:rsidR="00FF3CF0" w:rsidRPr="00F34AB5" w:rsidRDefault="00FF3CF0" w:rsidP="00FF3CF0">
      <w:pPr>
        <w:tabs>
          <w:tab w:val="left" w:pos="1078"/>
        </w:tabs>
        <w:jc w:val="both"/>
      </w:pPr>
    </w:p>
    <w:p w14:paraId="3743877E" w14:textId="127B25A4" w:rsidR="009F53F1" w:rsidRPr="00D266CD" w:rsidRDefault="00FF3CF0" w:rsidP="00FF3CF0">
      <w:pPr>
        <w:tabs>
          <w:tab w:val="left" w:pos="1078"/>
        </w:tabs>
        <w:ind w:left="284"/>
        <w:jc w:val="both"/>
      </w:pPr>
      <w:r w:rsidRPr="00D266CD">
        <w:rPr>
          <w:b/>
        </w:rPr>
        <w:t>2.3.</w:t>
      </w:r>
      <w:r w:rsidR="005A1B31" w:rsidRPr="00D266CD">
        <w:rPr>
          <w:b/>
        </w:rPr>
        <w:t>1</w:t>
      </w:r>
      <w:r w:rsidRPr="00D266CD">
        <w:rPr>
          <w:b/>
        </w:rPr>
        <w:t>.</w:t>
      </w:r>
      <w:r w:rsidRPr="00D266CD">
        <w:t xml:space="preserve"> </w:t>
      </w:r>
      <w:r w:rsidR="00A51B59" w:rsidRPr="00D266CD">
        <w:t xml:space="preserve">Para </w:t>
      </w:r>
      <w:r w:rsidR="00132974" w:rsidRPr="00D266CD">
        <w:t>prestação de garantia</w:t>
      </w:r>
      <w:r w:rsidR="00A51B59" w:rsidRPr="00D266CD">
        <w:t xml:space="preserve"> em espécie,</w:t>
      </w:r>
      <w:r w:rsidR="00952837" w:rsidRPr="00D266CD">
        <w:t xml:space="preserve"> </w:t>
      </w:r>
      <w:r w:rsidR="00A51B59" w:rsidRPr="00D266CD">
        <w:t xml:space="preserve">a licitante deve entrar em contato com </w:t>
      </w:r>
      <w:r w:rsidRPr="00D266CD">
        <w:t xml:space="preserve">à Unidade de Tesouraria do </w:t>
      </w:r>
      <w:r w:rsidR="00952837" w:rsidRPr="00D266CD">
        <w:t>SAAE-Jacareí</w:t>
      </w:r>
      <w:r w:rsidR="00A51B59" w:rsidRPr="00D266CD">
        <w:t xml:space="preserve">, através do e-mail </w:t>
      </w:r>
      <w:hyperlink r:id="rId11" w:history="1">
        <w:r w:rsidR="00A51B59" w:rsidRPr="00D266CD">
          <w:rPr>
            <w:rStyle w:val="Hyperlink"/>
          </w:rPr>
          <w:t>tesouraria@saaejacarei.sp.gov.br</w:t>
        </w:r>
      </w:hyperlink>
      <w:r w:rsidR="00A51B59" w:rsidRPr="00D266CD">
        <w:t>,</w:t>
      </w:r>
      <w:r w:rsidR="00132974" w:rsidRPr="00D266CD">
        <w:t xml:space="preserve"> preferencialmente até 02 (dois) dias úteis antes da sessão de abertura do certame,</w:t>
      </w:r>
      <w:r w:rsidR="00A51B59" w:rsidRPr="00D266CD">
        <w:t xml:space="preserve"> para ciência dos procedimentos.</w:t>
      </w:r>
    </w:p>
    <w:p w14:paraId="34B1CE55" w14:textId="77777777" w:rsidR="009F53F1" w:rsidRPr="00D266CD" w:rsidRDefault="009F53F1" w:rsidP="00FF3CF0">
      <w:pPr>
        <w:tabs>
          <w:tab w:val="left" w:pos="1078"/>
        </w:tabs>
        <w:ind w:left="284"/>
        <w:jc w:val="both"/>
      </w:pPr>
    </w:p>
    <w:p w14:paraId="75C4A0E0" w14:textId="174E6C9E" w:rsidR="00A51B59" w:rsidRDefault="00A51B59" w:rsidP="00A51B59">
      <w:pPr>
        <w:tabs>
          <w:tab w:val="left" w:pos="1078"/>
        </w:tabs>
        <w:ind w:left="284"/>
        <w:jc w:val="both"/>
      </w:pPr>
      <w:r w:rsidRPr="00D266CD">
        <w:rPr>
          <w:b/>
        </w:rPr>
        <w:t>2.3.2.</w:t>
      </w:r>
      <w:r w:rsidRPr="00D266CD">
        <w:t xml:space="preserve"> Para a </w:t>
      </w:r>
      <w:r w:rsidR="00132974" w:rsidRPr="00D266CD">
        <w:t>prestação de garantia nos moldes</w:t>
      </w:r>
      <w:r w:rsidRPr="00D266CD">
        <w:t xml:space="preserve"> do item anterior,</w:t>
      </w:r>
      <w:r w:rsidR="00132974" w:rsidRPr="00D266CD">
        <w:t xml:space="preserve"> a licitante deverá apresentar na licitação o recibo emitido pela Unidade de Tesouraria do SAAE de Jacareí, que será fornecido somente após confirmação da compensação bancária.</w:t>
      </w:r>
      <w:r w:rsidRPr="00D266CD">
        <w:t xml:space="preserve"> </w:t>
      </w:r>
    </w:p>
    <w:p w14:paraId="23754BD5" w14:textId="77777777" w:rsidR="00A51B59" w:rsidRDefault="00A51B59" w:rsidP="00FF3CF0">
      <w:pPr>
        <w:tabs>
          <w:tab w:val="left" w:pos="1078"/>
        </w:tabs>
        <w:ind w:left="284"/>
        <w:jc w:val="both"/>
        <w:rPr>
          <w:b/>
        </w:rPr>
      </w:pPr>
    </w:p>
    <w:p w14:paraId="24455963" w14:textId="48A23F96" w:rsidR="00FF3CF0" w:rsidRDefault="00FF3CF0" w:rsidP="00FF3CF0">
      <w:pPr>
        <w:tabs>
          <w:tab w:val="left" w:pos="1078"/>
        </w:tabs>
        <w:ind w:left="284"/>
        <w:jc w:val="both"/>
      </w:pPr>
      <w:r w:rsidRPr="00FF3CF0">
        <w:rPr>
          <w:b/>
        </w:rPr>
        <w:t>2.3.</w:t>
      </w:r>
      <w:r w:rsidR="00A51B59">
        <w:rPr>
          <w:b/>
        </w:rPr>
        <w:t>3</w:t>
      </w:r>
      <w:r w:rsidRPr="00FF3CF0">
        <w:rPr>
          <w:b/>
        </w:rPr>
        <w:t>.</w:t>
      </w:r>
      <w:r>
        <w:t xml:space="preserve"> </w:t>
      </w:r>
      <w:r w:rsidR="00952837" w:rsidRPr="00FF3CF0">
        <w:t xml:space="preserve">a garantia será devolvida aos licitantes após a </w:t>
      </w:r>
      <w:r w:rsidR="00052382">
        <w:t>finalização da licitação</w:t>
      </w:r>
      <w:r w:rsidR="00952837" w:rsidRPr="00FF3CF0">
        <w:t>,</w:t>
      </w:r>
      <w:r w:rsidR="00A34EAA">
        <w:t xml:space="preserve"> </w:t>
      </w:r>
      <w:r w:rsidR="00052382">
        <w:t>mediante solicitação</w:t>
      </w:r>
      <w:r w:rsidR="00A34EAA">
        <w:t>,</w:t>
      </w:r>
      <w:r w:rsidR="00952837" w:rsidRPr="00FF3CF0">
        <w:t xml:space="preserve"> sendo que, a garantia do licitante vencedor, poderá ficar retida como parte da garantia de execução contratual.</w:t>
      </w:r>
    </w:p>
    <w:p w14:paraId="138301E2" w14:textId="77777777" w:rsidR="00FF3CF0" w:rsidRDefault="00FF3CF0" w:rsidP="00FF3CF0">
      <w:pPr>
        <w:tabs>
          <w:tab w:val="left" w:pos="1078"/>
        </w:tabs>
        <w:ind w:left="284"/>
        <w:jc w:val="both"/>
        <w:rPr>
          <w:b/>
          <w:u w:val="thick"/>
        </w:rPr>
      </w:pPr>
    </w:p>
    <w:p w14:paraId="23EC098E" w14:textId="77777777" w:rsidR="009F53F1" w:rsidRDefault="00FF3CF0" w:rsidP="00FF3CF0">
      <w:pPr>
        <w:tabs>
          <w:tab w:val="left" w:pos="1078"/>
        </w:tabs>
        <w:ind w:left="284"/>
        <w:jc w:val="both"/>
      </w:pPr>
      <w:r w:rsidRPr="00FF3CF0">
        <w:rPr>
          <w:b/>
        </w:rPr>
        <w:t>2.4.</w:t>
      </w:r>
      <w:r>
        <w:rPr>
          <w:b/>
          <w:u w:val="thick"/>
        </w:rPr>
        <w:t xml:space="preserve"> </w:t>
      </w:r>
      <w:r w:rsidR="00952837" w:rsidRPr="00FF3CF0">
        <w:rPr>
          <w:b/>
          <w:u w:val="thick"/>
        </w:rPr>
        <w:t>Não poderão</w:t>
      </w:r>
      <w:r w:rsidR="00952837" w:rsidRPr="00FF3CF0">
        <w:rPr>
          <w:b/>
        </w:rPr>
        <w:t xml:space="preserve"> </w:t>
      </w:r>
      <w:r w:rsidR="00952837">
        <w:t xml:space="preserve">participar as empresas que se enquadrem, dentre outras estabelecidas </w:t>
      </w:r>
      <w:r w:rsidR="00952837" w:rsidRPr="00FF3CF0">
        <w:rPr>
          <w:spacing w:val="-3"/>
        </w:rPr>
        <w:t xml:space="preserve">na </w:t>
      </w:r>
      <w:r w:rsidR="00952837">
        <w:t>legislação em vigor, em uma ou mais das situações</w:t>
      </w:r>
      <w:r w:rsidR="00952837" w:rsidRPr="00FF3CF0">
        <w:rPr>
          <w:spacing w:val="-6"/>
        </w:rPr>
        <w:t xml:space="preserve"> </w:t>
      </w:r>
      <w:r w:rsidR="00952837">
        <w:t>seguintes:</w:t>
      </w:r>
    </w:p>
    <w:p w14:paraId="313746E2" w14:textId="77777777" w:rsidR="00FF3CF0" w:rsidRDefault="00FF3CF0" w:rsidP="00E350E6">
      <w:pPr>
        <w:tabs>
          <w:tab w:val="left" w:pos="1078"/>
        </w:tabs>
        <w:jc w:val="both"/>
      </w:pPr>
    </w:p>
    <w:p w14:paraId="30A70BB8" w14:textId="77777777" w:rsidR="00FF3CF0" w:rsidRDefault="00E350E6" w:rsidP="00FF3CF0">
      <w:pPr>
        <w:tabs>
          <w:tab w:val="left" w:pos="1078"/>
        </w:tabs>
        <w:ind w:left="284"/>
        <w:jc w:val="both"/>
      </w:pPr>
      <w:r>
        <w:rPr>
          <w:b/>
        </w:rPr>
        <w:t>2.4.1</w:t>
      </w:r>
      <w:r w:rsidR="00FF3CF0" w:rsidRPr="00FF3CF0">
        <w:rPr>
          <w:b/>
        </w:rPr>
        <w:t>.</w:t>
      </w:r>
      <w:r w:rsidR="00FF3CF0">
        <w:t xml:space="preserve"> </w:t>
      </w:r>
      <w:r w:rsidR="00952837">
        <w:t xml:space="preserve">estejam cumprindo sanção de suspensão temporária de participação em licitação ou </w:t>
      </w:r>
      <w:r w:rsidR="00952837" w:rsidRPr="00FF3CF0">
        <w:rPr>
          <w:spacing w:val="-3"/>
        </w:rPr>
        <w:t xml:space="preserve">de </w:t>
      </w:r>
      <w:r w:rsidR="00952837">
        <w:t>impedimento</w:t>
      </w:r>
      <w:r w:rsidR="00952837" w:rsidRPr="00FF3CF0">
        <w:rPr>
          <w:spacing w:val="8"/>
        </w:rPr>
        <w:t xml:space="preserve"> </w:t>
      </w:r>
      <w:r w:rsidR="00952837">
        <w:t>de</w:t>
      </w:r>
      <w:r w:rsidR="00952837" w:rsidRPr="00FF3CF0">
        <w:rPr>
          <w:spacing w:val="5"/>
        </w:rPr>
        <w:t xml:space="preserve"> </w:t>
      </w:r>
      <w:r w:rsidR="00952837">
        <w:t>contratar</w:t>
      </w:r>
      <w:r w:rsidR="00952837" w:rsidRPr="00FF3CF0">
        <w:rPr>
          <w:spacing w:val="9"/>
        </w:rPr>
        <w:t xml:space="preserve"> </w:t>
      </w:r>
      <w:r w:rsidR="00952837">
        <w:t>com</w:t>
      </w:r>
      <w:r w:rsidR="00952837" w:rsidRPr="00FF3CF0">
        <w:rPr>
          <w:spacing w:val="10"/>
        </w:rPr>
        <w:t xml:space="preserve"> </w:t>
      </w:r>
      <w:r w:rsidR="00952837">
        <w:t>a</w:t>
      </w:r>
      <w:r w:rsidR="00952837" w:rsidRPr="00FF3CF0">
        <w:rPr>
          <w:spacing w:val="8"/>
        </w:rPr>
        <w:t xml:space="preserve"> </w:t>
      </w:r>
      <w:r w:rsidR="00952837">
        <w:t>Administração, nos termos do artigo 87, inciso III, da Lei nº 8.666/93;</w:t>
      </w:r>
    </w:p>
    <w:p w14:paraId="13794D7D" w14:textId="77777777" w:rsidR="00FF3CF0" w:rsidRDefault="00FF3CF0" w:rsidP="00FF3CF0">
      <w:pPr>
        <w:tabs>
          <w:tab w:val="left" w:pos="1078"/>
        </w:tabs>
        <w:ind w:left="284"/>
        <w:jc w:val="both"/>
      </w:pPr>
    </w:p>
    <w:p w14:paraId="2F9E7E5E" w14:textId="77777777" w:rsidR="00E350E6" w:rsidRDefault="00E350E6" w:rsidP="00E350E6">
      <w:pPr>
        <w:tabs>
          <w:tab w:val="left" w:pos="1078"/>
        </w:tabs>
        <w:ind w:left="284"/>
        <w:jc w:val="both"/>
      </w:pPr>
      <w:r>
        <w:rPr>
          <w:b/>
        </w:rPr>
        <w:t>2.4.2</w:t>
      </w:r>
      <w:r w:rsidR="00FF3CF0" w:rsidRPr="00FF3CF0">
        <w:rPr>
          <w:b/>
        </w:rPr>
        <w:t>.</w:t>
      </w:r>
      <w:r w:rsidR="00FF3CF0">
        <w:t xml:space="preserve"> </w:t>
      </w:r>
      <w:r w:rsidR="00952837">
        <w:t>tenham sido declaradas inidôneas para licitar com a Administração Pública e quaisquer de seus órgãos descentralizados, nos termos do artigo 87, inciso IV, da Lei nº</w:t>
      </w:r>
      <w:r w:rsidR="00952837" w:rsidRPr="00FF3CF0">
        <w:rPr>
          <w:spacing w:val="-7"/>
        </w:rPr>
        <w:t xml:space="preserve"> </w:t>
      </w:r>
      <w:r w:rsidR="00952837">
        <w:t>8.666/93;</w:t>
      </w:r>
    </w:p>
    <w:p w14:paraId="6E629A56" w14:textId="77777777" w:rsidR="00E350E6" w:rsidRDefault="00E350E6" w:rsidP="00E350E6">
      <w:pPr>
        <w:tabs>
          <w:tab w:val="left" w:pos="1078"/>
        </w:tabs>
        <w:ind w:left="284"/>
        <w:jc w:val="both"/>
      </w:pPr>
    </w:p>
    <w:p w14:paraId="57C7CC4D" w14:textId="77777777" w:rsidR="009F53F1" w:rsidRDefault="00E350E6" w:rsidP="00E350E6">
      <w:pPr>
        <w:tabs>
          <w:tab w:val="left" w:pos="1078"/>
        </w:tabs>
        <w:ind w:left="284"/>
        <w:jc w:val="both"/>
      </w:pPr>
      <w:r w:rsidRPr="00E350E6">
        <w:rPr>
          <w:b/>
        </w:rPr>
        <w:t>2.4.3.</w:t>
      </w:r>
      <w:r>
        <w:t xml:space="preserve"> </w:t>
      </w:r>
      <w:r w:rsidR="00952837">
        <w:t xml:space="preserve">entre cujos dirigentes, gerentes, sócios ou responsáveis técnicos haja membro que seja integrante do quadro funcional de servidores públicos do </w:t>
      </w:r>
      <w:r>
        <w:t>SAAE-</w:t>
      </w:r>
      <w:r w:rsidR="00952837">
        <w:t>Jacareí;</w:t>
      </w:r>
    </w:p>
    <w:p w14:paraId="26F597F1" w14:textId="77777777" w:rsidR="00E350E6" w:rsidRDefault="00E350E6" w:rsidP="00E350E6">
      <w:pPr>
        <w:tabs>
          <w:tab w:val="left" w:pos="1078"/>
        </w:tabs>
        <w:ind w:left="284"/>
        <w:jc w:val="both"/>
      </w:pPr>
    </w:p>
    <w:p w14:paraId="36D2B698" w14:textId="77777777" w:rsidR="00E350E6" w:rsidRDefault="00E350E6" w:rsidP="00E350E6">
      <w:pPr>
        <w:tabs>
          <w:tab w:val="left" w:pos="1078"/>
        </w:tabs>
        <w:ind w:left="284"/>
        <w:jc w:val="both"/>
      </w:pPr>
      <w:r w:rsidRPr="00E350E6">
        <w:rPr>
          <w:b/>
        </w:rPr>
        <w:t>2.4.4.</w:t>
      </w:r>
      <w:r>
        <w:t xml:space="preserve"> </w:t>
      </w:r>
      <w:r w:rsidRPr="00E350E6">
        <w:t>enquadradas nas disposições do artigo 9º da Lei nº 8.666/93;</w:t>
      </w:r>
    </w:p>
    <w:p w14:paraId="4CB3A7FB" w14:textId="77777777" w:rsidR="00E350E6" w:rsidRDefault="00E350E6" w:rsidP="00E350E6">
      <w:pPr>
        <w:tabs>
          <w:tab w:val="left" w:pos="1078"/>
        </w:tabs>
        <w:ind w:left="284"/>
        <w:jc w:val="both"/>
      </w:pPr>
    </w:p>
    <w:p w14:paraId="23401BF5" w14:textId="77777777" w:rsidR="00E350E6" w:rsidRPr="00E350E6" w:rsidRDefault="00E350E6" w:rsidP="00E350E6">
      <w:pPr>
        <w:tabs>
          <w:tab w:val="left" w:pos="1078"/>
        </w:tabs>
        <w:ind w:left="284"/>
        <w:jc w:val="both"/>
        <w:rPr>
          <w:lang w:val="pt-BR"/>
        </w:rPr>
      </w:pPr>
      <w:r>
        <w:rPr>
          <w:b/>
          <w:lang w:val="pt-BR"/>
        </w:rPr>
        <w:t>2.4.5</w:t>
      </w:r>
      <w:r w:rsidRPr="00E350E6">
        <w:rPr>
          <w:b/>
          <w:lang w:val="pt-BR"/>
        </w:rPr>
        <w:t>.</w:t>
      </w:r>
      <w:r w:rsidRPr="00E350E6">
        <w:rPr>
          <w:lang w:val="pt-BR"/>
        </w:rPr>
        <w:t xml:space="preserve"> se apresentarem sob a forma de cooperativa para intermediação de mão-de-obra, ou cujas atividades não possam ser enquadradas fielmente no disposto nos artigos 3º e 4º da Lei nº 5.764/71;</w:t>
      </w:r>
    </w:p>
    <w:p w14:paraId="6D7D3C53" w14:textId="77777777" w:rsidR="00E350E6" w:rsidRPr="00E350E6" w:rsidRDefault="00E350E6" w:rsidP="00E350E6">
      <w:pPr>
        <w:tabs>
          <w:tab w:val="left" w:pos="1078"/>
        </w:tabs>
        <w:ind w:left="284"/>
        <w:jc w:val="both"/>
        <w:rPr>
          <w:lang w:val="pt-BR"/>
        </w:rPr>
      </w:pPr>
    </w:p>
    <w:p w14:paraId="78803070" w14:textId="77777777" w:rsidR="00E350E6" w:rsidRPr="00E350E6" w:rsidRDefault="00E350E6" w:rsidP="00E350E6">
      <w:pPr>
        <w:tabs>
          <w:tab w:val="left" w:pos="1078"/>
        </w:tabs>
        <w:ind w:left="284"/>
        <w:jc w:val="both"/>
        <w:rPr>
          <w:lang w:val="pt-BR"/>
        </w:rPr>
      </w:pPr>
      <w:r>
        <w:rPr>
          <w:b/>
          <w:lang w:val="pt-BR"/>
        </w:rPr>
        <w:t>2.5</w:t>
      </w:r>
      <w:r w:rsidRPr="00E350E6">
        <w:rPr>
          <w:b/>
          <w:lang w:val="pt-BR"/>
        </w:rPr>
        <w:t>.</w:t>
      </w:r>
      <w:r w:rsidRPr="00E350E6">
        <w:rPr>
          <w:lang w:val="pt-BR"/>
        </w:rPr>
        <w:t xml:space="preserve"> A simples participação da licitante através da apresentação dos envelopes gera a presunção de que:</w:t>
      </w:r>
    </w:p>
    <w:p w14:paraId="68CF354B" w14:textId="77777777" w:rsidR="00E350E6" w:rsidRPr="00E350E6" w:rsidRDefault="00E350E6" w:rsidP="00E350E6">
      <w:pPr>
        <w:tabs>
          <w:tab w:val="left" w:pos="1078"/>
        </w:tabs>
        <w:ind w:left="284"/>
        <w:jc w:val="both"/>
        <w:rPr>
          <w:lang w:val="pt-BR"/>
        </w:rPr>
      </w:pPr>
    </w:p>
    <w:p w14:paraId="703C5AC8" w14:textId="77777777" w:rsidR="00E350E6" w:rsidRPr="00E350E6" w:rsidRDefault="00E350E6" w:rsidP="00E350E6">
      <w:pPr>
        <w:tabs>
          <w:tab w:val="left" w:pos="1078"/>
        </w:tabs>
        <w:ind w:left="284"/>
        <w:jc w:val="both"/>
        <w:rPr>
          <w:lang w:val="pt-BR"/>
        </w:rPr>
      </w:pPr>
      <w:r>
        <w:rPr>
          <w:b/>
          <w:lang w:val="pt-BR"/>
        </w:rPr>
        <w:t>2.5</w:t>
      </w:r>
      <w:r w:rsidRPr="00E350E6">
        <w:rPr>
          <w:b/>
          <w:lang w:val="pt-BR"/>
        </w:rPr>
        <w:t>.1.</w:t>
      </w:r>
      <w:r w:rsidRPr="00E350E6">
        <w:rPr>
          <w:lang w:val="pt-BR"/>
        </w:rPr>
        <w:t xml:space="preserve"> recebeu e tem pleno conhecimento de todos os elementos técnicos, das condições gerais e particulares da licitação, e possui informações suficientes para apresentação de sua proposta bem como integral cumprimento do contrato, não podendo invocar qualquer desconhecimento como condição impeditiva;</w:t>
      </w:r>
    </w:p>
    <w:p w14:paraId="56739102" w14:textId="77777777" w:rsidR="00E350E6" w:rsidRPr="00E350E6" w:rsidRDefault="00E350E6" w:rsidP="00E350E6">
      <w:pPr>
        <w:tabs>
          <w:tab w:val="left" w:pos="1078"/>
        </w:tabs>
        <w:ind w:left="284"/>
        <w:jc w:val="both"/>
        <w:rPr>
          <w:lang w:val="pt-BR"/>
        </w:rPr>
      </w:pPr>
    </w:p>
    <w:p w14:paraId="2A8ED85D" w14:textId="77777777" w:rsidR="00E350E6" w:rsidRDefault="00E350E6" w:rsidP="00E350E6">
      <w:pPr>
        <w:tabs>
          <w:tab w:val="left" w:pos="1078"/>
        </w:tabs>
        <w:ind w:left="284"/>
        <w:jc w:val="both"/>
        <w:rPr>
          <w:lang w:val="pt-BR"/>
        </w:rPr>
      </w:pPr>
      <w:r>
        <w:rPr>
          <w:b/>
          <w:lang w:val="pt-BR"/>
        </w:rPr>
        <w:t>2.5</w:t>
      </w:r>
      <w:r w:rsidRPr="00E350E6">
        <w:rPr>
          <w:b/>
          <w:lang w:val="pt-BR"/>
        </w:rPr>
        <w:t>.2.</w:t>
      </w:r>
      <w:r w:rsidRPr="00E350E6">
        <w:rPr>
          <w:lang w:val="pt-BR"/>
        </w:rPr>
        <w:t xml:space="preserve"> a entrega dos envelopes implica na total sujeição da licitante aos termos deste edital e de seus anexos importando em total concordância com os mesmos.</w:t>
      </w:r>
    </w:p>
    <w:p w14:paraId="450F2B12" w14:textId="77777777" w:rsidR="00E350E6" w:rsidRDefault="00E350E6" w:rsidP="00E350E6">
      <w:pPr>
        <w:tabs>
          <w:tab w:val="left" w:pos="1078"/>
        </w:tabs>
        <w:ind w:left="284"/>
        <w:jc w:val="both"/>
      </w:pPr>
    </w:p>
    <w:p w14:paraId="71F42FB9" w14:textId="52D12203" w:rsidR="009F53F1" w:rsidRPr="00E350E6" w:rsidRDefault="00E350E6" w:rsidP="00E350E6">
      <w:pPr>
        <w:tabs>
          <w:tab w:val="left" w:pos="1078"/>
        </w:tabs>
        <w:ind w:left="284"/>
        <w:jc w:val="both"/>
        <w:rPr>
          <w:lang w:val="pt-BR"/>
        </w:rPr>
      </w:pPr>
      <w:r w:rsidRPr="00E350E6">
        <w:rPr>
          <w:b/>
        </w:rPr>
        <w:t>2.5.6.</w:t>
      </w:r>
      <w:r>
        <w:t xml:space="preserve"> </w:t>
      </w:r>
      <w:r w:rsidR="00952837">
        <w:t>As condições acima, de 2.</w:t>
      </w:r>
      <w:r>
        <w:t>4</w:t>
      </w:r>
      <w:r w:rsidR="00952837">
        <w:t xml:space="preserve"> a 2.</w:t>
      </w:r>
      <w:r>
        <w:t>4</w:t>
      </w:r>
      <w:r w:rsidR="00952837">
        <w:t>.</w:t>
      </w:r>
      <w:r>
        <w:t>4</w:t>
      </w:r>
      <w:r w:rsidR="00952837">
        <w:t xml:space="preserve"> aplicar-se-ão a eventual empresa subcontratada, quando</w:t>
      </w:r>
      <w:r w:rsidR="00F12D7D">
        <w:t xml:space="preserve"> for</w:t>
      </w:r>
      <w:r w:rsidR="00952837">
        <w:t xml:space="preserve"> o caso.</w:t>
      </w:r>
    </w:p>
    <w:p w14:paraId="50E436B1" w14:textId="77777777" w:rsidR="009F53F1" w:rsidRDefault="009F53F1">
      <w:pPr>
        <w:pStyle w:val="Corpodetexto"/>
        <w:spacing w:before="11"/>
        <w:rPr>
          <w:sz w:val="21"/>
        </w:rPr>
      </w:pPr>
    </w:p>
    <w:p w14:paraId="5E130841" w14:textId="77777777" w:rsidR="009F53F1" w:rsidRDefault="00952837" w:rsidP="00914A2B">
      <w:pPr>
        <w:pStyle w:val="Ttulo1"/>
        <w:numPr>
          <w:ilvl w:val="0"/>
          <w:numId w:val="25"/>
        </w:numPr>
        <w:tabs>
          <w:tab w:val="left" w:pos="520"/>
        </w:tabs>
        <w:jc w:val="both"/>
      </w:pPr>
      <w:bookmarkStart w:id="3" w:name="_Toc64975071"/>
      <w:r>
        <w:t>DA APRESENTAÇÃO DOS</w:t>
      </w:r>
      <w:r>
        <w:rPr>
          <w:spacing w:val="-1"/>
        </w:rPr>
        <w:t xml:space="preserve"> </w:t>
      </w:r>
      <w:r>
        <w:t>ENVELOPES</w:t>
      </w:r>
      <w:bookmarkEnd w:id="3"/>
    </w:p>
    <w:p w14:paraId="1B308B4B" w14:textId="77777777" w:rsidR="009F53F1" w:rsidRDefault="009F53F1">
      <w:pPr>
        <w:pStyle w:val="Corpodetexto"/>
        <w:rPr>
          <w:b/>
        </w:rPr>
      </w:pPr>
    </w:p>
    <w:p w14:paraId="305C8261" w14:textId="650D1922" w:rsidR="009F53F1" w:rsidRDefault="00DE0957" w:rsidP="00DE0957">
      <w:pPr>
        <w:tabs>
          <w:tab w:val="left" w:pos="1078"/>
        </w:tabs>
        <w:ind w:left="284"/>
        <w:jc w:val="both"/>
      </w:pPr>
      <w:r w:rsidRPr="00DE0957">
        <w:rPr>
          <w:b/>
        </w:rPr>
        <w:t>3.1.</w:t>
      </w:r>
      <w:r>
        <w:t xml:space="preserve"> </w:t>
      </w:r>
      <w:r w:rsidR="00952837" w:rsidRPr="00DE0957">
        <w:t>Os interessados em participar da presente licitação deverão entregar, na Unidade de Licitações e Compras, situada na Rua</w:t>
      </w:r>
      <w:r>
        <w:t xml:space="preserve"> Miguel Leite do Amparo, 121</w:t>
      </w:r>
      <w:r w:rsidR="00952837" w:rsidRPr="00DE0957">
        <w:t>,</w:t>
      </w:r>
      <w:r>
        <w:t xml:space="preserve"> Centro, Jacareí-</w:t>
      </w:r>
      <w:r w:rsidR="00952837" w:rsidRPr="00DE0957">
        <w:t>SP</w:t>
      </w:r>
      <w:r w:rsidR="00473B31">
        <w:t>, CEP: 12.327-703</w:t>
      </w:r>
      <w:r w:rsidR="00952837" w:rsidRPr="00DE0957">
        <w:t xml:space="preserve">, até o dia, hora e local designados no preâmbulo, 02 (dois) envelopes fechados e lacrados, </w:t>
      </w:r>
      <w:r>
        <w:t>com os dizeres:</w:t>
      </w:r>
    </w:p>
    <w:p w14:paraId="68029DAD" w14:textId="77777777" w:rsidR="00DE0957" w:rsidRPr="00DE0957" w:rsidRDefault="00DE0957" w:rsidP="00DE0957">
      <w:pPr>
        <w:tabs>
          <w:tab w:val="left" w:pos="1078"/>
        </w:tabs>
        <w:ind w:left="284"/>
        <w:jc w:val="both"/>
      </w:pPr>
    </w:p>
    <w:p w14:paraId="4767D8E7" w14:textId="77777777" w:rsidR="00DE0957" w:rsidRPr="00A71CEF" w:rsidRDefault="00DE0957" w:rsidP="00914A2B">
      <w:pPr>
        <w:widowControl/>
        <w:numPr>
          <w:ilvl w:val="0"/>
          <w:numId w:val="29"/>
        </w:numPr>
        <w:autoSpaceDE/>
        <w:autoSpaceDN/>
        <w:ind w:left="284" w:firstLine="0"/>
        <w:contextualSpacing/>
        <w:jc w:val="both"/>
        <w:rPr>
          <w:b/>
          <w:i/>
        </w:rPr>
      </w:pPr>
      <w:r w:rsidRPr="00A71CEF">
        <w:rPr>
          <w:b/>
          <w:i/>
        </w:rPr>
        <w:t>“SERVIÇO AUTÔNOMO DE ÁGUA E ESGOTO DE JACAREÍ - SAAE”</w:t>
      </w:r>
    </w:p>
    <w:p w14:paraId="75F8F4B3" w14:textId="77777777" w:rsidR="00DE0957" w:rsidRPr="00A71CEF" w:rsidRDefault="00DE0957" w:rsidP="00DE0957">
      <w:pPr>
        <w:ind w:left="284"/>
        <w:contextualSpacing/>
        <w:jc w:val="both"/>
      </w:pPr>
      <w:r w:rsidRPr="00A71CEF">
        <w:t>Razão Social da firma licitante</w:t>
      </w:r>
    </w:p>
    <w:p w14:paraId="6AD06E9C" w14:textId="3DB96229" w:rsidR="00DE0957" w:rsidRPr="00A71CEF" w:rsidRDefault="00DE0957" w:rsidP="00DE0957">
      <w:pPr>
        <w:ind w:left="284"/>
        <w:contextualSpacing/>
        <w:jc w:val="both"/>
      </w:pPr>
      <w:r w:rsidRPr="00A71CEF">
        <w:rPr>
          <w:b/>
        </w:rPr>
        <w:t>Concorrência n°.</w:t>
      </w:r>
      <w:r>
        <w:rPr>
          <w:b/>
        </w:rPr>
        <w:t xml:space="preserve"> </w:t>
      </w:r>
      <w:r w:rsidR="004239F1">
        <w:rPr>
          <w:b/>
        </w:rPr>
        <w:t>002</w:t>
      </w:r>
      <w:r>
        <w:rPr>
          <w:b/>
        </w:rPr>
        <w:t>/2021</w:t>
      </w:r>
      <w:r w:rsidRPr="00A71CEF">
        <w:t xml:space="preserve"> - Envelope n° 01 </w:t>
      </w:r>
    </w:p>
    <w:p w14:paraId="593052FA" w14:textId="77777777" w:rsidR="00DE0957" w:rsidRPr="00A71CEF" w:rsidRDefault="00DE0957" w:rsidP="00DE0957">
      <w:pPr>
        <w:ind w:left="284"/>
        <w:contextualSpacing/>
        <w:jc w:val="both"/>
      </w:pPr>
      <w:r w:rsidRPr="00A71CEF">
        <w:t>Documentos de Habilitação</w:t>
      </w:r>
    </w:p>
    <w:p w14:paraId="2DEC27D9" w14:textId="77777777" w:rsidR="00DE0957" w:rsidRPr="00A71CEF" w:rsidRDefault="00DE0957" w:rsidP="00DE0957">
      <w:pPr>
        <w:pStyle w:val="bola"/>
        <w:suppressAutoHyphens w:val="0"/>
        <w:spacing w:before="0" w:after="0" w:line="240" w:lineRule="auto"/>
        <w:ind w:left="284"/>
        <w:contextualSpacing/>
        <w:rPr>
          <w:rFonts w:ascii="Arial" w:hAnsi="Arial" w:cs="Arial"/>
          <w:spacing w:val="0"/>
          <w:sz w:val="22"/>
          <w:szCs w:val="22"/>
        </w:rPr>
      </w:pPr>
    </w:p>
    <w:p w14:paraId="57C1804E" w14:textId="77777777" w:rsidR="00DE0957" w:rsidRPr="00A71CEF" w:rsidRDefault="00DE0957" w:rsidP="00DE0957">
      <w:pPr>
        <w:ind w:left="284"/>
        <w:contextualSpacing/>
        <w:jc w:val="both"/>
        <w:rPr>
          <w:b/>
          <w:i/>
        </w:rPr>
      </w:pPr>
      <w:r w:rsidRPr="00A71CEF">
        <w:t xml:space="preserve">b) </w:t>
      </w:r>
      <w:r w:rsidRPr="00A71CEF">
        <w:rPr>
          <w:b/>
          <w:i/>
        </w:rPr>
        <w:t>“SERVIÇO AUTÔNOMO DE ÁGUA E ESGOTO DE JACAREÍ - SAAE”</w:t>
      </w:r>
    </w:p>
    <w:p w14:paraId="35640D53" w14:textId="77777777" w:rsidR="00DE0957" w:rsidRPr="00A71CEF" w:rsidRDefault="00DE0957" w:rsidP="00DE0957">
      <w:pPr>
        <w:ind w:left="284"/>
        <w:contextualSpacing/>
        <w:jc w:val="both"/>
      </w:pPr>
      <w:r w:rsidRPr="00A71CEF">
        <w:t>Razão Social da firma licitante</w:t>
      </w:r>
    </w:p>
    <w:p w14:paraId="5A5FEC96" w14:textId="656DD4B6" w:rsidR="00DE0957" w:rsidRPr="00A71CEF" w:rsidRDefault="00DE0957" w:rsidP="00DE0957">
      <w:pPr>
        <w:ind w:left="284"/>
        <w:contextualSpacing/>
        <w:jc w:val="both"/>
      </w:pPr>
      <w:r w:rsidRPr="00A71CEF">
        <w:rPr>
          <w:b/>
        </w:rPr>
        <w:t xml:space="preserve">Concorrência n°. </w:t>
      </w:r>
      <w:r w:rsidR="004239F1">
        <w:rPr>
          <w:b/>
        </w:rPr>
        <w:t>002</w:t>
      </w:r>
      <w:r>
        <w:rPr>
          <w:b/>
        </w:rPr>
        <w:t xml:space="preserve">/2021 </w:t>
      </w:r>
      <w:r w:rsidRPr="00A71CEF">
        <w:t>- Envelope n° 02</w:t>
      </w:r>
    </w:p>
    <w:p w14:paraId="2D04229D" w14:textId="77777777" w:rsidR="00DE0957" w:rsidRPr="00A71CEF" w:rsidRDefault="00DE0957" w:rsidP="00DE0957">
      <w:pPr>
        <w:ind w:left="284"/>
        <w:contextualSpacing/>
        <w:jc w:val="both"/>
      </w:pPr>
      <w:r w:rsidRPr="00A71CEF">
        <w:t>Proposta Comercial</w:t>
      </w:r>
    </w:p>
    <w:p w14:paraId="12B0BF00" w14:textId="77777777" w:rsidR="009F53F1" w:rsidRDefault="009F53F1">
      <w:pPr>
        <w:pStyle w:val="Corpodetexto"/>
      </w:pPr>
    </w:p>
    <w:p w14:paraId="219C0DF0" w14:textId="77777777" w:rsidR="009F53F1" w:rsidRPr="00DE0957" w:rsidRDefault="00DE0957" w:rsidP="00DE0957">
      <w:pPr>
        <w:tabs>
          <w:tab w:val="left" w:pos="1078"/>
        </w:tabs>
        <w:ind w:left="284"/>
        <w:jc w:val="both"/>
      </w:pPr>
      <w:r w:rsidRPr="00DE0957">
        <w:rPr>
          <w:b/>
        </w:rPr>
        <w:t>3.2.</w:t>
      </w:r>
      <w:r>
        <w:t xml:space="preserve"> </w:t>
      </w:r>
      <w:r w:rsidR="00952837" w:rsidRPr="00DE0957">
        <w:t>Os envelopes supra deverão conter, respectivamente, a documentação e a proposta comercial da proponente.</w:t>
      </w:r>
    </w:p>
    <w:p w14:paraId="7ACF66BB" w14:textId="77777777" w:rsidR="009F53F1" w:rsidRPr="00DE0957" w:rsidRDefault="009F53F1" w:rsidP="00DE0957">
      <w:pPr>
        <w:tabs>
          <w:tab w:val="left" w:pos="1078"/>
        </w:tabs>
        <w:ind w:left="284"/>
        <w:jc w:val="both"/>
      </w:pPr>
    </w:p>
    <w:p w14:paraId="01A51D22" w14:textId="77777777" w:rsidR="009F53F1" w:rsidRPr="00DE0957" w:rsidRDefault="00DE0957" w:rsidP="00DE0957">
      <w:pPr>
        <w:tabs>
          <w:tab w:val="left" w:pos="1078"/>
        </w:tabs>
        <w:ind w:left="284"/>
        <w:jc w:val="both"/>
      </w:pPr>
      <w:r>
        <w:rPr>
          <w:b/>
        </w:rPr>
        <w:t>3.2</w:t>
      </w:r>
      <w:r w:rsidRPr="00DE0957">
        <w:rPr>
          <w:b/>
        </w:rPr>
        <w:t>.</w:t>
      </w:r>
      <w:r>
        <w:rPr>
          <w:b/>
        </w:rPr>
        <w:t>1.</w:t>
      </w:r>
      <w:r>
        <w:t xml:space="preserve"> </w:t>
      </w:r>
      <w:r w:rsidR="00952837" w:rsidRPr="00DE0957">
        <w:t xml:space="preserve">A documentação para habilitação deverá ser apresentada em conformidade com o constante no </w:t>
      </w:r>
      <w:r w:rsidR="000D3ACA" w:rsidRPr="000D3ACA">
        <w:t>título 5.0</w:t>
      </w:r>
      <w:r w:rsidR="00952837" w:rsidRPr="00DE0957">
        <w:t xml:space="preserve"> do </w:t>
      </w:r>
      <w:r>
        <w:t>Edital: Documentação relativa à habilitação.</w:t>
      </w:r>
    </w:p>
    <w:p w14:paraId="365B44F2" w14:textId="77777777" w:rsidR="009F53F1" w:rsidRPr="00DE0957" w:rsidRDefault="009F53F1" w:rsidP="00DE0957">
      <w:pPr>
        <w:tabs>
          <w:tab w:val="left" w:pos="1078"/>
        </w:tabs>
        <w:ind w:left="284"/>
        <w:jc w:val="both"/>
      </w:pPr>
    </w:p>
    <w:p w14:paraId="6670B61B" w14:textId="77777777" w:rsidR="009F53F1" w:rsidRPr="00DE0957" w:rsidRDefault="00DE0957" w:rsidP="00DE0957">
      <w:pPr>
        <w:tabs>
          <w:tab w:val="left" w:pos="1078"/>
        </w:tabs>
        <w:ind w:left="284"/>
        <w:jc w:val="both"/>
      </w:pPr>
      <w:r w:rsidRPr="00DE0957">
        <w:rPr>
          <w:b/>
        </w:rPr>
        <w:t>3.2.2.</w:t>
      </w:r>
      <w:r>
        <w:t xml:space="preserve"> </w:t>
      </w:r>
      <w:r w:rsidR="00952837" w:rsidRPr="00DE0957">
        <w:t>Os elementos constantes da proposta comercial deverão ser cotados conforme o Memorial Descritivo - Anexo I e Termo de Referência – Anexo II deste edital e nos termos do Anexo VII - Cláusulas e condições para elaboração da proposta comercial.</w:t>
      </w:r>
    </w:p>
    <w:p w14:paraId="0D0705F9" w14:textId="77777777" w:rsidR="009F53F1" w:rsidRPr="00DE0957" w:rsidRDefault="009F53F1" w:rsidP="00DE0957">
      <w:pPr>
        <w:tabs>
          <w:tab w:val="left" w:pos="1078"/>
        </w:tabs>
        <w:ind w:left="284"/>
        <w:jc w:val="both"/>
      </w:pPr>
    </w:p>
    <w:p w14:paraId="617CE4F7" w14:textId="77777777" w:rsidR="009F53F1" w:rsidRPr="00DE0957" w:rsidRDefault="00DE0957" w:rsidP="00DE0957">
      <w:pPr>
        <w:tabs>
          <w:tab w:val="left" w:pos="1078"/>
        </w:tabs>
        <w:ind w:left="284"/>
        <w:jc w:val="both"/>
      </w:pPr>
      <w:r w:rsidRPr="00DE0957">
        <w:rPr>
          <w:b/>
        </w:rPr>
        <w:t>3.3.</w:t>
      </w:r>
      <w:r w:rsidRPr="00DE0957">
        <w:t xml:space="preserve"> </w:t>
      </w:r>
      <w:r w:rsidR="00952837" w:rsidRPr="00DE0957">
        <w:rPr>
          <w:b/>
          <w:u w:val="single"/>
        </w:rPr>
        <w:t>EM SEPARADO DOS ENVELOPES</w:t>
      </w:r>
      <w:r w:rsidR="00952837" w:rsidRPr="00DE0957">
        <w:t>, de modo a viabilizar a capacidade de intervenção da empresa proponente, deverá ser apresentada procuração para o representante da licitante, observado o seguinte:</w:t>
      </w:r>
    </w:p>
    <w:p w14:paraId="0F68CAD3" w14:textId="77777777" w:rsidR="009F53F1" w:rsidRPr="00DE0957" w:rsidRDefault="009F53F1" w:rsidP="00DE0957">
      <w:pPr>
        <w:tabs>
          <w:tab w:val="left" w:pos="1078"/>
        </w:tabs>
        <w:ind w:left="284"/>
        <w:jc w:val="both"/>
      </w:pPr>
    </w:p>
    <w:p w14:paraId="4239B421" w14:textId="77777777" w:rsidR="009F53F1" w:rsidRPr="00DE0957" w:rsidRDefault="00DE0957" w:rsidP="00DE0957">
      <w:pPr>
        <w:tabs>
          <w:tab w:val="left" w:pos="1078"/>
        </w:tabs>
        <w:ind w:left="284"/>
        <w:jc w:val="both"/>
      </w:pPr>
      <w:r w:rsidRPr="00DE0957">
        <w:rPr>
          <w:b/>
        </w:rPr>
        <w:t>3.3.1.</w:t>
      </w:r>
      <w:r>
        <w:t xml:space="preserve"> </w:t>
      </w:r>
      <w:r w:rsidR="00952837" w:rsidRPr="00DE0957">
        <w:t>a procuração, se feita por instrumento particular, deverá estar com firma reconhecida, bem como acompanhada de documentação que comprove que o outorgante tem competência para delegar poderes;</w:t>
      </w:r>
    </w:p>
    <w:p w14:paraId="3AC027A9" w14:textId="77777777" w:rsidR="009F53F1" w:rsidRPr="00DE0957" w:rsidRDefault="009F53F1" w:rsidP="00DE0957">
      <w:pPr>
        <w:tabs>
          <w:tab w:val="left" w:pos="1078"/>
        </w:tabs>
        <w:ind w:left="284"/>
        <w:jc w:val="both"/>
      </w:pPr>
    </w:p>
    <w:p w14:paraId="78BE57C8" w14:textId="77777777" w:rsidR="009F53F1" w:rsidRPr="00DE0957" w:rsidRDefault="00DE0957" w:rsidP="00DE0957">
      <w:pPr>
        <w:tabs>
          <w:tab w:val="left" w:pos="1078"/>
        </w:tabs>
        <w:ind w:left="284"/>
        <w:jc w:val="both"/>
      </w:pPr>
      <w:r w:rsidRPr="00DE0957">
        <w:rPr>
          <w:b/>
        </w:rPr>
        <w:t>3.3.2.</w:t>
      </w:r>
      <w:r>
        <w:t xml:space="preserve"> </w:t>
      </w:r>
      <w:r w:rsidR="00952837" w:rsidRPr="00DE0957">
        <w:t>em se tratando de instrumento público, bastará a apresentação do traslado ou cópia autenticada;</w:t>
      </w:r>
    </w:p>
    <w:p w14:paraId="393A883F" w14:textId="77777777" w:rsidR="009F53F1" w:rsidRPr="00DE0957" w:rsidRDefault="009F53F1" w:rsidP="00DE0957">
      <w:pPr>
        <w:tabs>
          <w:tab w:val="left" w:pos="1078"/>
        </w:tabs>
        <w:ind w:left="284"/>
        <w:jc w:val="both"/>
      </w:pPr>
    </w:p>
    <w:p w14:paraId="1589A4A4" w14:textId="77777777" w:rsidR="009F53F1" w:rsidRPr="00DE0957" w:rsidRDefault="005B3E65" w:rsidP="00DE0957">
      <w:pPr>
        <w:tabs>
          <w:tab w:val="left" w:pos="1078"/>
        </w:tabs>
        <w:ind w:left="284"/>
        <w:jc w:val="both"/>
      </w:pPr>
      <w:r w:rsidRPr="005B3E65">
        <w:rPr>
          <w:b/>
        </w:rPr>
        <w:t>3.3.3.</w:t>
      </w:r>
      <w:r>
        <w:t xml:space="preserve"> </w:t>
      </w:r>
      <w:r w:rsidR="00952837" w:rsidRPr="00DE0957">
        <w:t xml:space="preserve">no caso de sócio proprietário da empresa, deverá ser apresentada cópia do contrato social devidamente autenticado, com suas últimas alterações ou da última, desde que consolidada, ou Certificado de Registro Cadastral </w:t>
      </w:r>
      <w:r>
        <w:t xml:space="preserve">(CRC) </w:t>
      </w:r>
      <w:r w:rsidR="00952837" w:rsidRPr="00DE0957">
        <w:t>do SAAE de Jacareí, onde conste o nome do representante legal com poderes para representar a empresa;</w:t>
      </w:r>
    </w:p>
    <w:p w14:paraId="5C7DF38E" w14:textId="77777777" w:rsidR="009F53F1" w:rsidRDefault="009F53F1">
      <w:pPr>
        <w:pStyle w:val="Corpodetexto"/>
        <w:spacing w:before="2"/>
      </w:pPr>
    </w:p>
    <w:p w14:paraId="66F56F77" w14:textId="77777777" w:rsidR="009F53F1" w:rsidRDefault="00952837" w:rsidP="005B3E65">
      <w:pPr>
        <w:ind w:firstLine="284"/>
        <w:rPr>
          <w:b/>
          <w:i/>
        </w:rPr>
      </w:pPr>
      <w:r>
        <w:rPr>
          <w:b/>
          <w:i/>
          <w:u w:val="thick"/>
        </w:rPr>
        <w:t>ATENÇÃO: O SAAE-Jacareí poderá autenticar as cópias.</w:t>
      </w:r>
    </w:p>
    <w:p w14:paraId="70C2231C" w14:textId="77777777" w:rsidR="009F53F1" w:rsidRDefault="009F53F1">
      <w:pPr>
        <w:pStyle w:val="Corpodetexto"/>
        <w:spacing w:before="8"/>
        <w:rPr>
          <w:b/>
          <w:i/>
          <w:sz w:val="13"/>
        </w:rPr>
      </w:pPr>
    </w:p>
    <w:p w14:paraId="62C9E52D" w14:textId="77777777" w:rsidR="009F53F1" w:rsidRDefault="00952837" w:rsidP="005B3E65">
      <w:pPr>
        <w:spacing w:before="94"/>
        <w:ind w:left="284" w:right="227"/>
        <w:jc w:val="both"/>
        <w:rPr>
          <w:b/>
          <w:i/>
        </w:rPr>
      </w:pPr>
      <w:r>
        <w:rPr>
          <w:b/>
          <w:i/>
          <w:u w:val="thick"/>
        </w:rPr>
        <w:t>Caso a licitante necessite de a</w:t>
      </w:r>
      <w:r w:rsidR="005B3E65">
        <w:rPr>
          <w:b/>
          <w:i/>
          <w:u w:val="thick"/>
        </w:rPr>
        <w:t>utenticação, deverá comparecer à</w:t>
      </w:r>
      <w:r>
        <w:rPr>
          <w:b/>
          <w:i/>
          <w:u w:val="thick"/>
        </w:rPr>
        <w:t xml:space="preserve"> Unidade </w:t>
      </w:r>
      <w:r>
        <w:rPr>
          <w:b/>
          <w:i/>
          <w:spacing w:val="-3"/>
          <w:u w:val="thick"/>
        </w:rPr>
        <w:t>de</w:t>
      </w:r>
      <w:r>
        <w:rPr>
          <w:b/>
          <w:i/>
          <w:spacing w:val="-3"/>
        </w:rPr>
        <w:t xml:space="preserve"> </w:t>
      </w:r>
      <w:r>
        <w:rPr>
          <w:b/>
          <w:i/>
          <w:u w:val="thick"/>
        </w:rPr>
        <w:t>Licitações e Compras antes do horário previsto para o credenciamento com tempo</w:t>
      </w:r>
      <w:r>
        <w:rPr>
          <w:b/>
          <w:i/>
        </w:rPr>
        <w:t xml:space="preserve"> </w:t>
      </w:r>
      <w:r>
        <w:rPr>
          <w:b/>
          <w:i/>
          <w:u w:val="thick"/>
        </w:rPr>
        <w:t>hábil para participação.</w:t>
      </w:r>
    </w:p>
    <w:p w14:paraId="7669E0DC" w14:textId="77777777" w:rsidR="009F53F1" w:rsidRDefault="009F53F1" w:rsidP="005B3E65">
      <w:pPr>
        <w:pStyle w:val="Corpodetexto"/>
        <w:spacing w:before="10"/>
        <w:jc w:val="both"/>
        <w:rPr>
          <w:b/>
          <w:i/>
          <w:sz w:val="13"/>
        </w:rPr>
      </w:pPr>
    </w:p>
    <w:p w14:paraId="56E45F3E" w14:textId="77777777" w:rsidR="009F53F1" w:rsidRDefault="00952837" w:rsidP="005B3E65">
      <w:pPr>
        <w:spacing w:before="94"/>
        <w:ind w:left="284" w:right="378"/>
        <w:jc w:val="both"/>
        <w:rPr>
          <w:b/>
          <w:i/>
        </w:rPr>
      </w:pPr>
      <w:r>
        <w:rPr>
          <w:b/>
          <w:i/>
          <w:spacing w:val="1"/>
          <w:u w:val="thick"/>
        </w:rPr>
        <w:t xml:space="preserve"> </w:t>
      </w:r>
      <w:r>
        <w:rPr>
          <w:b/>
          <w:i/>
          <w:u w:val="thick"/>
        </w:rPr>
        <w:t>A Comissão Permanente de Julgamento de Licitação não fará autenticação das</w:t>
      </w:r>
      <w:r>
        <w:rPr>
          <w:b/>
          <w:i/>
        </w:rPr>
        <w:t xml:space="preserve"> </w:t>
      </w:r>
      <w:r>
        <w:rPr>
          <w:b/>
          <w:i/>
          <w:u w:val="thick"/>
        </w:rPr>
        <w:t>cópias d</w:t>
      </w:r>
      <w:r w:rsidR="005B3E65">
        <w:rPr>
          <w:b/>
          <w:i/>
          <w:u w:val="thick"/>
        </w:rPr>
        <w:t>urante a fase de credenciamento, tam</w:t>
      </w:r>
      <w:r>
        <w:rPr>
          <w:b/>
          <w:i/>
          <w:u w:val="thick"/>
        </w:rPr>
        <w:t>pouco na fase de</w:t>
      </w:r>
      <w:r>
        <w:rPr>
          <w:b/>
          <w:i/>
          <w:spacing w:val="-17"/>
          <w:u w:val="thick"/>
        </w:rPr>
        <w:t xml:space="preserve"> </w:t>
      </w:r>
      <w:r>
        <w:rPr>
          <w:b/>
          <w:i/>
          <w:u w:val="thick"/>
        </w:rPr>
        <w:t>habilitação.</w:t>
      </w:r>
    </w:p>
    <w:p w14:paraId="1226A92A" w14:textId="77777777" w:rsidR="009F53F1" w:rsidRDefault="009F53F1">
      <w:pPr>
        <w:pStyle w:val="Corpodetexto"/>
        <w:spacing w:before="10"/>
        <w:rPr>
          <w:b/>
          <w:i/>
          <w:sz w:val="13"/>
        </w:rPr>
      </w:pPr>
    </w:p>
    <w:p w14:paraId="7034695A" w14:textId="77777777" w:rsidR="009F53F1" w:rsidRDefault="005B3E65" w:rsidP="005B3E65">
      <w:pPr>
        <w:ind w:left="284"/>
        <w:jc w:val="both"/>
      </w:pPr>
      <w:r w:rsidRPr="005B3E65">
        <w:rPr>
          <w:b/>
        </w:rPr>
        <w:t>3.3.4.</w:t>
      </w:r>
      <w:r>
        <w:t xml:space="preserve"> </w:t>
      </w:r>
      <w:r w:rsidR="00952837">
        <w:t>será indeferido o credenciamento do representante sempre que não forem apresentados os documentos necessários à sua correta identificação ou quando for verificado que não possui poderes suficientes para praticar atos no decorrer da</w:t>
      </w:r>
      <w:r w:rsidR="00952837">
        <w:rPr>
          <w:spacing w:val="-7"/>
        </w:rPr>
        <w:t xml:space="preserve"> </w:t>
      </w:r>
      <w:r w:rsidR="00952837">
        <w:t>sessão;</w:t>
      </w:r>
    </w:p>
    <w:p w14:paraId="25BA8B45" w14:textId="77777777" w:rsidR="009F53F1" w:rsidRDefault="009F53F1" w:rsidP="005B3E65">
      <w:pPr>
        <w:pStyle w:val="Corpodetexto"/>
        <w:ind w:left="284"/>
        <w:jc w:val="both"/>
      </w:pPr>
    </w:p>
    <w:p w14:paraId="007DAD5D" w14:textId="77777777" w:rsidR="009F53F1" w:rsidRDefault="005B3E65" w:rsidP="005B3E65">
      <w:pPr>
        <w:ind w:left="284"/>
        <w:jc w:val="both"/>
      </w:pPr>
      <w:r w:rsidRPr="005B3E65">
        <w:rPr>
          <w:b/>
        </w:rPr>
        <w:t>3.3.5.</w:t>
      </w:r>
      <w:r>
        <w:t xml:space="preserve"> </w:t>
      </w:r>
      <w:r w:rsidR="00952837">
        <w:t>em qualquer dos casos o representante deverá identificar-se perante a Comissão Permanente de Julgamento de Licitações, sendo que a inobservância dos termos deste item não impedirá a participação da licitante na presente licitação, mas inviabilizará a sua capacidade de manifestação.</w:t>
      </w:r>
    </w:p>
    <w:p w14:paraId="70706D59" w14:textId="77777777" w:rsidR="009F53F1" w:rsidRDefault="009F53F1" w:rsidP="005B3E65">
      <w:pPr>
        <w:pStyle w:val="Corpodetexto"/>
        <w:ind w:left="284"/>
        <w:jc w:val="both"/>
      </w:pPr>
    </w:p>
    <w:p w14:paraId="241FE1C0" w14:textId="77777777" w:rsidR="009F53F1" w:rsidRDefault="005B3E65" w:rsidP="005B3E65">
      <w:pPr>
        <w:ind w:left="284"/>
        <w:jc w:val="both"/>
      </w:pPr>
      <w:r w:rsidRPr="005B3E65">
        <w:rPr>
          <w:b/>
        </w:rPr>
        <w:t>3.4.</w:t>
      </w:r>
      <w:r>
        <w:t xml:space="preserve"> </w:t>
      </w:r>
      <w:r w:rsidR="00952837">
        <w:t>Não serão considerados os envelopes apresentados após o prazo indicado no preâmbulo, bem como aqueles entregues a tempo, mas em local diferente do determinado, e que não tenham chegado à Comissão Permanente de Julgamento de Licitações até o final do prazo de recebimento estabelecido.</w:t>
      </w:r>
    </w:p>
    <w:p w14:paraId="76244FD9" w14:textId="77777777" w:rsidR="009F53F1" w:rsidRDefault="009F53F1">
      <w:pPr>
        <w:pStyle w:val="Corpodetexto"/>
        <w:spacing w:before="5"/>
        <w:rPr>
          <w:sz w:val="21"/>
        </w:rPr>
      </w:pPr>
    </w:p>
    <w:p w14:paraId="6A183483" w14:textId="77777777" w:rsidR="009F53F1" w:rsidRDefault="00952837" w:rsidP="00914A2B">
      <w:pPr>
        <w:pStyle w:val="Ttulo1"/>
        <w:numPr>
          <w:ilvl w:val="0"/>
          <w:numId w:val="25"/>
        </w:numPr>
        <w:tabs>
          <w:tab w:val="left" w:pos="522"/>
        </w:tabs>
        <w:spacing w:before="94"/>
        <w:ind w:left="521" w:hanging="250"/>
        <w:jc w:val="both"/>
      </w:pPr>
      <w:bookmarkStart w:id="4" w:name="_Toc64975072"/>
      <w:r>
        <w:t>ABERTURA DOS ENVELOPES E JULGAMENTO DAS</w:t>
      </w:r>
      <w:r>
        <w:rPr>
          <w:spacing w:val="-4"/>
        </w:rPr>
        <w:t xml:space="preserve"> </w:t>
      </w:r>
      <w:r>
        <w:t>PROPOSTAS</w:t>
      </w:r>
      <w:bookmarkEnd w:id="4"/>
    </w:p>
    <w:p w14:paraId="3DA36905" w14:textId="77777777" w:rsidR="009F53F1" w:rsidRDefault="009F53F1">
      <w:pPr>
        <w:pStyle w:val="Corpodetexto"/>
        <w:rPr>
          <w:b/>
        </w:rPr>
      </w:pPr>
    </w:p>
    <w:p w14:paraId="4100C014" w14:textId="77777777" w:rsidR="009F53F1" w:rsidRPr="00F52376" w:rsidRDefault="005B3E65" w:rsidP="00F52376">
      <w:pPr>
        <w:ind w:left="284"/>
        <w:jc w:val="both"/>
      </w:pPr>
      <w:r w:rsidRPr="00F52376">
        <w:rPr>
          <w:b/>
        </w:rPr>
        <w:t>4.1.</w:t>
      </w:r>
      <w:r w:rsidRPr="00F52376">
        <w:t xml:space="preserve"> </w:t>
      </w:r>
      <w:r w:rsidR="00952837" w:rsidRPr="00F52376">
        <w:t>No dia, horário e local estabelecidos no preâmbulo deste edital, e na presença dos interessados, será declarado pela Comissão Permanente de Julgamento de Licitações o início da sessão de abertura dos envelopes, quando, então, serão credenciadas as licitantes ou os seus representantes que se fizerem presentes, nos termos já delineados neste edital.</w:t>
      </w:r>
    </w:p>
    <w:p w14:paraId="54D5A23F" w14:textId="77777777" w:rsidR="009F53F1" w:rsidRPr="00F52376" w:rsidRDefault="009F53F1" w:rsidP="005B3E65">
      <w:pPr>
        <w:pStyle w:val="Corpodetexto"/>
        <w:jc w:val="both"/>
      </w:pPr>
    </w:p>
    <w:p w14:paraId="22BE22B4" w14:textId="77777777" w:rsidR="009F53F1" w:rsidRPr="00F52376" w:rsidRDefault="005B3E65" w:rsidP="00F52376">
      <w:pPr>
        <w:ind w:left="284"/>
        <w:jc w:val="both"/>
      </w:pPr>
      <w:r w:rsidRPr="00F52376">
        <w:rPr>
          <w:b/>
        </w:rPr>
        <w:t>4.1.1.</w:t>
      </w:r>
      <w:r w:rsidRPr="00F52376">
        <w:t xml:space="preserve"> </w:t>
      </w:r>
      <w:r w:rsidR="00952837" w:rsidRPr="00F52376">
        <w:t>As licitantes far-se-ão representar nas sessões por apenas 1 (um) procurador ou pessoa expressamente credenciada, não sendo permitida a uma mesma pessoa representar mais de uma licitante.</w:t>
      </w:r>
    </w:p>
    <w:p w14:paraId="734628BB" w14:textId="77777777" w:rsidR="009F53F1" w:rsidRPr="00F52376" w:rsidRDefault="009F53F1" w:rsidP="00F52376">
      <w:pPr>
        <w:ind w:left="284"/>
        <w:jc w:val="both"/>
      </w:pPr>
    </w:p>
    <w:p w14:paraId="659589DD" w14:textId="77777777" w:rsidR="009F53F1" w:rsidRPr="00F52376" w:rsidRDefault="005B3E65" w:rsidP="00F52376">
      <w:pPr>
        <w:ind w:left="284"/>
        <w:jc w:val="both"/>
      </w:pPr>
      <w:r w:rsidRPr="00F52376">
        <w:rPr>
          <w:b/>
        </w:rPr>
        <w:t>4.1.2.</w:t>
      </w:r>
      <w:r w:rsidRPr="00F52376">
        <w:t xml:space="preserve"> </w:t>
      </w:r>
      <w:r w:rsidR="00952837" w:rsidRPr="00F52376">
        <w:t>A ausência de procurador ou pessoa credenciada, bem como a falta de apresentação de procuração, não implicará na inabilitação da licitante ou desclassificação de sua proposta, entretanto impossibilitará sua capacidade de intervenção no decorrer da sessão.</w:t>
      </w:r>
    </w:p>
    <w:p w14:paraId="34D6CDE9" w14:textId="77777777" w:rsidR="009F53F1" w:rsidRPr="00F52376" w:rsidRDefault="009F53F1" w:rsidP="00F52376">
      <w:pPr>
        <w:ind w:left="284"/>
        <w:jc w:val="both"/>
      </w:pPr>
    </w:p>
    <w:p w14:paraId="2FA62954" w14:textId="77777777" w:rsidR="009F53F1" w:rsidRPr="00F52376" w:rsidRDefault="005B3E65" w:rsidP="00F52376">
      <w:pPr>
        <w:ind w:left="284"/>
        <w:jc w:val="both"/>
      </w:pPr>
      <w:r w:rsidRPr="00F52376">
        <w:rPr>
          <w:b/>
        </w:rPr>
        <w:t>4.2.</w:t>
      </w:r>
      <w:r w:rsidRPr="00F52376">
        <w:t xml:space="preserve"> </w:t>
      </w:r>
      <w:r w:rsidR="00952837" w:rsidRPr="00F52376">
        <w:t>Em primeiro lugar s</w:t>
      </w:r>
      <w:r w:rsidRPr="00F52376">
        <w:t>erão abertos os envelopes de nº</w:t>
      </w:r>
      <w:r w:rsidR="00952837" w:rsidRPr="00F52376">
        <w:t xml:space="preserve"> 01 - Documentos de Habilitação, cujo conteúdo será examinado e rubricado pelas licitantes, seus representantes, desde que presentes e credenciados, bem como pelos membros da Comissão Permanente de Julgamento de Licitações, sendo que:</w:t>
      </w:r>
    </w:p>
    <w:p w14:paraId="148C5283" w14:textId="77777777" w:rsidR="009F53F1" w:rsidRPr="00F52376" w:rsidRDefault="009F53F1" w:rsidP="00F52376">
      <w:pPr>
        <w:ind w:left="284"/>
        <w:jc w:val="both"/>
      </w:pPr>
    </w:p>
    <w:p w14:paraId="66461AA5" w14:textId="77777777" w:rsidR="009F53F1" w:rsidRPr="00F52376" w:rsidRDefault="005B3E65" w:rsidP="00F52376">
      <w:pPr>
        <w:ind w:left="284"/>
        <w:jc w:val="both"/>
      </w:pPr>
      <w:r w:rsidRPr="00F52376">
        <w:rPr>
          <w:b/>
        </w:rPr>
        <w:t>4.2.1.</w:t>
      </w:r>
      <w:r w:rsidRPr="00F52376">
        <w:t xml:space="preserve"> </w:t>
      </w:r>
      <w:r w:rsidR="00952837" w:rsidRPr="00F52376">
        <w:t>caberá à Comissão Permanente de Julgamento de Licitações decidir se procederá a análise da documentação na mesma sessão ou em outra específica;</w:t>
      </w:r>
    </w:p>
    <w:p w14:paraId="2A79087B" w14:textId="77777777" w:rsidR="009F53F1" w:rsidRPr="00F52376" w:rsidRDefault="009F53F1" w:rsidP="00F52376">
      <w:pPr>
        <w:ind w:left="284"/>
        <w:jc w:val="both"/>
      </w:pPr>
    </w:p>
    <w:p w14:paraId="004716AD" w14:textId="36860A8D" w:rsidR="009F53F1" w:rsidRPr="00F52376" w:rsidRDefault="005B3E65" w:rsidP="00F52376">
      <w:pPr>
        <w:ind w:left="284"/>
        <w:jc w:val="both"/>
      </w:pPr>
      <w:r w:rsidRPr="00F52376">
        <w:rPr>
          <w:b/>
        </w:rPr>
        <w:t>4.2.2.</w:t>
      </w:r>
      <w:r w:rsidRPr="00F52376">
        <w:t xml:space="preserve"> </w:t>
      </w:r>
      <w:r w:rsidR="00952837" w:rsidRPr="00F52376">
        <w:t xml:space="preserve">a análise supra referida diz respeito à verificação de conformidade da documentação apresentada em relação às exigências de habilitação contidas no item </w:t>
      </w:r>
      <w:r w:rsidR="00DF5456">
        <w:t>5</w:t>
      </w:r>
      <w:r w:rsidR="00952837" w:rsidRPr="00F52376">
        <w:t xml:space="preserve"> do Edital;</w:t>
      </w:r>
    </w:p>
    <w:p w14:paraId="423DA2F8" w14:textId="77777777" w:rsidR="009F53F1" w:rsidRPr="00F52376" w:rsidRDefault="009F53F1" w:rsidP="00F52376">
      <w:pPr>
        <w:ind w:left="284"/>
        <w:jc w:val="both"/>
      </w:pPr>
    </w:p>
    <w:p w14:paraId="51A1DFCF" w14:textId="77777777" w:rsidR="009F53F1" w:rsidRPr="00F52376" w:rsidRDefault="00F52376" w:rsidP="00F52376">
      <w:pPr>
        <w:ind w:left="284"/>
        <w:jc w:val="both"/>
      </w:pPr>
      <w:r w:rsidRPr="00F52376">
        <w:rPr>
          <w:b/>
        </w:rPr>
        <w:t>4.2.3.</w:t>
      </w:r>
      <w:r w:rsidRPr="00F52376">
        <w:t xml:space="preserve"> </w:t>
      </w:r>
      <w:r w:rsidR="00952837" w:rsidRPr="00F52376">
        <w:t>após essa análise a Comissão divulgará os nomes das empresas licitantes habilitadas à fase seguinte da licitação;</w:t>
      </w:r>
    </w:p>
    <w:p w14:paraId="4A13D6A6" w14:textId="77777777" w:rsidR="009F53F1" w:rsidRPr="00F52376" w:rsidRDefault="009F53F1" w:rsidP="00F52376">
      <w:pPr>
        <w:ind w:left="284"/>
        <w:jc w:val="both"/>
      </w:pPr>
    </w:p>
    <w:p w14:paraId="761E7EF6" w14:textId="77777777" w:rsidR="009F53F1" w:rsidRPr="00F52376" w:rsidRDefault="00F52376" w:rsidP="00F52376">
      <w:pPr>
        <w:ind w:left="284"/>
        <w:jc w:val="both"/>
      </w:pPr>
      <w:r w:rsidRPr="00F52376">
        <w:rPr>
          <w:b/>
        </w:rPr>
        <w:t>4.2.3.1.</w:t>
      </w:r>
      <w:r w:rsidRPr="00F52376">
        <w:t xml:space="preserve"> </w:t>
      </w:r>
      <w:r w:rsidR="00952837" w:rsidRPr="00F52376">
        <w:t>na hipótese de todas as licitantes vierem a ser inabilitadas, a Comissão Permanente de Julgamento de Licitação, poderá fixar o prazo de 8 (oito) dias úteis para apresentação de nova documentação, em conformidade com o estabelecido no artigo 48, § 3º, da Lei nº 8.666/93.</w:t>
      </w:r>
    </w:p>
    <w:p w14:paraId="0AF98959" w14:textId="77777777" w:rsidR="009F53F1" w:rsidRPr="00F52376" w:rsidRDefault="009F53F1" w:rsidP="00F52376">
      <w:pPr>
        <w:ind w:left="284"/>
        <w:jc w:val="both"/>
      </w:pPr>
    </w:p>
    <w:p w14:paraId="2216D70D" w14:textId="77777777" w:rsidR="009F53F1" w:rsidRPr="00F52376" w:rsidRDefault="00F52376" w:rsidP="00F52376">
      <w:pPr>
        <w:ind w:left="284"/>
        <w:jc w:val="both"/>
      </w:pPr>
      <w:r w:rsidRPr="00F52376">
        <w:rPr>
          <w:b/>
        </w:rPr>
        <w:t>4.2.4.</w:t>
      </w:r>
      <w:r w:rsidRPr="00F52376">
        <w:t xml:space="preserve"> </w:t>
      </w:r>
      <w:r w:rsidR="00952837" w:rsidRPr="00F52376">
        <w:t>da habilitação ou inabilitação caberá recurso na forma da Lei Licitatória;</w:t>
      </w:r>
    </w:p>
    <w:p w14:paraId="6144DEA5" w14:textId="77777777" w:rsidR="009F53F1" w:rsidRPr="00F52376" w:rsidRDefault="009F53F1" w:rsidP="00F52376">
      <w:pPr>
        <w:ind w:left="284"/>
        <w:jc w:val="both"/>
      </w:pPr>
    </w:p>
    <w:p w14:paraId="2A1E4060" w14:textId="77777777" w:rsidR="009F53F1" w:rsidRPr="00F52376" w:rsidRDefault="00F52376" w:rsidP="00F52376">
      <w:pPr>
        <w:ind w:left="284"/>
        <w:jc w:val="both"/>
      </w:pPr>
      <w:r w:rsidRPr="00F52376">
        <w:rPr>
          <w:b/>
        </w:rPr>
        <w:t>4.2.5.</w:t>
      </w:r>
      <w:r w:rsidRPr="00F52376">
        <w:t xml:space="preserve"> </w:t>
      </w:r>
      <w:r w:rsidR="00952837" w:rsidRPr="00F52376">
        <w:t>havendo desistência expressa e pessoal de todas as licitantes do direito de interpor recursos quanto ao resultado da análise supra, o que constará em ata, a Comissão Permanente de Julgamento de Licitações procederá na mesma sessão ou em outra que vier a ser fixada, a  abertura dos envelopes seguintes, exclusivamente das licitantes habilitadas;</w:t>
      </w:r>
    </w:p>
    <w:p w14:paraId="659873F2" w14:textId="77777777" w:rsidR="009F53F1" w:rsidRPr="00F52376" w:rsidRDefault="009F53F1" w:rsidP="00F52376">
      <w:pPr>
        <w:ind w:left="284"/>
        <w:jc w:val="both"/>
      </w:pPr>
    </w:p>
    <w:p w14:paraId="24A4F949" w14:textId="10179E5A" w:rsidR="009F53F1" w:rsidRPr="00F52376" w:rsidRDefault="00F52376" w:rsidP="00F52376">
      <w:pPr>
        <w:ind w:left="284"/>
        <w:jc w:val="both"/>
      </w:pPr>
      <w:r w:rsidRPr="00F52376">
        <w:rPr>
          <w:b/>
        </w:rPr>
        <w:t>4.2.6.</w:t>
      </w:r>
      <w:r w:rsidRPr="00F52376">
        <w:t xml:space="preserve"> N</w:t>
      </w:r>
      <w:r w:rsidR="00952837" w:rsidRPr="00F52376">
        <w:t xml:space="preserve">ão havendo concordância quanto à desistência de recursos, ou ausente alguma das licitantes, o resultado da análise será divulgado por meio de publicação na Imprensa Oficial do Estado – IMESP, e, </w:t>
      </w:r>
      <w:r w:rsidR="000363A8">
        <w:t>excluindo-se a</w:t>
      </w:r>
      <w:r w:rsidR="00952837" w:rsidRPr="00F52376">
        <w:t xml:space="preserve"> data dessa publicação, se iniciará o prazo recursal</w:t>
      </w:r>
      <w:r w:rsidR="000363A8">
        <w:t xml:space="preserve"> </w:t>
      </w:r>
      <w:r w:rsidR="00D84705">
        <w:t>(</w:t>
      </w:r>
      <w:r w:rsidR="000363A8">
        <w:t>5 dias úteis</w:t>
      </w:r>
      <w:r w:rsidR="00D84705">
        <w:t>)</w:t>
      </w:r>
      <w:r w:rsidR="00952837" w:rsidRPr="00F52376">
        <w:t>;</w:t>
      </w:r>
    </w:p>
    <w:p w14:paraId="67FC2E59" w14:textId="77777777" w:rsidR="009F53F1" w:rsidRPr="00F52376" w:rsidRDefault="009F53F1" w:rsidP="00F52376">
      <w:pPr>
        <w:ind w:left="284"/>
        <w:jc w:val="both"/>
      </w:pPr>
    </w:p>
    <w:p w14:paraId="508AFB73" w14:textId="77777777" w:rsidR="009F53F1" w:rsidRPr="00F52376" w:rsidRDefault="00F52376" w:rsidP="00F52376">
      <w:pPr>
        <w:ind w:left="284"/>
        <w:jc w:val="both"/>
      </w:pPr>
      <w:r w:rsidRPr="00F52376">
        <w:rPr>
          <w:b/>
        </w:rPr>
        <w:t>4.2.7.</w:t>
      </w:r>
      <w:r w:rsidRPr="00F52376">
        <w:t xml:space="preserve"> </w:t>
      </w:r>
      <w:r w:rsidR="00952837" w:rsidRPr="00F52376">
        <w:t>no caso de abertura de prazo recursal os demais envelopes ainda não abertos serão rubricados pelas licitantes, seus representantes, bem como pela própria Comissão Permanente de Julgamento de Licitações, que os guardará até fruir o prazo e o início da próxima sessão;</w:t>
      </w:r>
    </w:p>
    <w:p w14:paraId="7EDD52ED" w14:textId="77777777" w:rsidR="009F53F1" w:rsidRPr="00F52376" w:rsidRDefault="009F53F1" w:rsidP="00F52376">
      <w:pPr>
        <w:ind w:left="284"/>
        <w:jc w:val="both"/>
      </w:pPr>
    </w:p>
    <w:p w14:paraId="0BC33A5F" w14:textId="77777777" w:rsidR="009F53F1" w:rsidRPr="00F52376" w:rsidRDefault="00F52376" w:rsidP="00F52376">
      <w:pPr>
        <w:ind w:left="284"/>
        <w:jc w:val="both"/>
      </w:pPr>
      <w:r w:rsidRPr="00F52376">
        <w:rPr>
          <w:b/>
        </w:rPr>
        <w:t>4.2.8.</w:t>
      </w:r>
      <w:r w:rsidRPr="00F52376">
        <w:t xml:space="preserve"> </w:t>
      </w:r>
      <w:r w:rsidR="00952837" w:rsidRPr="00F52376">
        <w:t>decididos os recursos ou transcorrido o prazo para a sua interposição, será designada nova data para a sessão da abertura dos envelopes seguintes, ocasião em que serão devolvidos às participantes inabilitadas que estiverem presentes seus respectivos envelopes, devidamente fechados/lacrados;</w:t>
      </w:r>
    </w:p>
    <w:p w14:paraId="5BA3141E" w14:textId="77777777" w:rsidR="009F53F1" w:rsidRPr="00F52376" w:rsidRDefault="009F53F1" w:rsidP="00F52376">
      <w:pPr>
        <w:ind w:left="284"/>
        <w:jc w:val="both"/>
      </w:pPr>
    </w:p>
    <w:p w14:paraId="1A47B94A" w14:textId="77777777" w:rsidR="00F52376" w:rsidRDefault="00F52376" w:rsidP="00F52376">
      <w:pPr>
        <w:ind w:left="284"/>
        <w:jc w:val="both"/>
        <w:rPr>
          <w:b/>
        </w:rPr>
      </w:pPr>
      <w:r w:rsidRPr="00F52376">
        <w:rPr>
          <w:b/>
        </w:rPr>
        <w:t xml:space="preserve">4.2.9. </w:t>
      </w:r>
      <w:r w:rsidR="00952837" w:rsidRPr="00F52376">
        <w:rPr>
          <w:b/>
        </w:rPr>
        <w:t>decorrido o prazo de 30 (trinta) dias da publicação da homologação do certame, os envelopes das empresas inabilitadas que não forem retirados serão permanentemente inutilizados.</w:t>
      </w:r>
    </w:p>
    <w:p w14:paraId="4C9BFF0F" w14:textId="77777777" w:rsidR="00F52376" w:rsidRDefault="00F52376" w:rsidP="00F52376">
      <w:pPr>
        <w:ind w:left="284"/>
        <w:jc w:val="both"/>
        <w:rPr>
          <w:b/>
        </w:rPr>
      </w:pPr>
    </w:p>
    <w:p w14:paraId="1794BE9D" w14:textId="77777777" w:rsidR="009F53F1" w:rsidRPr="00F52376" w:rsidRDefault="00F52376" w:rsidP="00F52376">
      <w:pPr>
        <w:ind w:left="284"/>
        <w:jc w:val="both"/>
        <w:rPr>
          <w:b/>
        </w:rPr>
      </w:pPr>
      <w:r w:rsidRPr="00F52376">
        <w:rPr>
          <w:b/>
        </w:rPr>
        <w:t>4.3.</w:t>
      </w:r>
      <w:r>
        <w:t xml:space="preserve"> </w:t>
      </w:r>
      <w:r w:rsidR="00952837">
        <w:t xml:space="preserve">A abertura dos envelopes de nº. 02 - Proposta Comercial se dará em sessão pública, e seu conteúdo será examinado e rubricado pelas licitantes ou seus representantes, desde que presentes e credenciados, bem como pelos membros da Comissão Permanente de Julgamento </w:t>
      </w:r>
      <w:r w:rsidR="00952837" w:rsidRPr="00F52376">
        <w:rPr>
          <w:spacing w:val="3"/>
        </w:rPr>
        <w:t xml:space="preserve">de </w:t>
      </w:r>
      <w:r w:rsidR="00952837">
        <w:t>Licitações, sendo</w:t>
      </w:r>
      <w:r w:rsidR="00952837" w:rsidRPr="00F52376">
        <w:rPr>
          <w:spacing w:val="-2"/>
        </w:rPr>
        <w:t xml:space="preserve"> </w:t>
      </w:r>
      <w:r w:rsidR="00952837">
        <w:t>que:</w:t>
      </w:r>
    </w:p>
    <w:p w14:paraId="4061508C" w14:textId="77777777" w:rsidR="009F53F1" w:rsidRDefault="009F53F1" w:rsidP="005B3E65">
      <w:pPr>
        <w:pStyle w:val="Corpodetexto"/>
        <w:jc w:val="both"/>
      </w:pPr>
    </w:p>
    <w:p w14:paraId="705BD795" w14:textId="77777777" w:rsidR="00720F25" w:rsidRPr="00F34AB5" w:rsidRDefault="00720F25" w:rsidP="00720F25">
      <w:pPr>
        <w:pStyle w:val="PargrafodaLista"/>
        <w:tabs>
          <w:tab w:val="left" w:pos="919"/>
        </w:tabs>
        <w:spacing w:before="1"/>
        <w:ind w:right="227"/>
      </w:pPr>
      <w:r w:rsidRPr="00F34AB5">
        <w:rPr>
          <w:b/>
        </w:rPr>
        <w:t>4.3.1.</w:t>
      </w:r>
      <w:r w:rsidRPr="00F34AB5">
        <w:t xml:space="preserve"> </w:t>
      </w:r>
      <w:r w:rsidR="00952837" w:rsidRPr="00F34AB5">
        <w:t>serão consideradas para o julgamento apenas as propostas comerciais cotadas visando o pleno atendimento do Anexo I deste edital, devendo ser observada a consonância</w:t>
      </w:r>
      <w:r w:rsidR="00F52376" w:rsidRPr="00F34AB5">
        <w:t xml:space="preserve"> com o valor estimado no Anexo </w:t>
      </w:r>
      <w:r w:rsidR="00952837" w:rsidRPr="00F34AB5">
        <w:t>V</w:t>
      </w:r>
      <w:r w:rsidR="00863B50" w:rsidRPr="00F34AB5">
        <w:t xml:space="preserve"> (Planilha de custo)</w:t>
      </w:r>
      <w:r w:rsidR="00952837" w:rsidRPr="00F34AB5">
        <w:t>; e que estejam em conformidade com as condições estabelecidas</w:t>
      </w:r>
      <w:r w:rsidRPr="00F34AB5">
        <w:t xml:space="preserve"> no Anexo VII (Cláusulas e condições para elaboração da proposta comercial)</w:t>
      </w:r>
      <w:r w:rsidR="00952837" w:rsidRPr="00F34AB5">
        <w:t>;</w:t>
      </w:r>
    </w:p>
    <w:p w14:paraId="0E6A6F56" w14:textId="77777777" w:rsidR="00720F25" w:rsidRPr="00F34AB5" w:rsidRDefault="00720F25" w:rsidP="00720F25">
      <w:pPr>
        <w:pStyle w:val="PargrafodaLista"/>
        <w:tabs>
          <w:tab w:val="left" w:pos="919"/>
        </w:tabs>
        <w:spacing w:before="1"/>
        <w:ind w:right="227"/>
      </w:pPr>
    </w:p>
    <w:p w14:paraId="243DE1A1" w14:textId="77777777" w:rsidR="009F53F1" w:rsidRPr="00F34AB5" w:rsidRDefault="00720F25" w:rsidP="00720F25">
      <w:pPr>
        <w:pStyle w:val="PargrafodaLista"/>
        <w:tabs>
          <w:tab w:val="left" w:pos="919"/>
        </w:tabs>
        <w:spacing w:before="1"/>
        <w:ind w:right="227"/>
      </w:pPr>
      <w:r w:rsidRPr="00F34AB5">
        <w:rPr>
          <w:b/>
        </w:rPr>
        <w:t>4.3.2.</w:t>
      </w:r>
      <w:r w:rsidRPr="00F34AB5">
        <w:t xml:space="preserve"> </w:t>
      </w:r>
      <w:r w:rsidR="00952837" w:rsidRPr="00F34AB5">
        <w:t>primeiramente será efetuada análise das propostas comerciais para verificação de sua conformidade de acordo com os critérios constantes no Anexo VII - Cláusulas e condições para elaboração da proposta</w:t>
      </w:r>
      <w:r w:rsidR="00952837" w:rsidRPr="00F34AB5">
        <w:rPr>
          <w:spacing w:val="-2"/>
        </w:rPr>
        <w:t xml:space="preserve"> </w:t>
      </w:r>
      <w:r w:rsidR="00952837" w:rsidRPr="00F34AB5">
        <w:t>comercial;</w:t>
      </w:r>
    </w:p>
    <w:p w14:paraId="7505977B" w14:textId="77777777" w:rsidR="009F53F1" w:rsidRPr="00F34AB5" w:rsidRDefault="009F53F1" w:rsidP="005B3E65">
      <w:pPr>
        <w:pStyle w:val="Corpodetexto"/>
        <w:spacing w:before="1"/>
        <w:jc w:val="both"/>
      </w:pPr>
    </w:p>
    <w:p w14:paraId="72913A26" w14:textId="77777777" w:rsidR="009F53F1" w:rsidRPr="00F34AB5" w:rsidRDefault="00720F25" w:rsidP="00720F25">
      <w:pPr>
        <w:pStyle w:val="PargrafodaLista"/>
        <w:tabs>
          <w:tab w:val="left" w:pos="939"/>
        </w:tabs>
        <w:ind w:right="229"/>
      </w:pPr>
      <w:r w:rsidRPr="00F34AB5">
        <w:rPr>
          <w:b/>
        </w:rPr>
        <w:t>4.3.3.</w:t>
      </w:r>
      <w:r w:rsidRPr="00F34AB5">
        <w:t xml:space="preserve"> </w:t>
      </w:r>
      <w:r w:rsidR="00952837" w:rsidRPr="00F34AB5">
        <w:t>após a avaliação das propostas comerciais, a Comissão Permanente de Julgamento de Licitações procederá à classificação das licitantes, de acordo com os critérios estabelecidos no Anexo VIII - Critérios de julgamento das propostas</w:t>
      </w:r>
      <w:r w:rsidR="00952837" w:rsidRPr="00F34AB5">
        <w:rPr>
          <w:spacing w:val="-4"/>
        </w:rPr>
        <w:t xml:space="preserve"> </w:t>
      </w:r>
      <w:r w:rsidR="00952837" w:rsidRPr="00F34AB5">
        <w:t>comerciais.</w:t>
      </w:r>
    </w:p>
    <w:p w14:paraId="4870B65F" w14:textId="77777777" w:rsidR="009F53F1" w:rsidRPr="00F34AB5" w:rsidRDefault="009F53F1" w:rsidP="005B3E65">
      <w:pPr>
        <w:pStyle w:val="Corpodetexto"/>
        <w:spacing w:before="10"/>
        <w:jc w:val="both"/>
        <w:rPr>
          <w:sz w:val="21"/>
        </w:rPr>
      </w:pPr>
    </w:p>
    <w:p w14:paraId="27112A03" w14:textId="77777777" w:rsidR="009F53F1" w:rsidRDefault="00720F25" w:rsidP="00720F25">
      <w:pPr>
        <w:pStyle w:val="PargrafodaLista"/>
        <w:tabs>
          <w:tab w:val="left" w:pos="771"/>
        </w:tabs>
        <w:ind w:right="228"/>
      </w:pPr>
      <w:r w:rsidRPr="00F34AB5">
        <w:rPr>
          <w:b/>
        </w:rPr>
        <w:t>4.4.</w:t>
      </w:r>
      <w:r w:rsidRPr="00F34AB5">
        <w:t xml:space="preserve"> </w:t>
      </w:r>
      <w:r w:rsidR="00952837" w:rsidRPr="00F34AB5">
        <w:t>U</w:t>
      </w:r>
      <w:r w:rsidRPr="00F34AB5">
        <w:t>ma vez analisadas e ordenadas as</w:t>
      </w:r>
      <w:r w:rsidR="00952837" w:rsidRPr="00F34AB5">
        <w:t xml:space="preserve"> propostas comerciais, a Comissão Permanente de Julgamento de Licitação efetuará o julgamento final desta licitação, sendo que a classificação das propostas dar-se-á tendo como critério o </w:t>
      </w:r>
      <w:r w:rsidR="00952837" w:rsidRPr="00F34AB5">
        <w:rPr>
          <w:b/>
          <w:u w:val="thick"/>
        </w:rPr>
        <w:t>menor preço global</w:t>
      </w:r>
      <w:r w:rsidR="00952837" w:rsidRPr="00F34AB5">
        <w:t>, seguindo</w:t>
      </w:r>
      <w:r w:rsidR="00952837">
        <w:t xml:space="preserve"> ordem decrescente de vantajosidade.</w:t>
      </w:r>
    </w:p>
    <w:p w14:paraId="58858437" w14:textId="77777777" w:rsidR="009F53F1" w:rsidRDefault="009F53F1" w:rsidP="005B3E65">
      <w:pPr>
        <w:pStyle w:val="Corpodetexto"/>
        <w:jc w:val="both"/>
      </w:pPr>
    </w:p>
    <w:p w14:paraId="152E04A1" w14:textId="77777777" w:rsidR="009F53F1" w:rsidRDefault="00720F25" w:rsidP="00720F25">
      <w:pPr>
        <w:pStyle w:val="PargrafodaLista"/>
        <w:tabs>
          <w:tab w:val="left" w:pos="730"/>
        </w:tabs>
        <w:ind w:right="229"/>
      </w:pPr>
      <w:r w:rsidRPr="00720F25">
        <w:rPr>
          <w:b/>
        </w:rPr>
        <w:t>4.5.</w:t>
      </w:r>
      <w:r>
        <w:t xml:space="preserve"> </w:t>
      </w:r>
      <w:r w:rsidR="00952837">
        <w:t>Da classificação ou desclassificação caberá recurso na forma da Lei Licitatória, devendo ser observado, no que for cabível, o procedimento definido nos itens 4.2.5 a 4.2.8 deste</w:t>
      </w:r>
      <w:r w:rsidR="00952837">
        <w:rPr>
          <w:spacing w:val="-18"/>
        </w:rPr>
        <w:t xml:space="preserve"> </w:t>
      </w:r>
      <w:r w:rsidR="00952837">
        <w:t>edital.</w:t>
      </w:r>
    </w:p>
    <w:p w14:paraId="21745561" w14:textId="77777777" w:rsidR="009F53F1" w:rsidRDefault="009F53F1" w:rsidP="005B3E65">
      <w:pPr>
        <w:pStyle w:val="Corpodetexto"/>
        <w:spacing w:before="2"/>
        <w:jc w:val="both"/>
      </w:pPr>
    </w:p>
    <w:p w14:paraId="06FC2942" w14:textId="77777777" w:rsidR="009F53F1" w:rsidRDefault="00D3770B" w:rsidP="00720F25">
      <w:pPr>
        <w:pStyle w:val="PargrafodaLista"/>
        <w:tabs>
          <w:tab w:val="left" w:pos="718"/>
        </w:tabs>
        <w:ind w:right="226"/>
      </w:pPr>
      <w:r>
        <w:rPr>
          <w:b/>
        </w:rPr>
        <w:t xml:space="preserve">4.6. </w:t>
      </w:r>
      <w:r w:rsidR="00952837">
        <w:t>Uma vez que tenha decorrido o prazo para julgamento de eventuais recursos, ou, ainda, caso todas as licitantes desistam de sua interposição, dar-se-á o encaminhamento dos autos desta licitação à autoridade competente visando à homologação do procedimento, bem como conseguinte adjudicação do objeto, que será</w:t>
      </w:r>
      <w:r w:rsidR="00952837">
        <w:rPr>
          <w:spacing w:val="-3"/>
        </w:rPr>
        <w:t xml:space="preserve"> </w:t>
      </w:r>
      <w:r w:rsidR="00952837">
        <w:rPr>
          <w:b/>
          <w:u w:val="thick"/>
        </w:rPr>
        <w:t>total</w:t>
      </w:r>
      <w:r w:rsidR="00952837">
        <w:rPr>
          <w:u w:val="thick"/>
        </w:rPr>
        <w:t>.</w:t>
      </w:r>
    </w:p>
    <w:p w14:paraId="12C7733D" w14:textId="77777777" w:rsidR="009F53F1" w:rsidRDefault="009F53F1" w:rsidP="005B3E65">
      <w:pPr>
        <w:pStyle w:val="Corpodetexto"/>
        <w:spacing w:before="10"/>
        <w:jc w:val="both"/>
        <w:rPr>
          <w:sz w:val="13"/>
        </w:rPr>
      </w:pPr>
    </w:p>
    <w:p w14:paraId="089CAFB9" w14:textId="77777777" w:rsidR="009F53F1" w:rsidRDefault="00D3770B" w:rsidP="00720F25">
      <w:pPr>
        <w:pStyle w:val="PargrafodaLista"/>
        <w:tabs>
          <w:tab w:val="left" w:pos="742"/>
        </w:tabs>
        <w:spacing w:before="94"/>
        <w:ind w:right="227"/>
      </w:pPr>
      <w:r>
        <w:rPr>
          <w:b/>
        </w:rPr>
        <w:t xml:space="preserve">4.7. </w:t>
      </w:r>
      <w:r w:rsidR="00952837">
        <w:t>Fica facultado à Comissão Permanente de Julgamento de Licitações, a qualquer momento, para a adequada análise e julgamento das propostas, consultar técnicos ou especialistas na área pertinente ao objeto desta licitação, sendo vedada a inclusão de novos documentos ou informações que deveriam constar originariamente na</w:t>
      </w:r>
      <w:r w:rsidR="00952837">
        <w:rPr>
          <w:spacing w:val="-5"/>
        </w:rPr>
        <w:t xml:space="preserve"> </w:t>
      </w:r>
      <w:r w:rsidR="00952837">
        <w:t>proposta.</w:t>
      </w:r>
    </w:p>
    <w:p w14:paraId="7E0E0766" w14:textId="77777777" w:rsidR="009F53F1" w:rsidRDefault="009F53F1" w:rsidP="005B3E65">
      <w:pPr>
        <w:pStyle w:val="Corpodetexto"/>
        <w:jc w:val="both"/>
      </w:pPr>
    </w:p>
    <w:p w14:paraId="7B3EC0EC" w14:textId="77777777" w:rsidR="00D3770B" w:rsidRDefault="00720F25" w:rsidP="00D3770B">
      <w:pPr>
        <w:pStyle w:val="PargrafodaLista"/>
        <w:tabs>
          <w:tab w:val="left" w:pos="713"/>
        </w:tabs>
        <w:ind w:right="228"/>
        <w:rPr>
          <w:i/>
        </w:rPr>
      </w:pPr>
      <w:r w:rsidRPr="00720F25">
        <w:rPr>
          <w:b/>
          <w:i/>
        </w:rPr>
        <w:t>4.</w:t>
      </w:r>
      <w:r w:rsidR="00D3770B">
        <w:rPr>
          <w:b/>
          <w:i/>
        </w:rPr>
        <w:t>8</w:t>
      </w:r>
      <w:r w:rsidRPr="00720F25">
        <w:rPr>
          <w:b/>
          <w:i/>
        </w:rPr>
        <w:t>.</w:t>
      </w:r>
      <w:r>
        <w:rPr>
          <w:i/>
        </w:rPr>
        <w:t xml:space="preserve"> Segundo o Art. 44 da Lei Complementar</w:t>
      </w:r>
      <w:r w:rsidR="00D3770B">
        <w:rPr>
          <w:i/>
        </w:rPr>
        <w:t xml:space="preserve"> (LC)</w:t>
      </w:r>
      <w:r w:rsidR="00952837">
        <w:rPr>
          <w:i/>
        </w:rPr>
        <w:t xml:space="preserve"> 123/06: Nas licitações será assegurada, como critério de desempate, preferência de contratação para as microempresas e empresas de pequeno porte. Entende-se por empate, aquelas situações em que as propostas apresentadas pelas microempresas e empresas de pequeno porte sejam iguais ou até 10% (dez por cento) superiores à proposta mais bem classificada.</w:t>
      </w:r>
    </w:p>
    <w:p w14:paraId="317C1B17" w14:textId="77777777" w:rsidR="00D3770B" w:rsidRDefault="00D3770B" w:rsidP="00D3770B">
      <w:pPr>
        <w:pStyle w:val="PargrafodaLista"/>
        <w:tabs>
          <w:tab w:val="left" w:pos="713"/>
        </w:tabs>
        <w:ind w:right="228"/>
        <w:rPr>
          <w:i/>
        </w:rPr>
      </w:pPr>
    </w:p>
    <w:p w14:paraId="012816DA" w14:textId="77777777" w:rsidR="009F53F1" w:rsidRPr="00D3770B" w:rsidRDefault="00D3770B" w:rsidP="00D3770B">
      <w:pPr>
        <w:pStyle w:val="PargrafodaLista"/>
        <w:tabs>
          <w:tab w:val="left" w:pos="713"/>
        </w:tabs>
        <w:ind w:right="228"/>
        <w:rPr>
          <w:i/>
        </w:rPr>
      </w:pPr>
      <w:r w:rsidRPr="00D3770B">
        <w:rPr>
          <w:b/>
          <w:i/>
        </w:rPr>
        <w:t>4.9.</w:t>
      </w:r>
      <w:r>
        <w:rPr>
          <w:i/>
        </w:rPr>
        <w:t xml:space="preserve"> </w:t>
      </w:r>
      <w:r w:rsidR="00952837" w:rsidRPr="00D3770B">
        <w:rPr>
          <w:i/>
        </w:rPr>
        <w:t>Segundo o Art. 45 da LC 123/06: Ocorrendo o empate proceder-se-á da seguinte</w:t>
      </w:r>
      <w:r w:rsidR="00952837" w:rsidRPr="00D3770B">
        <w:rPr>
          <w:i/>
          <w:spacing w:val="-17"/>
        </w:rPr>
        <w:t xml:space="preserve"> </w:t>
      </w:r>
      <w:r w:rsidR="00952837" w:rsidRPr="00D3770B">
        <w:rPr>
          <w:i/>
        </w:rPr>
        <w:t>forma:</w:t>
      </w:r>
    </w:p>
    <w:p w14:paraId="7A016655" w14:textId="77777777" w:rsidR="009F53F1" w:rsidRDefault="009F53F1">
      <w:pPr>
        <w:pStyle w:val="Corpodetexto"/>
        <w:spacing w:before="4"/>
        <w:rPr>
          <w:i/>
          <w:sz w:val="19"/>
        </w:rPr>
      </w:pPr>
    </w:p>
    <w:p w14:paraId="22BFD37A" w14:textId="77777777" w:rsidR="009F53F1" w:rsidRDefault="00D3770B" w:rsidP="00D3770B">
      <w:pPr>
        <w:pStyle w:val="PargrafodaLista"/>
        <w:tabs>
          <w:tab w:val="left" w:pos="415"/>
        </w:tabs>
        <w:spacing w:before="93"/>
        <w:ind w:right="227"/>
        <w:rPr>
          <w:i/>
        </w:rPr>
      </w:pPr>
      <w:r w:rsidRPr="00D3770B">
        <w:rPr>
          <w:b/>
          <w:i/>
        </w:rPr>
        <w:t>4.9.1.</w:t>
      </w:r>
      <w:r>
        <w:rPr>
          <w:i/>
        </w:rPr>
        <w:t xml:space="preserve"> </w:t>
      </w:r>
      <w:r w:rsidR="00361952" w:rsidRPr="00A71CEF">
        <w:rPr>
          <w:i/>
        </w:rPr>
        <w:t>Na sessão corrente,</w:t>
      </w:r>
      <w:r w:rsidR="00361952">
        <w:rPr>
          <w:i/>
        </w:rPr>
        <w:t xml:space="preserve"> </w:t>
      </w:r>
      <w:r w:rsidR="00952837">
        <w:rPr>
          <w:i/>
        </w:rPr>
        <w:t>a microempresa ou empresa de pequeno porte mais bem classificada poderá apresentar proposta de preço inferior àquela considerada vencedora do certame, situação em que será adjudicado em seu favor o objeto</w:t>
      </w:r>
      <w:r w:rsidR="00952837">
        <w:rPr>
          <w:i/>
          <w:spacing w:val="-4"/>
        </w:rPr>
        <w:t xml:space="preserve"> </w:t>
      </w:r>
      <w:r w:rsidR="00952837">
        <w:rPr>
          <w:i/>
        </w:rPr>
        <w:t>licitado.</w:t>
      </w:r>
    </w:p>
    <w:p w14:paraId="3420B36E" w14:textId="77777777" w:rsidR="009F53F1" w:rsidRDefault="009F53F1">
      <w:pPr>
        <w:pStyle w:val="Corpodetexto"/>
        <w:spacing w:before="1"/>
        <w:rPr>
          <w:i/>
        </w:rPr>
      </w:pPr>
    </w:p>
    <w:p w14:paraId="65906112" w14:textId="77777777" w:rsidR="009F53F1" w:rsidRDefault="00D3770B" w:rsidP="00D3770B">
      <w:pPr>
        <w:pStyle w:val="PargrafodaLista"/>
        <w:tabs>
          <w:tab w:val="left" w:pos="422"/>
        </w:tabs>
        <w:ind w:right="228"/>
        <w:rPr>
          <w:i/>
        </w:rPr>
      </w:pPr>
      <w:r w:rsidRPr="00D3770B">
        <w:rPr>
          <w:b/>
          <w:i/>
        </w:rPr>
        <w:t>4.9.2.</w:t>
      </w:r>
      <w:r>
        <w:rPr>
          <w:i/>
        </w:rPr>
        <w:t xml:space="preserve"> </w:t>
      </w:r>
      <w:r w:rsidR="00952837">
        <w:rPr>
          <w:i/>
        </w:rPr>
        <w:t>não ocorrendo a contratação da microempresa ou empresa de pequeno porte, serão convocadas as remanescentes que porventura se enquadrem na hipótese dos §§ 1º e 2º do Art 44 da LC 123/06, na ordem classificatória, para exercício do mesmo</w:t>
      </w:r>
      <w:r w:rsidR="00952837">
        <w:rPr>
          <w:i/>
          <w:spacing w:val="-10"/>
        </w:rPr>
        <w:t xml:space="preserve"> </w:t>
      </w:r>
      <w:r w:rsidR="00952837">
        <w:rPr>
          <w:i/>
        </w:rPr>
        <w:t>direito.</w:t>
      </w:r>
    </w:p>
    <w:p w14:paraId="6EE8CEC5" w14:textId="77777777" w:rsidR="009F53F1" w:rsidRDefault="009F53F1">
      <w:pPr>
        <w:pStyle w:val="Corpodetexto"/>
        <w:spacing w:before="1"/>
        <w:rPr>
          <w:i/>
        </w:rPr>
      </w:pPr>
    </w:p>
    <w:p w14:paraId="74515699" w14:textId="77777777" w:rsidR="009F53F1" w:rsidRDefault="00D3770B" w:rsidP="00D3770B">
      <w:pPr>
        <w:pStyle w:val="PargrafodaLista"/>
        <w:tabs>
          <w:tab w:val="left" w:pos="874"/>
        </w:tabs>
        <w:ind w:right="227"/>
        <w:rPr>
          <w:i/>
        </w:rPr>
      </w:pPr>
      <w:r w:rsidRPr="00D3770B">
        <w:rPr>
          <w:b/>
          <w:i/>
        </w:rPr>
        <w:t>4.10.</w:t>
      </w:r>
      <w:r>
        <w:rPr>
          <w:i/>
        </w:rPr>
        <w:t xml:space="preserve"> </w:t>
      </w:r>
      <w:r w:rsidR="00952837">
        <w:rPr>
          <w:i/>
        </w:rPr>
        <w:t>Serão inabilitados os interessados cuja documentação apresentada estiver em desacordo com as condições e</w:t>
      </w:r>
      <w:r>
        <w:rPr>
          <w:i/>
        </w:rPr>
        <w:t xml:space="preserve"> especificações deste edital </w:t>
      </w:r>
      <w:r w:rsidR="00952837">
        <w:rPr>
          <w:i/>
        </w:rPr>
        <w:t>ou da Lei Federal nº. 8.666, de 21/06/93 e alterações posteriores, devendo ser considerado o disposto no art. 43, § 1º, da Lei Complementar n.º 123/2006.</w:t>
      </w:r>
    </w:p>
    <w:p w14:paraId="6F740F4F" w14:textId="77777777" w:rsidR="00361952" w:rsidRDefault="00361952" w:rsidP="00D3770B">
      <w:pPr>
        <w:pStyle w:val="PargrafodaLista"/>
        <w:tabs>
          <w:tab w:val="left" w:pos="874"/>
        </w:tabs>
        <w:ind w:right="227"/>
        <w:rPr>
          <w:i/>
        </w:rPr>
      </w:pPr>
    </w:p>
    <w:p w14:paraId="527C40E9" w14:textId="77777777" w:rsidR="00361952" w:rsidRPr="00361952" w:rsidRDefault="00361952" w:rsidP="00361952">
      <w:pPr>
        <w:pStyle w:val="PargrafodaLista"/>
        <w:tabs>
          <w:tab w:val="left" w:pos="874"/>
        </w:tabs>
        <w:ind w:right="227"/>
        <w:rPr>
          <w:i/>
        </w:rPr>
      </w:pPr>
      <w:r w:rsidRPr="00361952">
        <w:rPr>
          <w:b/>
          <w:i/>
        </w:rPr>
        <w:t>4.11.</w:t>
      </w:r>
      <w:r w:rsidRPr="00361952">
        <w:rPr>
          <w:i/>
        </w:rPr>
        <w:t xml:space="preserve"> </w:t>
      </w:r>
      <w:r>
        <w:rPr>
          <w:i/>
        </w:rPr>
        <w:t>Paras as</w:t>
      </w:r>
      <w:r w:rsidRPr="00361952">
        <w:rPr>
          <w:i/>
        </w:rPr>
        <w:t xml:space="preserve"> Microempresas - Empresas de Pequeno Por</w:t>
      </w:r>
      <w:r>
        <w:rPr>
          <w:i/>
        </w:rPr>
        <w:t>te, nos termos da  LC 123/2006- Art. 43 - § 1º:  ‘</w:t>
      </w:r>
      <w:r w:rsidRPr="00361952">
        <w:rPr>
          <w:i/>
        </w:rPr>
        <w:t>Havendo alguma restrição na comprovação da regularidade fiscal e trabalhista, será assegurado o prazo de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(Redação dada pela Lei Complementar nº 155/2016)</w:t>
      </w:r>
      <w:r>
        <w:rPr>
          <w:i/>
        </w:rPr>
        <w:t>’</w:t>
      </w:r>
      <w:r w:rsidRPr="00361952">
        <w:rPr>
          <w:i/>
        </w:rPr>
        <w:t>.</w:t>
      </w:r>
    </w:p>
    <w:p w14:paraId="03D30430" w14:textId="77777777" w:rsidR="00361952" w:rsidRPr="00361952" w:rsidRDefault="00361952" w:rsidP="00361952">
      <w:pPr>
        <w:pStyle w:val="PargrafodaLista"/>
        <w:tabs>
          <w:tab w:val="left" w:pos="874"/>
        </w:tabs>
        <w:ind w:right="227"/>
        <w:rPr>
          <w:i/>
        </w:rPr>
      </w:pPr>
      <w:r w:rsidRPr="00361952">
        <w:rPr>
          <w:i/>
        </w:rPr>
        <w:t xml:space="preserve">  </w:t>
      </w:r>
    </w:p>
    <w:p w14:paraId="51545B3C" w14:textId="6B877581" w:rsidR="00361952" w:rsidRPr="00361952" w:rsidRDefault="00361952" w:rsidP="00361952">
      <w:pPr>
        <w:pStyle w:val="PargrafodaLista"/>
        <w:tabs>
          <w:tab w:val="left" w:pos="874"/>
        </w:tabs>
        <w:ind w:right="227"/>
        <w:rPr>
          <w:i/>
        </w:rPr>
      </w:pPr>
      <w:r w:rsidRPr="00361952">
        <w:rPr>
          <w:b/>
          <w:i/>
        </w:rPr>
        <w:t>4.12.</w:t>
      </w:r>
      <w:r w:rsidRPr="00361952">
        <w:rPr>
          <w:i/>
        </w:rPr>
        <w:t xml:space="preserve"> </w:t>
      </w:r>
      <w:r>
        <w:rPr>
          <w:i/>
        </w:rPr>
        <w:t xml:space="preserve">Para as </w:t>
      </w:r>
      <w:r w:rsidRPr="00361952">
        <w:rPr>
          <w:i/>
        </w:rPr>
        <w:t>Microempresas - Empresas de Pequeno Porte</w:t>
      </w:r>
      <w:r>
        <w:rPr>
          <w:i/>
        </w:rPr>
        <w:t>, nos termos da  LC 123/2006- Art. 43 - § 2º: ‘</w:t>
      </w:r>
      <w:r w:rsidRPr="00361952">
        <w:rPr>
          <w:i/>
        </w:rPr>
        <w:t>A não-regularização da documen</w:t>
      </w:r>
      <w:r>
        <w:rPr>
          <w:i/>
        </w:rPr>
        <w:t>tação, no prazo previsto no § 1º</w:t>
      </w:r>
      <w:r w:rsidRPr="00361952">
        <w:rPr>
          <w:i/>
        </w:rPr>
        <w:t xml:space="preserve"> deste artigo, implicará decadência do direito à contratação, sem prejuízo das sançõe</w:t>
      </w:r>
      <w:r>
        <w:rPr>
          <w:i/>
        </w:rPr>
        <w:t>s previstas no art. 81 da Lei nº</w:t>
      </w:r>
      <w:r w:rsidRPr="00361952">
        <w:rPr>
          <w:i/>
        </w:rPr>
        <w:t xml:space="preserve"> 8.666, de 21 de junho de 1993, sendo facultado à Administração convocar os licitantes remanescentes, na ordem de classificação, para a assinatura d</w:t>
      </w:r>
      <w:r w:rsidR="002B5343">
        <w:rPr>
          <w:i/>
        </w:rPr>
        <w:t>o</w:t>
      </w:r>
      <w:r w:rsidRPr="00361952">
        <w:rPr>
          <w:i/>
        </w:rPr>
        <w:t xml:space="preserve"> </w:t>
      </w:r>
      <w:r w:rsidR="002B5343">
        <w:rPr>
          <w:i/>
        </w:rPr>
        <w:t>Contrato</w:t>
      </w:r>
      <w:r w:rsidRPr="00361952">
        <w:rPr>
          <w:i/>
        </w:rPr>
        <w:t>, ou revogar a licitação</w:t>
      </w:r>
      <w:r>
        <w:rPr>
          <w:i/>
        </w:rPr>
        <w:t>’</w:t>
      </w:r>
      <w:r w:rsidRPr="00361952">
        <w:rPr>
          <w:i/>
        </w:rPr>
        <w:t>.</w:t>
      </w:r>
    </w:p>
    <w:p w14:paraId="2C3CF6AC" w14:textId="77777777" w:rsidR="00372AC1" w:rsidRDefault="00372AC1" w:rsidP="00D3770B">
      <w:pPr>
        <w:pStyle w:val="PargrafodaLista"/>
        <w:tabs>
          <w:tab w:val="left" w:pos="874"/>
        </w:tabs>
        <w:ind w:right="227"/>
        <w:rPr>
          <w:i/>
        </w:rPr>
      </w:pPr>
    </w:p>
    <w:p w14:paraId="39CFF136" w14:textId="77777777" w:rsidR="00372AC1" w:rsidRDefault="00372AC1" w:rsidP="00914A2B">
      <w:pPr>
        <w:pStyle w:val="Ttulo1"/>
        <w:numPr>
          <w:ilvl w:val="0"/>
          <w:numId w:val="25"/>
        </w:numPr>
        <w:tabs>
          <w:tab w:val="left" w:pos="643"/>
        </w:tabs>
        <w:ind w:left="642" w:hanging="371"/>
        <w:jc w:val="both"/>
      </w:pPr>
      <w:bookmarkStart w:id="5" w:name="_Toc64975073"/>
      <w:r>
        <w:t>DOCUMENTAÇÃO RELATIVA À</w:t>
      </w:r>
      <w:r>
        <w:rPr>
          <w:spacing w:val="-25"/>
        </w:rPr>
        <w:t xml:space="preserve"> </w:t>
      </w:r>
      <w:r>
        <w:t>HABILITAÇÃO</w:t>
      </w:r>
      <w:bookmarkEnd w:id="5"/>
    </w:p>
    <w:p w14:paraId="79657E74" w14:textId="77777777" w:rsidR="00372AC1" w:rsidRDefault="00372AC1" w:rsidP="00372AC1">
      <w:pPr>
        <w:ind w:left="271"/>
      </w:pPr>
    </w:p>
    <w:p w14:paraId="45B1202D" w14:textId="77777777" w:rsidR="00372AC1" w:rsidRDefault="00491E87" w:rsidP="00491E87">
      <w:pPr>
        <w:ind w:left="271"/>
        <w:jc w:val="both"/>
      </w:pPr>
      <w:r w:rsidRPr="00491E87">
        <w:rPr>
          <w:b/>
        </w:rPr>
        <w:t>5.1.</w:t>
      </w:r>
      <w:r>
        <w:t xml:space="preserve"> </w:t>
      </w:r>
      <w:r w:rsidR="00372AC1">
        <w:t xml:space="preserve">Para habilitação na </w:t>
      </w:r>
      <w:r>
        <w:t xml:space="preserve">presente licitação será exigida </w:t>
      </w:r>
      <w:r w:rsidR="00372AC1">
        <w:t>comprovação da habilitação jurídica, regularidade fiscal, qualificação técnica e outras comprovações, apr</w:t>
      </w:r>
      <w:r>
        <w:t xml:space="preserve">esentados em envelope fechado e </w:t>
      </w:r>
      <w:r w:rsidR="00372AC1">
        <w:t xml:space="preserve">devidamente lacrado, indevassável, trazendo em seu exterior os dizeres de identificação da licitante e aqueles pré-estabelecidos </w:t>
      </w:r>
      <w:r>
        <w:t xml:space="preserve">no título 3 desta </w:t>
      </w:r>
      <w:r w:rsidR="00372AC1">
        <w:t>concorrência.</w:t>
      </w:r>
    </w:p>
    <w:p w14:paraId="372C37E3" w14:textId="77777777" w:rsidR="00372AC1" w:rsidRDefault="00372AC1" w:rsidP="00491E87">
      <w:pPr>
        <w:ind w:left="271"/>
        <w:jc w:val="both"/>
      </w:pPr>
    </w:p>
    <w:p w14:paraId="3668DBA1" w14:textId="77777777" w:rsidR="00372AC1" w:rsidRDefault="00491E87" w:rsidP="00491E87">
      <w:pPr>
        <w:ind w:left="271"/>
        <w:jc w:val="both"/>
      </w:pPr>
      <w:r w:rsidRPr="00491E87">
        <w:rPr>
          <w:b/>
        </w:rPr>
        <w:t>5.2.</w:t>
      </w:r>
      <w:r>
        <w:t xml:space="preserve"> </w:t>
      </w:r>
      <w:r w:rsidR="00372AC1">
        <w:t xml:space="preserve">Todos os documentos farão parte integrante do processo de licitação e poderão ser apresentados em original, por qualquer processo de cópia legível autenticada ou publicação </w:t>
      </w:r>
      <w:r w:rsidR="00372AC1">
        <w:rPr>
          <w:spacing w:val="-3"/>
        </w:rPr>
        <w:t xml:space="preserve">em </w:t>
      </w:r>
      <w:r w:rsidR="00372AC1">
        <w:t xml:space="preserve">órgão da Imprensa Oficial, desde que não contrarie eventuais determinações constantes no corpo do próprio documento. Em todas as hipóteses referidas neste </w:t>
      </w:r>
      <w:r w:rsidR="0004675C">
        <w:t>título</w:t>
      </w:r>
      <w:r w:rsidR="00372AC1">
        <w:t>, não serão aceitos protocolos ou documentos com data de validade vencida. No caso de documentos produzidos em outro país, deverão ser autenticados pelo respectivo consulado e traduzidos para o português por tradutor juramentado.</w:t>
      </w:r>
    </w:p>
    <w:p w14:paraId="6FBE72FF" w14:textId="77777777" w:rsidR="00372AC1" w:rsidRDefault="00372AC1" w:rsidP="00491E87">
      <w:pPr>
        <w:ind w:left="271"/>
        <w:jc w:val="both"/>
      </w:pPr>
    </w:p>
    <w:p w14:paraId="784E93B9" w14:textId="07E329C4" w:rsidR="00CA4F39" w:rsidRPr="00CA4F39" w:rsidRDefault="00CA4F39" w:rsidP="00CA4F39">
      <w:pPr>
        <w:ind w:left="271"/>
        <w:jc w:val="both"/>
        <w:rPr>
          <w:b/>
        </w:rPr>
      </w:pPr>
      <w:r w:rsidRPr="00CA4F39">
        <w:rPr>
          <w:b/>
        </w:rPr>
        <w:t>5.3. ATENÇÃO: O SAAE-Jacareí poderá autenticar as cópias, desde que a licitante compareça à Unidade de Licitações e Compras antes do horário previsto para o credenciamento</w:t>
      </w:r>
      <w:r w:rsidR="00B42EB3">
        <w:rPr>
          <w:b/>
        </w:rPr>
        <w:t>,</w:t>
      </w:r>
      <w:r w:rsidRPr="00CA4F39">
        <w:rPr>
          <w:b/>
        </w:rPr>
        <w:t xml:space="preserve"> com tempo hábil para abertura da licitação.</w:t>
      </w:r>
    </w:p>
    <w:p w14:paraId="79862068" w14:textId="77777777" w:rsidR="00CA4F39" w:rsidRPr="00CA4F39" w:rsidRDefault="00CA4F39" w:rsidP="00CA4F39">
      <w:pPr>
        <w:ind w:left="271"/>
        <w:jc w:val="both"/>
        <w:rPr>
          <w:b/>
        </w:rPr>
      </w:pPr>
    </w:p>
    <w:p w14:paraId="29962DE5" w14:textId="77777777" w:rsidR="00CA4F39" w:rsidRPr="00CA4F39" w:rsidRDefault="00CA4F39" w:rsidP="00CA4F39">
      <w:pPr>
        <w:ind w:left="271"/>
        <w:jc w:val="both"/>
        <w:rPr>
          <w:b/>
          <w:u w:val="single"/>
        </w:rPr>
      </w:pPr>
      <w:r w:rsidRPr="00CA4F39">
        <w:rPr>
          <w:b/>
        </w:rPr>
        <w:t xml:space="preserve">5.3.1. </w:t>
      </w:r>
      <w:r w:rsidRPr="00CA4F39">
        <w:rPr>
          <w:b/>
          <w:u w:val="single"/>
        </w:rPr>
        <w:t>A Comissão Permanente de Julgamento de Licitações não autenticará as cópias dos documentos apresentados antes do início da sessão.</w:t>
      </w:r>
    </w:p>
    <w:p w14:paraId="016B6444" w14:textId="77777777" w:rsidR="00CA4F39" w:rsidRPr="00CA4F39" w:rsidRDefault="00CA4F39" w:rsidP="00CA4F39">
      <w:pPr>
        <w:ind w:left="271"/>
        <w:jc w:val="both"/>
        <w:rPr>
          <w:b/>
        </w:rPr>
      </w:pPr>
    </w:p>
    <w:p w14:paraId="0FF22F6A" w14:textId="77777777" w:rsidR="00CA4F39" w:rsidRDefault="00CA4F39" w:rsidP="00CA4F39">
      <w:pPr>
        <w:ind w:left="271"/>
        <w:jc w:val="both"/>
        <w:rPr>
          <w:b/>
          <w:u w:val="single"/>
        </w:rPr>
      </w:pPr>
      <w:r w:rsidRPr="00CA4F39">
        <w:rPr>
          <w:b/>
        </w:rPr>
        <w:t xml:space="preserve">5.3.2. </w:t>
      </w:r>
      <w:r w:rsidRPr="00CA4F39">
        <w:rPr>
          <w:b/>
          <w:u w:val="single"/>
        </w:rPr>
        <w:t>A Comissão Permanente para Julgamento de Licitações não fará autenticação das cópias durante a fase de credenciamento, tampouco na fase de habilitação.</w:t>
      </w:r>
    </w:p>
    <w:p w14:paraId="5911BD84" w14:textId="77777777" w:rsidR="00CA4F39" w:rsidRDefault="00CA4F39" w:rsidP="00CA4F39">
      <w:pPr>
        <w:ind w:left="271"/>
        <w:jc w:val="both"/>
      </w:pPr>
    </w:p>
    <w:p w14:paraId="18A0454A" w14:textId="77777777" w:rsidR="00372AC1" w:rsidRPr="00CA4F39" w:rsidRDefault="00CA4F39" w:rsidP="00CA4F39">
      <w:pPr>
        <w:ind w:left="271"/>
        <w:jc w:val="both"/>
        <w:rPr>
          <w:b/>
          <w:u w:val="single"/>
        </w:rPr>
      </w:pPr>
      <w:r w:rsidRPr="00CA4F39">
        <w:rPr>
          <w:b/>
        </w:rPr>
        <w:t>5.4.</w:t>
      </w:r>
      <w:r>
        <w:t xml:space="preserve"> </w:t>
      </w:r>
      <w:r w:rsidR="00372AC1">
        <w:t xml:space="preserve">Para o procedimento licitatório será considerada como válida pelo prazo de </w:t>
      </w:r>
      <w:r w:rsidR="00372AC1" w:rsidRPr="00CA4F39">
        <w:rPr>
          <w:b/>
        </w:rPr>
        <w:t xml:space="preserve">60 (sessenta) dias, </w:t>
      </w:r>
      <w:r w:rsidR="00372AC1">
        <w:t>contados a partir da respectiva emissão, a certidão que não apresentar prazo de validade, exceto se anexada legislação específica para o respectivo</w:t>
      </w:r>
      <w:r w:rsidR="00372AC1">
        <w:rPr>
          <w:spacing w:val="-3"/>
        </w:rPr>
        <w:t xml:space="preserve"> </w:t>
      </w:r>
      <w:r w:rsidR="00372AC1">
        <w:t>documento.</w:t>
      </w:r>
    </w:p>
    <w:p w14:paraId="578ED8E3" w14:textId="77777777" w:rsidR="00372AC1" w:rsidRDefault="00372AC1" w:rsidP="00491E87">
      <w:pPr>
        <w:ind w:left="271"/>
        <w:jc w:val="both"/>
      </w:pPr>
    </w:p>
    <w:p w14:paraId="1E234E5D" w14:textId="77777777" w:rsidR="00372AC1" w:rsidRDefault="00B33606" w:rsidP="00491E87">
      <w:pPr>
        <w:ind w:left="271"/>
        <w:jc w:val="both"/>
      </w:pPr>
      <w:r w:rsidRPr="00B33606">
        <w:rPr>
          <w:b/>
        </w:rPr>
        <w:t>5.5.</w:t>
      </w:r>
      <w:r>
        <w:t xml:space="preserve"> </w:t>
      </w:r>
      <w:r w:rsidR="00372AC1">
        <w:t>A licitante que vier a efetivar o contrato com o SAAE de Jacareí será obrigada a manter, durante toda a execução do contrato, em compatibilidade com as obrigações assumidas, todas as condições de habilitação e qualificação que trata este</w:t>
      </w:r>
      <w:r w:rsidR="00372AC1">
        <w:rPr>
          <w:spacing w:val="-9"/>
        </w:rPr>
        <w:t xml:space="preserve"> </w:t>
      </w:r>
      <w:r>
        <w:t>título</w:t>
      </w:r>
      <w:r w:rsidR="00372AC1">
        <w:t>.</w:t>
      </w:r>
    </w:p>
    <w:p w14:paraId="4B820DB7" w14:textId="77777777" w:rsidR="00B33606" w:rsidRDefault="00B33606" w:rsidP="00491E87">
      <w:pPr>
        <w:ind w:left="271"/>
        <w:jc w:val="both"/>
      </w:pPr>
    </w:p>
    <w:p w14:paraId="57550DB4" w14:textId="77777777" w:rsidR="00B33606" w:rsidRDefault="00B33606" w:rsidP="00491E87">
      <w:pPr>
        <w:ind w:left="271"/>
        <w:jc w:val="both"/>
      </w:pPr>
      <w:r w:rsidRPr="00B33606">
        <w:rPr>
          <w:b/>
        </w:rPr>
        <w:t>5.6.</w:t>
      </w:r>
      <w:r>
        <w:t xml:space="preserve"> </w:t>
      </w:r>
      <w:r w:rsidRPr="002329A5">
        <w:rPr>
          <w:rFonts w:eastAsiaTheme="minorHAnsi"/>
          <w:b/>
          <w:u w:val="single"/>
        </w:rPr>
        <w:t>As empresas interessadas em participar desta licitação deverão apresentar os documentos abaixo:</w:t>
      </w:r>
    </w:p>
    <w:p w14:paraId="74FBA5A1" w14:textId="77777777" w:rsidR="00372AC1" w:rsidRDefault="00372AC1" w:rsidP="00491E87">
      <w:pPr>
        <w:jc w:val="both"/>
      </w:pPr>
    </w:p>
    <w:p w14:paraId="750DF943" w14:textId="77777777" w:rsidR="00372AC1" w:rsidRPr="00B33606" w:rsidRDefault="00B33606" w:rsidP="00B33606">
      <w:pPr>
        <w:ind w:left="271"/>
        <w:jc w:val="both"/>
        <w:rPr>
          <w:b/>
        </w:rPr>
      </w:pPr>
      <w:r w:rsidRPr="00B33606">
        <w:rPr>
          <w:b/>
        </w:rPr>
        <w:t xml:space="preserve">5.6.1. </w:t>
      </w:r>
      <w:r w:rsidR="00372AC1" w:rsidRPr="00B33606">
        <w:rPr>
          <w:b/>
        </w:rPr>
        <w:t>Personalidade Jurídica:</w:t>
      </w:r>
    </w:p>
    <w:p w14:paraId="34206F35" w14:textId="77777777" w:rsidR="00372AC1" w:rsidRPr="00B33606" w:rsidRDefault="00372AC1" w:rsidP="00B33606">
      <w:pPr>
        <w:ind w:left="271"/>
        <w:jc w:val="both"/>
      </w:pPr>
    </w:p>
    <w:p w14:paraId="5B57256F" w14:textId="77777777" w:rsidR="00372AC1" w:rsidRPr="00B33606" w:rsidRDefault="00B33606" w:rsidP="00B33606">
      <w:pPr>
        <w:ind w:left="271"/>
        <w:jc w:val="both"/>
      </w:pPr>
      <w:r w:rsidRPr="00B33606">
        <w:rPr>
          <w:b/>
        </w:rPr>
        <w:t xml:space="preserve">5.6.1.1. </w:t>
      </w:r>
      <w:r w:rsidR="00372AC1" w:rsidRPr="00B33606">
        <w:t xml:space="preserve">registro comercial no caso de empresa individual, </w:t>
      </w:r>
      <w:r w:rsidR="00165787">
        <w:t>ou;</w:t>
      </w:r>
    </w:p>
    <w:p w14:paraId="394403B8" w14:textId="77777777" w:rsidR="00372AC1" w:rsidRPr="00B33606" w:rsidRDefault="00372AC1" w:rsidP="00B33606">
      <w:pPr>
        <w:ind w:left="271"/>
        <w:jc w:val="both"/>
      </w:pPr>
    </w:p>
    <w:p w14:paraId="014F6F02" w14:textId="77777777" w:rsidR="00372AC1" w:rsidRPr="00B33606" w:rsidRDefault="00DC6E68" w:rsidP="00DC6E68">
      <w:pPr>
        <w:ind w:left="271"/>
        <w:jc w:val="both"/>
      </w:pPr>
      <w:r w:rsidRPr="00DC6E68">
        <w:rPr>
          <w:b/>
        </w:rPr>
        <w:t>5.6.1.2.</w:t>
      </w:r>
      <w:r>
        <w:t xml:space="preserve"> </w:t>
      </w:r>
      <w:r w:rsidR="00372AC1" w:rsidRPr="00B33606">
        <w:t>ato constitutivo, estatutos ou contrato social em vigor (consolidado ou não) com a última alteração, devidamente registrados no caso de sociedades comerciais, e, quando sociedades por</w:t>
      </w:r>
      <w:r>
        <w:t xml:space="preserve"> </w:t>
      </w:r>
      <w:r w:rsidR="00372AC1" w:rsidRPr="00B33606">
        <w:t>ações, tais documentos deverão estar acompanhados da ata regularmente arquivada da assembleia da última eleição de seus administradores;</w:t>
      </w:r>
    </w:p>
    <w:p w14:paraId="5F6245F0" w14:textId="77777777" w:rsidR="00372AC1" w:rsidRPr="00B33606" w:rsidRDefault="00372AC1" w:rsidP="00B33606">
      <w:pPr>
        <w:ind w:left="271"/>
        <w:jc w:val="both"/>
      </w:pPr>
    </w:p>
    <w:p w14:paraId="5821FA74" w14:textId="77777777" w:rsidR="00372AC1" w:rsidRPr="00B33606" w:rsidRDefault="00165787" w:rsidP="00B33606">
      <w:pPr>
        <w:ind w:left="271"/>
        <w:jc w:val="both"/>
      </w:pPr>
      <w:r w:rsidRPr="00165787">
        <w:rPr>
          <w:b/>
        </w:rPr>
        <w:t>5.6.1.3.</w:t>
      </w:r>
      <w:r>
        <w:t xml:space="preserve"> </w:t>
      </w:r>
      <w:r w:rsidR="00372AC1" w:rsidRPr="00B33606">
        <w:t>prova de inscrição de ato constitutivo em Cartório de Registro de Pessoas Jurídicas, no caso de sociedades civis, acompanhada de prova da diretoria em exercício;</w:t>
      </w:r>
    </w:p>
    <w:p w14:paraId="2A921985" w14:textId="77777777" w:rsidR="00372AC1" w:rsidRPr="00B33606" w:rsidRDefault="00372AC1" w:rsidP="00B33606">
      <w:pPr>
        <w:ind w:left="271"/>
        <w:jc w:val="both"/>
      </w:pPr>
    </w:p>
    <w:p w14:paraId="41E9D3F1" w14:textId="77777777" w:rsidR="00372AC1" w:rsidRPr="00B33606" w:rsidRDefault="00165787" w:rsidP="00B33606">
      <w:pPr>
        <w:ind w:left="271"/>
        <w:jc w:val="both"/>
      </w:pPr>
      <w:r w:rsidRPr="00165787">
        <w:rPr>
          <w:b/>
        </w:rPr>
        <w:t>5.6.1.4.</w:t>
      </w:r>
      <w:r>
        <w:t xml:space="preserve"> </w:t>
      </w:r>
      <w:r w:rsidR="00372AC1" w:rsidRPr="00B33606">
        <w:t>decreto de autorização em se tratando de empresa ou sociedade estrangeira em funcionamento no País e ato de registro ou autorização para funcionamento, expedido por órgão competente;</w:t>
      </w:r>
    </w:p>
    <w:p w14:paraId="4274891C" w14:textId="77777777" w:rsidR="00372AC1" w:rsidRPr="00B33606" w:rsidRDefault="00372AC1" w:rsidP="00B33606">
      <w:pPr>
        <w:ind w:left="271"/>
        <w:jc w:val="both"/>
      </w:pPr>
    </w:p>
    <w:p w14:paraId="0BBCD8BB" w14:textId="77777777" w:rsidR="00372AC1" w:rsidRPr="00B33606" w:rsidRDefault="00791AF8" w:rsidP="00B33606">
      <w:pPr>
        <w:ind w:left="271"/>
        <w:jc w:val="both"/>
      </w:pPr>
      <w:r w:rsidRPr="00791AF8">
        <w:rPr>
          <w:b/>
        </w:rPr>
        <w:t>5.6.1.5.</w:t>
      </w:r>
      <w:r>
        <w:t xml:space="preserve"> </w:t>
      </w:r>
      <w:r w:rsidR="00372AC1" w:rsidRPr="00B33606">
        <w:t>declaração da empres</w:t>
      </w:r>
      <w:r>
        <w:t>a nos exatos termos do Anexo XIII</w:t>
      </w:r>
      <w:r w:rsidR="00372AC1" w:rsidRPr="00B33606">
        <w:t>, podendo ser apresentada em formulário próprio do SAAE, ou compatível, desde que possua o mesmo formato, todos os itens, e na mesma ordem constante do citado anexo;</w:t>
      </w:r>
    </w:p>
    <w:p w14:paraId="66D34470" w14:textId="77777777" w:rsidR="00372AC1" w:rsidRPr="00B33606" w:rsidRDefault="00372AC1" w:rsidP="00B33606">
      <w:pPr>
        <w:ind w:left="271"/>
        <w:jc w:val="both"/>
      </w:pPr>
    </w:p>
    <w:p w14:paraId="51F579F8" w14:textId="77777777" w:rsidR="00372AC1" w:rsidRPr="00165787" w:rsidRDefault="00165787" w:rsidP="00B33606">
      <w:pPr>
        <w:ind w:left="271"/>
        <w:jc w:val="both"/>
        <w:rPr>
          <w:b/>
        </w:rPr>
      </w:pPr>
      <w:r w:rsidRPr="00165787">
        <w:rPr>
          <w:b/>
        </w:rPr>
        <w:t xml:space="preserve">5.6.2. </w:t>
      </w:r>
      <w:r w:rsidR="00372AC1" w:rsidRPr="00165787">
        <w:rPr>
          <w:b/>
        </w:rPr>
        <w:t>Regularidade Fiscal e Trabalhista:</w:t>
      </w:r>
    </w:p>
    <w:p w14:paraId="5154ED8B" w14:textId="77777777" w:rsidR="00372AC1" w:rsidRPr="00B33606" w:rsidRDefault="00372AC1" w:rsidP="00B33606">
      <w:pPr>
        <w:ind w:left="271"/>
        <w:jc w:val="both"/>
      </w:pPr>
    </w:p>
    <w:p w14:paraId="4229CE27" w14:textId="77777777" w:rsidR="00372AC1" w:rsidRPr="00B33606" w:rsidRDefault="00165787" w:rsidP="00B33606">
      <w:pPr>
        <w:ind w:left="271"/>
        <w:jc w:val="both"/>
      </w:pPr>
      <w:r w:rsidRPr="00165787">
        <w:rPr>
          <w:b/>
        </w:rPr>
        <w:t>5.6.2.1.</w:t>
      </w:r>
      <w:r>
        <w:t xml:space="preserve"> </w:t>
      </w:r>
      <w:r w:rsidR="00372AC1" w:rsidRPr="00B33606">
        <w:t>prova de inscrição no Cadastro Nacional de Pessoa Jurídica (CNPJ);</w:t>
      </w:r>
    </w:p>
    <w:p w14:paraId="58D69425" w14:textId="77777777" w:rsidR="00372AC1" w:rsidRPr="00B33606" w:rsidRDefault="00372AC1" w:rsidP="00B33606">
      <w:pPr>
        <w:ind w:left="271"/>
        <w:jc w:val="both"/>
      </w:pPr>
    </w:p>
    <w:p w14:paraId="33C9C595" w14:textId="7F7E398B" w:rsidR="00EE3B5D" w:rsidRPr="00B33606" w:rsidRDefault="00EE3B5D" w:rsidP="00EE3B5D">
      <w:pPr>
        <w:ind w:left="271"/>
        <w:jc w:val="both"/>
      </w:pPr>
      <w:r>
        <w:rPr>
          <w:b/>
        </w:rPr>
        <w:t>5.6.2.</w:t>
      </w:r>
      <w:r w:rsidR="00A46D03">
        <w:rPr>
          <w:b/>
        </w:rPr>
        <w:t>2</w:t>
      </w:r>
      <w:r w:rsidRPr="00B91F97">
        <w:rPr>
          <w:b/>
        </w:rPr>
        <w:t>.</w:t>
      </w:r>
      <w:r>
        <w:rPr>
          <w:b/>
        </w:rPr>
        <w:t xml:space="preserve"> </w:t>
      </w:r>
      <w:r w:rsidRPr="00AF48D3">
        <w:rPr>
          <w:bCs/>
        </w:rPr>
        <w:t>Prova de inscrição na Fazenda Estadual</w:t>
      </w:r>
      <w:r>
        <w:rPr>
          <w:bCs/>
        </w:rPr>
        <w:t>;</w:t>
      </w:r>
    </w:p>
    <w:p w14:paraId="3D74593B" w14:textId="77777777" w:rsidR="00EE3B5D" w:rsidRDefault="00EE3B5D" w:rsidP="00B33606">
      <w:pPr>
        <w:ind w:left="271"/>
        <w:jc w:val="both"/>
        <w:rPr>
          <w:b/>
          <w:highlight w:val="yellow"/>
        </w:rPr>
      </w:pPr>
    </w:p>
    <w:p w14:paraId="3AFE3173" w14:textId="4AA1063A" w:rsidR="00372AC1" w:rsidRDefault="00B91F97" w:rsidP="00B33606">
      <w:pPr>
        <w:ind w:left="271"/>
        <w:jc w:val="both"/>
      </w:pPr>
      <w:r w:rsidRPr="00EE3B5D">
        <w:rPr>
          <w:b/>
        </w:rPr>
        <w:t>5.6.2</w:t>
      </w:r>
      <w:r w:rsidR="00165787" w:rsidRPr="00EE3B5D">
        <w:rPr>
          <w:b/>
        </w:rPr>
        <w:t>.</w:t>
      </w:r>
      <w:r w:rsidR="00A46D03">
        <w:rPr>
          <w:b/>
        </w:rPr>
        <w:t>3</w:t>
      </w:r>
      <w:r w:rsidR="00165787" w:rsidRPr="00EE3B5D">
        <w:rPr>
          <w:b/>
        </w:rPr>
        <w:t>.</w:t>
      </w:r>
      <w:r w:rsidR="00165787" w:rsidRPr="00EE3B5D">
        <w:t xml:space="preserve"> </w:t>
      </w:r>
      <w:r w:rsidR="00372AC1" w:rsidRPr="00EE3B5D">
        <w:t>prova de inscrição no cadastro de contribuintes da Fazenda Municipal da sede da licitante;</w:t>
      </w:r>
    </w:p>
    <w:p w14:paraId="333E07AC" w14:textId="6DB916F1" w:rsidR="00AF48D3" w:rsidRDefault="00AF48D3" w:rsidP="00B33606">
      <w:pPr>
        <w:ind w:left="271"/>
        <w:jc w:val="both"/>
      </w:pPr>
    </w:p>
    <w:p w14:paraId="4847FB80" w14:textId="17384162" w:rsidR="00EE3B5D" w:rsidRDefault="00EE3B5D" w:rsidP="00EE3B5D">
      <w:pPr>
        <w:ind w:left="271"/>
        <w:jc w:val="both"/>
      </w:pPr>
      <w:r w:rsidRPr="00401DBD">
        <w:rPr>
          <w:b/>
        </w:rPr>
        <w:t>5.6.2.</w:t>
      </w:r>
      <w:r w:rsidR="00A46D03">
        <w:rPr>
          <w:b/>
        </w:rPr>
        <w:t>4</w:t>
      </w:r>
      <w:r w:rsidRPr="00401DBD">
        <w:rPr>
          <w:b/>
        </w:rPr>
        <w:t>.</w:t>
      </w:r>
      <w:r>
        <w:t xml:space="preserve"> </w:t>
      </w:r>
      <w:r>
        <w:rPr>
          <w:rStyle w:val="Fontepargpadro7"/>
          <w:color w:val="111111"/>
          <w:lang w:bidi="ar-SA"/>
        </w:rPr>
        <w:t>Prova de regularidade para com a Fazenda Federal abrangendo inclusive as contribuições sociais previstas nas alíneas 'a' a 'd' do parágrafo único do art. 11 da Lei no 8.212, de 24 de julho de 1991;</w:t>
      </w:r>
    </w:p>
    <w:p w14:paraId="44BBD2BB" w14:textId="77777777" w:rsidR="00372AC1" w:rsidRPr="00B33606" w:rsidRDefault="00372AC1" w:rsidP="00401DBD"/>
    <w:p w14:paraId="7490347C" w14:textId="45EE3BAC" w:rsidR="00401DBD" w:rsidRPr="00F34AB5" w:rsidRDefault="00E7442B" w:rsidP="00401DBD">
      <w:pPr>
        <w:ind w:left="271"/>
        <w:jc w:val="both"/>
      </w:pPr>
      <w:r>
        <w:rPr>
          <w:b/>
        </w:rPr>
        <w:t>5.6.2.</w:t>
      </w:r>
      <w:r w:rsidR="00A46D03">
        <w:rPr>
          <w:b/>
        </w:rPr>
        <w:t>5</w:t>
      </w:r>
      <w:r w:rsidR="00B91F97" w:rsidRPr="00B91F97">
        <w:rPr>
          <w:b/>
        </w:rPr>
        <w:t>.</w:t>
      </w:r>
      <w:r w:rsidR="00401DBD" w:rsidRPr="00401DBD">
        <w:t xml:space="preserve"> </w:t>
      </w:r>
      <w:r w:rsidR="00401DBD" w:rsidRPr="009A5063">
        <w:t xml:space="preserve">prova de regularidade para com a Fazenda Estadual do domicílio ou sede do licitante, ou outra equivalente, na forma da Lei. </w:t>
      </w:r>
      <w:r w:rsidR="00401DBD" w:rsidRPr="000307A3">
        <w:rPr>
          <w:b/>
          <w:bCs/>
        </w:rPr>
        <w:t>No caso do Estado de São Paulo deverá ser apresentada a da Procuradoria Geral do Estado e a Certidão de Débitos não inscrita na Dívida Ativa, ou declaração de isento;</w:t>
      </w:r>
      <w:r w:rsidR="00401DBD" w:rsidRPr="00F34AB5">
        <w:t xml:space="preserve"> </w:t>
      </w:r>
    </w:p>
    <w:p w14:paraId="5B3A701B" w14:textId="77777777" w:rsidR="00E7442B" w:rsidRPr="00F34AB5" w:rsidRDefault="00E7442B" w:rsidP="00401DBD"/>
    <w:p w14:paraId="6BEBADC6" w14:textId="01EFDB2A" w:rsidR="00401DBD" w:rsidRDefault="00E7442B" w:rsidP="00401DBD">
      <w:pPr>
        <w:ind w:left="271"/>
        <w:jc w:val="both"/>
      </w:pPr>
      <w:r w:rsidRPr="00F34AB5">
        <w:rPr>
          <w:b/>
        </w:rPr>
        <w:t>5.6.2.</w:t>
      </w:r>
      <w:r w:rsidR="00A46D03">
        <w:rPr>
          <w:b/>
        </w:rPr>
        <w:t>6</w:t>
      </w:r>
      <w:r w:rsidRPr="00F34AB5">
        <w:rPr>
          <w:b/>
        </w:rPr>
        <w:t>.</w:t>
      </w:r>
      <w:r w:rsidRPr="00F34AB5">
        <w:t xml:space="preserve"> prova de regularidade para com o Município </w:t>
      </w:r>
      <w:r w:rsidR="00401DBD" w:rsidRPr="00F34AB5">
        <w:rPr>
          <w:b/>
        </w:rPr>
        <w:t>(mobiliário);</w:t>
      </w:r>
    </w:p>
    <w:p w14:paraId="4B766955" w14:textId="77777777" w:rsidR="00401DBD" w:rsidRDefault="00401DBD" w:rsidP="00401DBD">
      <w:pPr>
        <w:ind w:left="271"/>
        <w:jc w:val="both"/>
      </w:pPr>
    </w:p>
    <w:p w14:paraId="76C33730" w14:textId="4338064A" w:rsidR="008F5E0C" w:rsidRDefault="00401DBD" w:rsidP="008F5E0C">
      <w:pPr>
        <w:ind w:left="271"/>
        <w:jc w:val="both"/>
        <w:rPr>
          <w:lang w:val="pt-BR"/>
        </w:rPr>
      </w:pPr>
      <w:r w:rsidRPr="008F5E0C">
        <w:rPr>
          <w:b/>
        </w:rPr>
        <w:t>5.6.2.</w:t>
      </w:r>
      <w:r w:rsidR="00A46D03">
        <w:rPr>
          <w:b/>
        </w:rPr>
        <w:t>7</w:t>
      </w:r>
      <w:r w:rsidR="008F5E0C" w:rsidRPr="008F5E0C">
        <w:rPr>
          <w:b/>
        </w:rPr>
        <w:t>.</w:t>
      </w:r>
      <w:r w:rsidR="008F5E0C">
        <w:t xml:space="preserve"> </w:t>
      </w:r>
      <w:r w:rsidR="00372AC1" w:rsidRPr="00B33606">
        <w:t xml:space="preserve">prova de regularidade perante o FGTS, através de certidão em vigor expedida pela Caixa Econômica </w:t>
      </w:r>
      <w:r>
        <w:t xml:space="preserve">Federal, </w:t>
      </w:r>
      <w:r w:rsidRPr="00401DBD">
        <w:rPr>
          <w:lang w:val="pt-BR"/>
        </w:rPr>
        <w:t>demonstrando situação re</w:t>
      </w:r>
      <w:r w:rsidR="008F5E0C">
        <w:rPr>
          <w:lang w:val="pt-BR"/>
        </w:rPr>
        <w:t>gular quanto aos recolhimentos;</w:t>
      </w:r>
    </w:p>
    <w:p w14:paraId="3A292F43" w14:textId="77777777" w:rsidR="008F5E0C" w:rsidRDefault="008F5E0C" w:rsidP="008F5E0C">
      <w:pPr>
        <w:ind w:left="271"/>
        <w:jc w:val="both"/>
      </w:pPr>
    </w:p>
    <w:p w14:paraId="5906FCDF" w14:textId="1C58C2BA" w:rsidR="008F5E0C" w:rsidRPr="00720863" w:rsidRDefault="008F5E0C" w:rsidP="00875FE5">
      <w:pPr>
        <w:ind w:left="284"/>
        <w:contextualSpacing/>
        <w:jc w:val="both"/>
        <w:rPr>
          <w:b/>
          <w:color w:val="000000"/>
        </w:rPr>
      </w:pPr>
      <w:r w:rsidRPr="008F5E0C">
        <w:rPr>
          <w:b/>
        </w:rPr>
        <w:t>5.6.2.</w:t>
      </w:r>
      <w:r w:rsidR="00A46D03">
        <w:rPr>
          <w:b/>
        </w:rPr>
        <w:t>8</w:t>
      </w:r>
      <w:r w:rsidRPr="008F5E0C">
        <w:rPr>
          <w:b/>
        </w:rPr>
        <w:t>.</w:t>
      </w:r>
      <w:r>
        <w:t xml:space="preserve"> </w:t>
      </w:r>
      <w:r w:rsidR="00875FE5">
        <w:rPr>
          <w:rStyle w:val="Fontepargpadro7"/>
          <w:color w:val="111111"/>
          <w:lang w:bidi="ar-SA"/>
        </w:rPr>
        <w:t>prova de inexistência de débitos inadimplidos perante a Justiça do Trabalho, mediante a  apresentação de Certidão Negativa ou Certidão Positiva com Efeitos Negativa (Lei nº 12.440. de 7 de julho de 2011);</w:t>
      </w:r>
    </w:p>
    <w:p w14:paraId="7C1FE78D" w14:textId="77777777" w:rsidR="00372AC1" w:rsidRDefault="00372AC1" w:rsidP="00B33606"/>
    <w:p w14:paraId="6F0305AE" w14:textId="0A34213C" w:rsidR="00372AC1" w:rsidRPr="0070155E" w:rsidRDefault="0070155E" w:rsidP="0070155E">
      <w:pPr>
        <w:ind w:left="271"/>
        <w:jc w:val="both"/>
      </w:pPr>
      <w:r w:rsidRPr="0070155E">
        <w:rPr>
          <w:b/>
        </w:rPr>
        <w:t>5.6.2.</w:t>
      </w:r>
      <w:r w:rsidR="00A46D03">
        <w:rPr>
          <w:b/>
        </w:rPr>
        <w:t>9</w:t>
      </w:r>
      <w:r w:rsidRPr="0070155E">
        <w:rPr>
          <w:b/>
        </w:rPr>
        <w:t>.</w:t>
      </w:r>
      <w:r>
        <w:t xml:space="preserve"> </w:t>
      </w:r>
      <w:r w:rsidR="00372AC1" w:rsidRPr="0070155E">
        <w:t xml:space="preserve"> Toda documentação da licitante  deverá  se  referir  ao  número  de  CNPJ  da pessoa jurídica que efetivamente irá fornecer o bem ou prestar os serviços, quer seja matriz, quer seja filial (artigo 75, § 1º, Lei nº. 10.406/02 - Código Civil Brasileiro).</w:t>
      </w:r>
    </w:p>
    <w:p w14:paraId="61FDCEFB" w14:textId="77777777" w:rsidR="00372AC1" w:rsidRPr="0070155E" w:rsidRDefault="00372AC1" w:rsidP="0070155E">
      <w:pPr>
        <w:ind w:left="271"/>
        <w:jc w:val="both"/>
      </w:pPr>
    </w:p>
    <w:p w14:paraId="60FA6D3D" w14:textId="351FC2FF" w:rsidR="00372AC1" w:rsidRPr="0070155E" w:rsidRDefault="0070155E" w:rsidP="0070155E">
      <w:pPr>
        <w:ind w:left="271"/>
        <w:jc w:val="both"/>
      </w:pPr>
      <w:r w:rsidRPr="0070155E">
        <w:rPr>
          <w:b/>
        </w:rPr>
        <w:t>5.6.2.</w:t>
      </w:r>
      <w:r w:rsidR="00A46D03">
        <w:rPr>
          <w:b/>
        </w:rPr>
        <w:t>10</w:t>
      </w:r>
      <w:r w:rsidRPr="0070155E">
        <w:rPr>
          <w:b/>
        </w:rPr>
        <w:t>.</w:t>
      </w:r>
      <w:r>
        <w:t xml:space="preserve"> </w:t>
      </w:r>
      <w:r w:rsidR="00372AC1" w:rsidRPr="0070155E">
        <w:t>Caso não seja exigível da licitante possuir algum dos documentos elencados em função de atividade específica que exerça, deverá ser apresentada declaração em nome da empresa nesse sentido.</w:t>
      </w:r>
    </w:p>
    <w:p w14:paraId="023DB93F" w14:textId="77777777" w:rsidR="00372AC1" w:rsidRDefault="00372AC1" w:rsidP="00372AC1">
      <w:pPr>
        <w:pStyle w:val="Corpodetexto"/>
        <w:rPr>
          <w:i/>
        </w:rPr>
      </w:pPr>
    </w:p>
    <w:p w14:paraId="14F85193" w14:textId="77777777" w:rsidR="00372AC1" w:rsidRPr="00D52F25" w:rsidRDefault="002970C5" w:rsidP="00914A2B">
      <w:pPr>
        <w:pStyle w:val="PargrafodaLista"/>
        <w:numPr>
          <w:ilvl w:val="2"/>
          <w:numId w:val="30"/>
        </w:numPr>
        <w:tabs>
          <w:tab w:val="left" w:pos="826"/>
        </w:tabs>
        <w:spacing w:before="1"/>
        <w:rPr>
          <w:b/>
        </w:rPr>
      </w:pPr>
      <w:r>
        <w:rPr>
          <w:b/>
          <w:u w:val="thick"/>
        </w:rPr>
        <w:t xml:space="preserve"> </w:t>
      </w:r>
      <w:r w:rsidR="00372AC1" w:rsidRPr="00D52F25">
        <w:rPr>
          <w:b/>
          <w:u w:val="thick"/>
        </w:rPr>
        <w:t>Capacidade</w:t>
      </w:r>
      <w:r w:rsidR="00372AC1" w:rsidRPr="00D52F25">
        <w:rPr>
          <w:b/>
          <w:spacing w:val="-4"/>
          <w:u w:val="thick"/>
        </w:rPr>
        <w:t xml:space="preserve"> </w:t>
      </w:r>
      <w:r w:rsidR="00372AC1" w:rsidRPr="00D52F25">
        <w:rPr>
          <w:b/>
          <w:u w:val="thick"/>
        </w:rPr>
        <w:t>Técnica</w:t>
      </w:r>
      <w:r w:rsidR="00372AC1" w:rsidRPr="00D52F25">
        <w:rPr>
          <w:b/>
        </w:rPr>
        <w:t>:</w:t>
      </w:r>
    </w:p>
    <w:p w14:paraId="155E23EA" w14:textId="77777777" w:rsidR="00372AC1" w:rsidRDefault="00372AC1" w:rsidP="00372AC1">
      <w:pPr>
        <w:pStyle w:val="Corpodetexto"/>
        <w:spacing w:before="10"/>
        <w:rPr>
          <w:b/>
          <w:sz w:val="13"/>
        </w:rPr>
      </w:pPr>
    </w:p>
    <w:p w14:paraId="57947244" w14:textId="77777777" w:rsidR="00372AC1" w:rsidRDefault="00361952" w:rsidP="00361952">
      <w:pPr>
        <w:pStyle w:val="PargrafodaLista"/>
        <w:tabs>
          <w:tab w:val="left" w:pos="1032"/>
        </w:tabs>
        <w:spacing w:before="93"/>
        <w:ind w:right="226"/>
      </w:pPr>
      <w:r>
        <w:rPr>
          <w:b/>
        </w:rPr>
        <w:t xml:space="preserve">5.6.3.1. </w:t>
      </w:r>
      <w:r w:rsidR="00372AC1">
        <w:t xml:space="preserve">Comprovação, </w:t>
      </w:r>
      <w:r w:rsidR="00372AC1">
        <w:rPr>
          <w:b/>
          <w:u w:val="thick"/>
        </w:rPr>
        <w:t>em nome da empresa</w:t>
      </w:r>
      <w:r w:rsidR="00372AC1">
        <w:rPr>
          <w:b/>
        </w:rPr>
        <w:t xml:space="preserve"> </w:t>
      </w:r>
      <w:r w:rsidR="00372AC1">
        <w:t>licitante como titular do contrato, de aptidão para atender o objeto da presente licitação, o que dar-se-á por meio de atestado(s) fornecido(s) por pessoas jurídicas de direito público ou privado, que, somados ou não, comprove(m) que já realizou anteriormente obras com características de execução e quantidades compatíveis ao objeto</w:t>
      </w:r>
      <w:r w:rsidR="00372AC1">
        <w:rPr>
          <w:spacing w:val="-21"/>
        </w:rPr>
        <w:t xml:space="preserve"> </w:t>
      </w:r>
      <w:r w:rsidR="00372AC1">
        <w:t>licitado.</w:t>
      </w:r>
    </w:p>
    <w:p w14:paraId="74F0859F" w14:textId="77777777" w:rsidR="00372AC1" w:rsidRDefault="00372AC1" w:rsidP="00372AC1">
      <w:pPr>
        <w:pStyle w:val="Corpodetexto"/>
      </w:pPr>
    </w:p>
    <w:p w14:paraId="4A432CAE" w14:textId="77777777" w:rsidR="00372AC1" w:rsidRDefault="00361952" w:rsidP="00361952">
      <w:pPr>
        <w:pStyle w:val="PargrafodaLista"/>
        <w:tabs>
          <w:tab w:val="left" w:pos="1195"/>
        </w:tabs>
        <w:ind w:right="229"/>
      </w:pPr>
      <w:r w:rsidRPr="00297FEF">
        <w:rPr>
          <w:b/>
        </w:rPr>
        <w:t>5.6.3.2.</w:t>
      </w:r>
      <w:r>
        <w:t xml:space="preserve"> </w:t>
      </w:r>
      <w:r w:rsidR="00372AC1">
        <w:t xml:space="preserve">para o pleno atendimento do item </w:t>
      </w:r>
      <w:r w:rsidR="00297FEF">
        <w:t>5</w:t>
      </w:r>
      <w:r w:rsidR="00372AC1">
        <w:t>.</w:t>
      </w:r>
      <w:r w:rsidR="00297FEF">
        <w:t>6.3.1.</w:t>
      </w:r>
      <w:r w:rsidR="00372AC1">
        <w:t xml:space="preserve"> somente será(ao) considerado(s) o(s) atestado(s) de capacidade técnica que indique(m) a que contrato se refere(m), a vigência contratual e</w:t>
      </w:r>
      <w:r w:rsidR="00372AC1">
        <w:rPr>
          <w:spacing w:val="6"/>
        </w:rPr>
        <w:t xml:space="preserve"> </w:t>
      </w:r>
      <w:r w:rsidR="00372AC1">
        <w:t>a</w:t>
      </w:r>
      <w:r>
        <w:t xml:space="preserve"> </w:t>
      </w:r>
      <w:r w:rsidR="00372AC1">
        <w:t>especificação dos serviços prestados em consonância com o objeto da presente licitação, e, no mínimo:</w:t>
      </w:r>
    </w:p>
    <w:p w14:paraId="0E15FC3C" w14:textId="77777777" w:rsidR="00372AC1" w:rsidRDefault="00372AC1" w:rsidP="00372AC1">
      <w:pPr>
        <w:pStyle w:val="Corpodetexto"/>
      </w:pPr>
    </w:p>
    <w:p w14:paraId="7C7A4849" w14:textId="77777777" w:rsidR="00372AC1" w:rsidRDefault="00372AC1" w:rsidP="00914A2B">
      <w:pPr>
        <w:pStyle w:val="PargrafodaLista"/>
        <w:numPr>
          <w:ilvl w:val="4"/>
          <w:numId w:val="21"/>
        </w:numPr>
        <w:tabs>
          <w:tab w:val="left" w:pos="982"/>
        </w:tabs>
        <w:ind w:hanging="349"/>
      </w:pPr>
      <w:r>
        <w:t>nome da</w:t>
      </w:r>
      <w:r>
        <w:rPr>
          <w:spacing w:val="-3"/>
        </w:rPr>
        <w:t xml:space="preserve"> </w:t>
      </w:r>
      <w:r>
        <w:t>contratante;</w:t>
      </w:r>
    </w:p>
    <w:p w14:paraId="7A340516" w14:textId="77777777" w:rsidR="00372AC1" w:rsidRDefault="00372AC1" w:rsidP="00914A2B">
      <w:pPr>
        <w:pStyle w:val="PargrafodaLista"/>
        <w:numPr>
          <w:ilvl w:val="4"/>
          <w:numId w:val="21"/>
        </w:numPr>
        <w:tabs>
          <w:tab w:val="left" w:pos="982"/>
        </w:tabs>
        <w:spacing w:before="1" w:line="252" w:lineRule="exact"/>
        <w:ind w:hanging="349"/>
      </w:pPr>
      <w:r>
        <w:t>período dos serviços</w:t>
      </w:r>
      <w:r>
        <w:rPr>
          <w:spacing w:val="-3"/>
        </w:rPr>
        <w:t xml:space="preserve"> </w:t>
      </w:r>
      <w:r>
        <w:t>atestados;</w:t>
      </w:r>
    </w:p>
    <w:p w14:paraId="38B424D7" w14:textId="77777777" w:rsidR="00372AC1" w:rsidRDefault="00372AC1" w:rsidP="00914A2B">
      <w:pPr>
        <w:pStyle w:val="PargrafodaLista"/>
        <w:numPr>
          <w:ilvl w:val="4"/>
          <w:numId w:val="21"/>
        </w:numPr>
        <w:tabs>
          <w:tab w:val="left" w:pos="982"/>
        </w:tabs>
        <w:spacing w:line="252" w:lineRule="exact"/>
        <w:ind w:hanging="349"/>
      </w:pPr>
      <w:r>
        <w:t>local de prestação dos</w:t>
      </w:r>
      <w:r>
        <w:rPr>
          <w:spacing w:val="-6"/>
        </w:rPr>
        <w:t xml:space="preserve"> </w:t>
      </w:r>
      <w:r>
        <w:t>serviços;</w:t>
      </w:r>
    </w:p>
    <w:p w14:paraId="71F60BB8" w14:textId="77777777" w:rsidR="00372AC1" w:rsidRDefault="00372AC1" w:rsidP="00914A2B">
      <w:pPr>
        <w:pStyle w:val="PargrafodaLista"/>
        <w:numPr>
          <w:ilvl w:val="4"/>
          <w:numId w:val="21"/>
        </w:numPr>
        <w:tabs>
          <w:tab w:val="left" w:pos="982"/>
        </w:tabs>
        <w:spacing w:before="2" w:line="252" w:lineRule="exact"/>
        <w:ind w:hanging="349"/>
      </w:pPr>
      <w:r>
        <w:t>objeto do</w:t>
      </w:r>
      <w:r>
        <w:rPr>
          <w:spacing w:val="-3"/>
        </w:rPr>
        <w:t xml:space="preserve"> </w:t>
      </w:r>
      <w:r>
        <w:t>contrato;</w:t>
      </w:r>
    </w:p>
    <w:p w14:paraId="072C73DB" w14:textId="77777777" w:rsidR="00372AC1" w:rsidRDefault="00372AC1" w:rsidP="00914A2B">
      <w:pPr>
        <w:pStyle w:val="PargrafodaLista"/>
        <w:numPr>
          <w:ilvl w:val="4"/>
          <w:numId w:val="21"/>
        </w:numPr>
        <w:tabs>
          <w:tab w:val="left" w:pos="982"/>
        </w:tabs>
        <w:spacing w:line="252" w:lineRule="exact"/>
        <w:ind w:hanging="349"/>
      </w:pPr>
      <w:r>
        <w:t>serviços executados (com respectivos</w:t>
      </w:r>
      <w:r>
        <w:rPr>
          <w:spacing w:val="-2"/>
        </w:rPr>
        <w:t xml:space="preserve"> </w:t>
      </w:r>
      <w:r>
        <w:t>totais);</w:t>
      </w:r>
    </w:p>
    <w:p w14:paraId="4F653C26" w14:textId="77777777" w:rsidR="00372AC1" w:rsidRDefault="00372AC1" w:rsidP="00914A2B">
      <w:pPr>
        <w:pStyle w:val="PargrafodaLista"/>
        <w:numPr>
          <w:ilvl w:val="4"/>
          <w:numId w:val="21"/>
        </w:numPr>
        <w:tabs>
          <w:tab w:val="left" w:pos="981"/>
          <w:tab w:val="left" w:pos="982"/>
        </w:tabs>
        <w:spacing w:line="252" w:lineRule="exact"/>
        <w:ind w:hanging="349"/>
      </w:pPr>
      <w:r>
        <w:t>nome do(s) responsável(eis)</w:t>
      </w:r>
      <w:r>
        <w:rPr>
          <w:spacing w:val="-1"/>
        </w:rPr>
        <w:t xml:space="preserve"> </w:t>
      </w:r>
      <w:r>
        <w:t>técnico(s);</w:t>
      </w:r>
    </w:p>
    <w:p w14:paraId="79C1625B" w14:textId="77777777" w:rsidR="00372AC1" w:rsidRDefault="00372AC1" w:rsidP="00372AC1">
      <w:pPr>
        <w:pStyle w:val="Corpodetexto"/>
        <w:spacing w:before="1"/>
      </w:pPr>
    </w:p>
    <w:p w14:paraId="0AE73420" w14:textId="77777777" w:rsidR="00372AC1" w:rsidRDefault="00297FEF" w:rsidP="00297FEF">
      <w:pPr>
        <w:pStyle w:val="PargrafodaLista"/>
        <w:tabs>
          <w:tab w:val="left" w:pos="1284"/>
        </w:tabs>
        <w:spacing w:before="1"/>
        <w:ind w:right="227"/>
      </w:pPr>
      <w:r w:rsidRPr="00297FEF">
        <w:rPr>
          <w:b/>
        </w:rPr>
        <w:t>5.6.3.3.</w:t>
      </w:r>
      <w:r>
        <w:t xml:space="preserve"> </w:t>
      </w:r>
      <w:r w:rsidR="00372AC1">
        <w:t>as parcelas de maior relevância técnica, cuja aptidão e experiência deverão ser comprovadas através desse(s) atestado(s) são os</w:t>
      </w:r>
      <w:r w:rsidR="00372AC1">
        <w:rPr>
          <w:spacing w:val="-3"/>
        </w:rPr>
        <w:t xml:space="preserve"> </w:t>
      </w:r>
      <w:r w:rsidR="00372AC1">
        <w:t>seguintes:</w:t>
      </w:r>
    </w:p>
    <w:p w14:paraId="62C754DD" w14:textId="77777777" w:rsidR="00372AC1" w:rsidRDefault="00372AC1" w:rsidP="00372AC1">
      <w:pPr>
        <w:pStyle w:val="Corpodetexto"/>
        <w:rPr>
          <w:sz w:val="20"/>
        </w:rPr>
      </w:pPr>
    </w:p>
    <w:p w14:paraId="140F86B1" w14:textId="77777777" w:rsidR="00372AC1" w:rsidRDefault="00372AC1" w:rsidP="00372AC1">
      <w:pPr>
        <w:pStyle w:val="Corpodetexto"/>
        <w:spacing w:before="9"/>
        <w:rPr>
          <w:sz w:val="23"/>
        </w:rPr>
      </w:pPr>
    </w:p>
    <w:tbl>
      <w:tblPr>
        <w:tblStyle w:val="TableNormal"/>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687"/>
        <w:gridCol w:w="2547"/>
        <w:gridCol w:w="2302"/>
      </w:tblGrid>
      <w:tr w:rsidR="00372AC1" w14:paraId="2CEF1863" w14:textId="77777777" w:rsidTr="00007763">
        <w:trPr>
          <w:trHeight w:val="505"/>
        </w:trPr>
        <w:tc>
          <w:tcPr>
            <w:tcW w:w="675" w:type="dxa"/>
          </w:tcPr>
          <w:p w14:paraId="32AEF710" w14:textId="77777777" w:rsidR="00372AC1" w:rsidRDefault="00372AC1" w:rsidP="00007763">
            <w:pPr>
              <w:pStyle w:val="TableParagraph"/>
              <w:spacing w:before="2"/>
              <w:ind w:left="90" w:right="82"/>
              <w:jc w:val="center"/>
              <w:rPr>
                <w:b/>
              </w:rPr>
            </w:pPr>
            <w:r>
              <w:rPr>
                <w:b/>
              </w:rPr>
              <w:t>Item</w:t>
            </w:r>
          </w:p>
        </w:tc>
        <w:tc>
          <w:tcPr>
            <w:tcW w:w="3687" w:type="dxa"/>
          </w:tcPr>
          <w:p w14:paraId="7D48F494" w14:textId="77777777" w:rsidR="00372AC1" w:rsidRDefault="00372AC1" w:rsidP="00007763">
            <w:pPr>
              <w:pStyle w:val="TableParagraph"/>
              <w:spacing w:before="2"/>
              <w:ind w:left="1300" w:right="1284"/>
              <w:jc w:val="center"/>
              <w:rPr>
                <w:b/>
              </w:rPr>
            </w:pPr>
            <w:r>
              <w:rPr>
                <w:b/>
              </w:rPr>
              <w:t>Descrição</w:t>
            </w:r>
          </w:p>
        </w:tc>
        <w:tc>
          <w:tcPr>
            <w:tcW w:w="2547" w:type="dxa"/>
          </w:tcPr>
          <w:p w14:paraId="72DBD4D0" w14:textId="77777777" w:rsidR="00372AC1" w:rsidRDefault="00372AC1" w:rsidP="00007763">
            <w:pPr>
              <w:pStyle w:val="TableParagraph"/>
              <w:spacing w:before="7" w:line="252" w:lineRule="exact"/>
              <w:ind w:left="942" w:right="183" w:hanging="735"/>
              <w:rPr>
                <w:b/>
              </w:rPr>
            </w:pPr>
            <w:r>
              <w:rPr>
                <w:b/>
              </w:rPr>
              <w:t>Quantidade Total do objeto</w:t>
            </w:r>
          </w:p>
        </w:tc>
        <w:tc>
          <w:tcPr>
            <w:tcW w:w="2302" w:type="dxa"/>
          </w:tcPr>
          <w:p w14:paraId="768023EC" w14:textId="77777777" w:rsidR="00372AC1" w:rsidRDefault="00372AC1" w:rsidP="00007763">
            <w:pPr>
              <w:pStyle w:val="TableParagraph"/>
              <w:spacing w:before="7" w:line="252" w:lineRule="exact"/>
              <w:ind w:left="656" w:right="107" w:hanging="521"/>
              <w:rPr>
                <w:b/>
              </w:rPr>
            </w:pPr>
            <w:r>
              <w:rPr>
                <w:b/>
              </w:rPr>
              <w:t>50% da Quantidade do objeto</w:t>
            </w:r>
          </w:p>
        </w:tc>
      </w:tr>
      <w:tr w:rsidR="00C675C9" w:rsidRPr="0065248C" w14:paraId="3E337442" w14:textId="77777777" w:rsidTr="00007763">
        <w:trPr>
          <w:trHeight w:val="505"/>
        </w:trPr>
        <w:tc>
          <w:tcPr>
            <w:tcW w:w="675" w:type="dxa"/>
          </w:tcPr>
          <w:p w14:paraId="6B8746FC" w14:textId="77777777" w:rsidR="00C675C9" w:rsidRPr="0065248C" w:rsidRDefault="00C675C9" w:rsidP="00007763">
            <w:pPr>
              <w:pStyle w:val="TableParagraph"/>
              <w:spacing w:before="2"/>
              <w:ind w:left="90" w:right="82"/>
              <w:jc w:val="center"/>
              <w:rPr>
                <w:bCs/>
              </w:rPr>
            </w:pPr>
            <w:r w:rsidRPr="0065248C">
              <w:rPr>
                <w:bCs/>
              </w:rPr>
              <w:t>01</w:t>
            </w:r>
          </w:p>
        </w:tc>
        <w:tc>
          <w:tcPr>
            <w:tcW w:w="3687" w:type="dxa"/>
          </w:tcPr>
          <w:p w14:paraId="3FBB1427" w14:textId="77777777" w:rsidR="00C675C9" w:rsidRPr="0065248C" w:rsidRDefault="00C675C9" w:rsidP="0065248C">
            <w:pPr>
              <w:pStyle w:val="TableParagraph"/>
              <w:spacing w:before="2" w:line="252" w:lineRule="exact"/>
              <w:ind w:left="470" w:right="436" w:firstLine="16"/>
            </w:pPr>
            <w:r w:rsidRPr="0065248C">
              <w:t xml:space="preserve">Assentamento de tubulação para rede coletora de esgoto </w:t>
            </w:r>
          </w:p>
        </w:tc>
        <w:tc>
          <w:tcPr>
            <w:tcW w:w="2547" w:type="dxa"/>
          </w:tcPr>
          <w:p w14:paraId="0700F782" w14:textId="77777777" w:rsidR="00C675C9" w:rsidRPr="0065248C" w:rsidRDefault="00C675C9" w:rsidP="00203924">
            <w:pPr>
              <w:pStyle w:val="TableParagraph"/>
              <w:spacing w:before="7" w:line="252" w:lineRule="exact"/>
              <w:ind w:left="942" w:right="183" w:hanging="735"/>
              <w:jc w:val="center"/>
              <w:rPr>
                <w:bCs/>
              </w:rPr>
            </w:pPr>
            <w:r w:rsidRPr="0065248C">
              <w:rPr>
                <w:bCs/>
              </w:rPr>
              <w:t>10.100,00 m</w:t>
            </w:r>
          </w:p>
        </w:tc>
        <w:tc>
          <w:tcPr>
            <w:tcW w:w="2302" w:type="dxa"/>
          </w:tcPr>
          <w:p w14:paraId="4B23F9D0" w14:textId="77777777" w:rsidR="00C675C9" w:rsidRPr="0065248C" w:rsidRDefault="00C675C9" w:rsidP="00203924">
            <w:pPr>
              <w:pStyle w:val="TableParagraph"/>
              <w:spacing w:before="7" w:line="252" w:lineRule="exact"/>
              <w:ind w:left="656" w:right="107" w:hanging="521"/>
              <w:jc w:val="center"/>
              <w:rPr>
                <w:bCs/>
              </w:rPr>
            </w:pPr>
            <w:r w:rsidRPr="0065248C">
              <w:rPr>
                <w:bCs/>
              </w:rPr>
              <w:t>5.050,00m</w:t>
            </w:r>
          </w:p>
        </w:tc>
      </w:tr>
      <w:tr w:rsidR="00372AC1" w14:paraId="69287C1B" w14:textId="77777777" w:rsidTr="00007763">
        <w:trPr>
          <w:trHeight w:val="503"/>
        </w:trPr>
        <w:tc>
          <w:tcPr>
            <w:tcW w:w="675" w:type="dxa"/>
          </w:tcPr>
          <w:p w14:paraId="56FFDDB2" w14:textId="77777777" w:rsidR="00372AC1" w:rsidRDefault="00C675C9" w:rsidP="00007763">
            <w:pPr>
              <w:pStyle w:val="TableParagraph"/>
              <w:spacing w:line="250" w:lineRule="exact"/>
              <w:ind w:left="9"/>
              <w:jc w:val="center"/>
            </w:pPr>
            <w:r>
              <w:t>02</w:t>
            </w:r>
          </w:p>
        </w:tc>
        <w:tc>
          <w:tcPr>
            <w:tcW w:w="3687" w:type="dxa"/>
          </w:tcPr>
          <w:p w14:paraId="30E8C7B6" w14:textId="784528CD" w:rsidR="00372AC1" w:rsidRDefault="00C675C9" w:rsidP="00007763">
            <w:pPr>
              <w:pStyle w:val="TableParagraph"/>
              <w:spacing w:before="2" w:line="252" w:lineRule="exact"/>
              <w:ind w:left="470" w:right="436" w:firstLine="16"/>
            </w:pPr>
            <w:r>
              <w:t>Implantação de estação elevatória de esgoto com vazão mínima de 9,29 l/</w:t>
            </w:r>
            <w:r w:rsidR="00203924">
              <w:t>s</w:t>
            </w:r>
          </w:p>
        </w:tc>
        <w:tc>
          <w:tcPr>
            <w:tcW w:w="2547" w:type="dxa"/>
          </w:tcPr>
          <w:p w14:paraId="6D4266FC" w14:textId="77777777" w:rsidR="00372AC1" w:rsidRDefault="00C675C9" w:rsidP="00007763">
            <w:pPr>
              <w:pStyle w:val="TableParagraph"/>
              <w:spacing w:line="250" w:lineRule="exact"/>
              <w:ind w:left="741"/>
            </w:pPr>
            <w:r>
              <w:t>4,00 unid</w:t>
            </w:r>
          </w:p>
        </w:tc>
        <w:tc>
          <w:tcPr>
            <w:tcW w:w="2302" w:type="dxa"/>
          </w:tcPr>
          <w:p w14:paraId="2775B188" w14:textId="77777777" w:rsidR="00372AC1" w:rsidRDefault="00C675C9" w:rsidP="00007763">
            <w:pPr>
              <w:pStyle w:val="TableParagraph"/>
              <w:spacing w:line="250" w:lineRule="exact"/>
              <w:ind w:left="680"/>
            </w:pPr>
            <w:r>
              <w:t>2,00 unid</w:t>
            </w:r>
          </w:p>
        </w:tc>
      </w:tr>
    </w:tbl>
    <w:p w14:paraId="512DFF82" w14:textId="77777777" w:rsidR="00372AC1" w:rsidRDefault="00372AC1" w:rsidP="00372AC1">
      <w:pPr>
        <w:pStyle w:val="Corpodetexto"/>
        <w:spacing w:before="9"/>
        <w:rPr>
          <w:sz w:val="13"/>
        </w:rPr>
      </w:pPr>
    </w:p>
    <w:p w14:paraId="6CB0070D" w14:textId="77777777" w:rsidR="00372AC1" w:rsidRDefault="00C675C9" w:rsidP="00C675C9">
      <w:pPr>
        <w:pStyle w:val="PargrafodaLista"/>
        <w:tabs>
          <w:tab w:val="left" w:pos="1210"/>
        </w:tabs>
        <w:spacing w:before="93"/>
        <w:ind w:right="228"/>
      </w:pPr>
      <w:r w:rsidRPr="00C675C9">
        <w:rPr>
          <w:b/>
        </w:rPr>
        <w:t>5.6.3.4.</w:t>
      </w:r>
      <w:r>
        <w:t xml:space="preserve"> </w:t>
      </w:r>
      <w:r w:rsidR="00372AC1">
        <w:t>será aceita a apresentação de atestados que se complementem, desde que referentes a serviços executados que atendam o objeto</w:t>
      </w:r>
      <w:r w:rsidR="00372AC1">
        <w:rPr>
          <w:spacing w:val="-8"/>
        </w:rPr>
        <w:t xml:space="preserve"> </w:t>
      </w:r>
      <w:r w:rsidR="00372AC1">
        <w:t>licitado.</w:t>
      </w:r>
    </w:p>
    <w:p w14:paraId="4170ED73" w14:textId="77777777" w:rsidR="00203924" w:rsidRDefault="00203924" w:rsidP="00C675C9">
      <w:pPr>
        <w:pStyle w:val="PargrafodaLista"/>
        <w:tabs>
          <w:tab w:val="left" w:pos="1210"/>
        </w:tabs>
        <w:spacing w:before="93"/>
        <w:ind w:right="228"/>
        <w:rPr>
          <w:b/>
        </w:rPr>
      </w:pPr>
    </w:p>
    <w:p w14:paraId="26D49981" w14:textId="7F85988F" w:rsidR="00C675C9" w:rsidRDefault="00C675C9" w:rsidP="00C675C9">
      <w:pPr>
        <w:pStyle w:val="PargrafodaLista"/>
        <w:tabs>
          <w:tab w:val="left" w:pos="1210"/>
        </w:tabs>
        <w:spacing w:before="93"/>
        <w:ind w:right="228"/>
      </w:pPr>
      <w:r w:rsidRPr="001F4CDC">
        <w:rPr>
          <w:b/>
        </w:rPr>
        <w:t>5.6.3.5.</w:t>
      </w:r>
      <w:r>
        <w:t xml:space="preserve"> para o pleno atendimento do item 5.6.3.1, </w:t>
      </w:r>
      <w:r w:rsidR="00203924">
        <w:t>a</w:t>
      </w:r>
      <w:r>
        <w:t xml:space="preserve"> licitante deverá comprovar a execução de, no mínimo, 50% das parcelas de maior relevância do objeto, consoante autoriza a súmula 24 do Tribunal de Contas do Estado de São Paulo.  </w:t>
      </w:r>
    </w:p>
    <w:p w14:paraId="4511C43A" w14:textId="77777777" w:rsidR="00372AC1" w:rsidRDefault="00372AC1" w:rsidP="00372AC1">
      <w:pPr>
        <w:pStyle w:val="Corpodetexto"/>
      </w:pPr>
    </w:p>
    <w:p w14:paraId="55A1C128" w14:textId="77777777" w:rsidR="00372AC1" w:rsidRDefault="001F4CDC" w:rsidP="001F4CDC">
      <w:pPr>
        <w:pStyle w:val="PargrafodaLista"/>
        <w:tabs>
          <w:tab w:val="left" w:pos="1042"/>
        </w:tabs>
        <w:ind w:right="226"/>
      </w:pPr>
      <w:r w:rsidRPr="001F4CDC">
        <w:rPr>
          <w:b/>
        </w:rPr>
        <w:t>5.6.3.6.</w:t>
      </w:r>
      <w:r>
        <w:t xml:space="preserve"> </w:t>
      </w:r>
      <w:r w:rsidR="00372AC1">
        <w:t>Comprovação,</w:t>
      </w:r>
      <w:r w:rsidR="00372AC1">
        <w:rPr>
          <w:u w:val="thick"/>
        </w:rPr>
        <w:t xml:space="preserve"> </w:t>
      </w:r>
      <w:r w:rsidR="00372AC1">
        <w:rPr>
          <w:b/>
          <w:u w:val="thick"/>
        </w:rPr>
        <w:t>em nome do profissional</w:t>
      </w:r>
      <w:r w:rsidR="00372AC1">
        <w:t xml:space="preserve">, de aptidão para atender o objeto da presente licitação, o que dar-se-á por meio de atestado(s) fornecido(s) por pessoas jurídicas de direito público ou privado, </w:t>
      </w:r>
      <w:r w:rsidR="00372AC1" w:rsidRPr="006F0D62">
        <w:rPr>
          <w:b/>
          <w:bCs/>
          <w:u w:val="single"/>
        </w:rPr>
        <w:t>devidamente certificado(s)/acervado(s)</w:t>
      </w:r>
      <w:r w:rsidR="00372AC1">
        <w:t xml:space="preserve"> pela entidade profissional competente que, comprove(m) que já realizou anteriormente obras com características de execução compatíveis ao objeto</w:t>
      </w:r>
      <w:r w:rsidR="00372AC1">
        <w:rPr>
          <w:spacing w:val="-2"/>
        </w:rPr>
        <w:t xml:space="preserve"> </w:t>
      </w:r>
      <w:r w:rsidR="00372AC1">
        <w:t>licitado.</w:t>
      </w:r>
    </w:p>
    <w:p w14:paraId="397BFE70" w14:textId="77777777" w:rsidR="00372AC1" w:rsidRDefault="00372AC1" w:rsidP="00372AC1">
      <w:pPr>
        <w:pStyle w:val="Corpodetexto"/>
        <w:spacing w:before="1"/>
      </w:pPr>
    </w:p>
    <w:p w14:paraId="64DCDF89" w14:textId="77777777" w:rsidR="00372AC1" w:rsidRDefault="001F4CDC" w:rsidP="001F4CDC">
      <w:pPr>
        <w:pStyle w:val="PargrafodaLista"/>
        <w:tabs>
          <w:tab w:val="left" w:pos="1195"/>
        </w:tabs>
        <w:ind w:right="228"/>
      </w:pPr>
      <w:r w:rsidRPr="001F4CDC">
        <w:rPr>
          <w:b/>
        </w:rPr>
        <w:t>5.6.3.7.</w:t>
      </w:r>
      <w:r>
        <w:t xml:space="preserve"> </w:t>
      </w:r>
      <w:r w:rsidR="00372AC1">
        <w:t xml:space="preserve">para o </w:t>
      </w:r>
      <w:r>
        <w:t>pleno atendimento do item 5.6.3.6.</w:t>
      </w:r>
      <w:r w:rsidR="00372AC1">
        <w:t xml:space="preserve"> somente será(ao) considerado(s) o(s) atestado(s) de capacidade técnica que indique(m) a que contrato se refere(m), a vigência contratual e a especificação dos serviços prestados em consonância com o objeto da presente licitação, e, no mínimo:</w:t>
      </w:r>
    </w:p>
    <w:p w14:paraId="0878643D" w14:textId="77777777" w:rsidR="00372AC1" w:rsidRDefault="00372AC1" w:rsidP="00372AC1">
      <w:pPr>
        <w:pStyle w:val="Corpodetexto"/>
      </w:pPr>
    </w:p>
    <w:p w14:paraId="0DAA26FE" w14:textId="77777777" w:rsidR="00372AC1" w:rsidRDefault="00372AC1" w:rsidP="00914A2B">
      <w:pPr>
        <w:pStyle w:val="PargrafodaLista"/>
        <w:numPr>
          <w:ilvl w:val="4"/>
          <w:numId w:val="22"/>
        </w:numPr>
        <w:tabs>
          <w:tab w:val="left" w:pos="982"/>
        </w:tabs>
        <w:spacing w:line="252" w:lineRule="exact"/>
        <w:ind w:hanging="349"/>
      </w:pPr>
      <w:r>
        <w:t>nome da</w:t>
      </w:r>
      <w:r>
        <w:rPr>
          <w:spacing w:val="-3"/>
        </w:rPr>
        <w:t xml:space="preserve"> </w:t>
      </w:r>
      <w:r>
        <w:t>contratante;</w:t>
      </w:r>
    </w:p>
    <w:p w14:paraId="53A6A5E7" w14:textId="77777777" w:rsidR="00372AC1" w:rsidRDefault="00372AC1" w:rsidP="00914A2B">
      <w:pPr>
        <w:pStyle w:val="PargrafodaLista"/>
        <w:numPr>
          <w:ilvl w:val="4"/>
          <w:numId w:val="22"/>
        </w:numPr>
        <w:tabs>
          <w:tab w:val="left" w:pos="982"/>
        </w:tabs>
        <w:spacing w:line="252" w:lineRule="exact"/>
        <w:ind w:hanging="349"/>
      </w:pPr>
      <w:r>
        <w:t>período dos serviços</w:t>
      </w:r>
      <w:r>
        <w:rPr>
          <w:spacing w:val="-3"/>
        </w:rPr>
        <w:t xml:space="preserve"> </w:t>
      </w:r>
      <w:r>
        <w:t>atestados;</w:t>
      </w:r>
    </w:p>
    <w:p w14:paraId="3B3781A2" w14:textId="77777777" w:rsidR="00372AC1" w:rsidRDefault="00372AC1" w:rsidP="00914A2B">
      <w:pPr>
        <w:pStyle w:val="PargrafodaLista"/>
        <w:numPr>
          <w:ilvl w:val="4"/>
          <w:numId w:val="22"/>
        </w:numPr>
        <w:tabs>
          <w:tab w:val="left" w:pos="982"/>
        </w:tabs>
        <w:spacing w:line="252" w:lineRule="exact"/>
        <w:ind w:hanging="349"/>
      </w:pPr>
      <w:r>
        <w:t>local de prestação dos</w:t>
      </w:r>
      <w:r>
        <w:rPr>
          <w:spacing w:val="-5"/>
        </w:rPr>
        <w:t xml:space="preserve"> </w:t>
      </w:r>
      <w:r>
        <w:t>serviços;</w:t>
      </w:r>
    </w:p>
    <w:p w14:paraId="5B750136" w14:textId="77777777" w:rsidR="00372AC1" w:rsidRDefault="00372AC1" w:rsidP="00914A2B">
      <w:pPr>
        <w:pStyle w:val="PargrafodaLista"/>
        <w:numPr>
          <w:ilvl w:val="4"/>
          <w:numId w:val="22"/>
        </w:numPr>
        <w:tabs>
          <w:tab w:val="left" w:pos="982"/>
        </w:tabs>
        <w:spacing w:before="2" w:line="253" w:lineRule="exact"/>
        <w:ind w:hanging="349"/>
      </w:pPr>
      <w:r>
        <w:t>objeto do</w:t>
      </w:r>
      <w:r>
        <w:rPr>
          <w:spacing w:val="-3"/>
        </w:rPr>
        <w:t xml:space="preserve"> </w:t>
      </w:r>
      <w:r>
        <w:t>contrato;</w:t>
      </w:r>
    </w:p>
    <w:p w14:paraId="32BC5AE5" w14:textId="77777777" w:rsidR="00372AC1" w:rsidRDefault="00372AC1" w:rsidP="00914A2B">
      <w:pPr>
        <w:pStyle w:val="PargrafodaLista"/>
        <w:numPr>
          <w:ilvl w:val="4"/>
          <w:numId w:val="22"/>
        </w:numPr>
        <w:tabs>
          <w:tab w:val="left" w:pos="982"/>
        </w:tabs>
        <w:ind w:hanging="349"/>
      </w:pPr>
      <w:r>
        <w:t>serviços executados (com respectivos</w:t>
      </w:r>
      <w:r>
        <w:rPr>
          <w:spacing w:val="-2"/>
        </w:rPr>
        <w:t xml:space="preserve"> </w:t>
      </w:r>
      <w:r>
        <w:t>totais);</w:t>
      </w:r>
    </w:p>
    <w:p w14:paraId="7EF7DAB4" w14:textId="77777777" w:rsidR="00372AC1" w:rsidRDefault="00372AC1" w:rsidP="00914A2B">
      <w:pPr>
        <w:pStyle w:val="PargrafodaLista"/>
        <w:numPr>
          <w:ilvl w:val="4"/>
          <w:numId w:val="22"/>
        </w:numPr>
        <w:tabs>
          <w:tab w:val="left" w:pos="981"/>
          <w:tab w:val="left" w:pos="982"/>
        </w:tabs>
        <w:spacing w:before="1"/>
        <w:ind w:hanging="349"/>
      </w:pPr>
      <w:r>
        <w:t>nome do(s) responsável(eis)</w:t>
      </w:r>
      <w:r>
        <w:rPr>
          <w:spacing w:val="-1"/>
        </w:rPr>
        <w:t xml:space="preserve"> </w:t>
      </w:r>
      <w:r>
        <w:t>técnico(s);</w:t>
      </w:r>
    </w:p>
    <w:p w14:paraId="058E3197" w14:textId="77777777" w:rsidR="00372AC1" w:rsidRDefault="00372AC1" w:rsidP="00372AC1">
      <w:pPr>
        <w:pStyle w:val="Corpodetexto"/>
      </w:pPr>
    </w:p>
    <w:p w14:paraId="3B112D9F" w14:textId="77777777" w:rsidR="00372AC1" w:rsidRDefault="001F4CDC" w:rsidP="001F4CDC">
      <w:pPr>
        <w:pStyle w:val="PargrafodaLista"/>
        <w:tabs>
          <w:tab w:val="left" w:pos="1284"/>
        </w:tabs>
        <w:ind w:right="231"/>
      </w:pPr>
      <w:r w:rsidRPr="001F4CDC">
        <w:rPr>
          <w:b/>
        </w:rPr>
        <w:t>5.6.3.8.</w:t>
      </w:r>
      <w:r>
        <w:t xml:space="preserve"> </w:t>
      </w:r>
      <w:r w:rsidR="00372AC1">
        <w:t>as parcelas de maior relevância técnica, cuja aptidão e experiência deverão ser comprovadas através desse(s) atestado(s) são os</w:t>
      </w:r>
      <w:r w:rsidR="00372AC1">
        <w:rPr>
          <w:spacing w:val="-3"/>
        </w:rPr>
        <w:t xml:space="preserve"> </w:t>
      </w:r>
      <w:r w:rsidR="00372AC1">
        <w:t>seguintes:</w:t>
      </w:r>
    </w:p>
    <w:p w14:paraId="1D0FF658" w14:textId="77777777" w:rsidR="001F4CDC" w:rsidRDefault="001F4CDC" w:rsidP="001F4CDC">
      <w:pPr>
        <w:pStyle w:val="PargrafodaLista"/>
        <w:tabs>
          <w:tab w:val="left" w:pos="1284"/>
        </w:tabs>
        <w:ind w:right="231"/>
      </w:pPr>
    </w:p>
    <w:tbl>
      <w:tblPr>
        <w:tblStyle w:val="Tabelacomgrade"/>
        <w:tblW w:w="0" w:type="auto"/>
        <w:tblInd w:w="272" w:type="dxa"/>
        <w:tblLook w:val="04A0" w:firstRow="1" w:lastRow="0" w:firstColumn="1" w:lastColumn="0" w:noHBand="0" w:noVBand="1"/>
      </w:tblPr>
      <w:tblGrid>
        <w:gridCol w:w="10003"/>
      </w:tblGrid>
      <w:tr w:rsidR="001F4CDC" w14:paraId="717FAB83" w14:textId="77777777" w:rsidTr="001F4CDC">
        <w:tc>
          <w:tcPr>
            <w:tcW w:w="10275" w:type="dxa"/>
          </w:tcPr>
          <w:p w14:paraId="086A4FAF" w14:textId="77777777" w:rsidR="001F4CDC" w:rsidRDefault="001F4CDC" w:rsidP="001F4CDC">
            <w:pPr>
              <w:pStyle w:val="PargrafodaLista"/>
              <w:tabs>
                <w:tab w:val="left" w:pos="1284"/>
              </w:tabs>
              <w:ind w:left="0" w:right="231"/>
            </w:pPr>
            <w:r>
              <w:t>Assentamento de tubulação para rede de distribuição de água ou rede coletora de esgoto</w:t>
            </w:r>
          </w:p>
        </w:tc>
      </w:tr>
      <w:tr w:rsidR="001F4CDC" w14:paraId="3EFB196D" w14:textId="77777777" w:rsidTr="001F4CDC">
        <w:tc>
          <w:tcPr>
            <w:tcW w:w="10275" w:type="dxa"/>
          </w:tcPr>
          <w:p w14:paraId="49E3B09B" w14:textId="77777777" w:rsidR="001F4CDC" w:rsidRDefault="001F4CDC" w:rsidP="001F4CDC">
            <w:pPr>
              <w:pStyle w:val="PargrafodaLista"/>
              <w:tabs>
                <w:tab w:val="left" w:pos="1284"/>
              </w:tabs>
              <w:ind w:left="0" w:right="231"/>
            </w:pPr>
            <w:r>
              <w:t>Implantação de estação elevatória de esgoto com vazão mínima de 9,29l/s</w:t>
            </w:r>
          </w:p>
        </w:tc>
      </w:tr>
    </w:tbl>
    <w:p w14:paraId="420B52C0" w14:textId="77777777" w:rsidR="00372AC1" w:rsidRDefault="00372AC1" w:rsidP="00372AC1">
      <w:pPr>
        <w:pStyle w:val="Corpodetexto"/>
        <w:rPr>
          <w:b/>
        </w:rPr>
      </w:pPr>
    </w:p>
    <w:p w14:paraId="477255A8" w14:textId="77777777" w:rsidR="00372AC1" w:rsidRDefault="001F4CDC" w:rsidP="001F4CDC">
      <w:pPr>
        <w:pStyle w:val="PargrafodaLista"/>
        <w:tabs>
          <w:tab w:val="left" w:pos="1071"/>
        </w:tabs>
        <w:ind w:right="228"/>
        <w:rPr>
          <w:b/>
          <w:i/>
        </w:rPr>
      </w:pPr>
      <w:r w:rsidRPr="001F4CDC">
        <w:rPr>
          <w:b/>
        </w:rPr>
        <w:t>5.6.3.9.</w:t>
      </w:r>
      <w:r>
        <w:t xml:space="preserve"> </w:t>
      </w:r>
      <w:r w:rsidR="00372AC1">
        <w:t xml:space="preserve">indicação de um profissional de nível superior que ficará vinculado como responsável técnico pelos trabalhos, com provas de que está devidamente habilitado junto à entidade profissional competente, sendo que esse profissional deverá ser o mesmo constante da capacitação técnico-profissional referida no item </w:t>
      </w:r>
      <w:r>
        <w:t>5</w:t>
      </w:r>
      <w:r w:rsidR="00372AC1">
        <w:t>.</w:t>
      </w:r>
      <w:r>
        <w:t>6</w:t>
      </w:r>
      <w:r w:rsidR="00372AC1">
        <w:t>.</w:t>
      </w:r>
      <w:r>
        <w:t>3.6</w:t>
      </w:r>
      <w:r w:rsidR="00372AC1">
        <w:t xml:space="preserve">, na forma do disposto no artigo 30, parágrafo 1º e inciso I da Lei 8666/93; </w:t>
      </w:r>
      <w:r w:rsidR="00372AC1">
        <w:rPr>
          <w:b/>
          <w:i/>
          <w:u w:val="thick"/>
        </w:rPr>
        <w:t xml:space="preserve">DEVIDAMENTE ASSINADA COM IDENTIFICAÇÃO </w:t>
      </w:r>
      <w:r w:rsidR="00372AC1">
        <w:rPr>
          <w:b/>
          <w:i/>
          <w:spacing w:val="-3"/>
          <w:u w:val="thick"/>
        </w:rPr>
        <w:t xml:space="preserve">DO </w:t>
      </w:r>
      <w:r w:rsidR="00372AC1">
        <w:rPr>
          <w:b/>
          <w:i/>
          <w:u w:val="thick"/>
        </w:rPr>
        <w:t>RESPONSÁVEL PELA</w:t>
      </w:r>
      <w:r w:rsidR="00372AC1">
        <w:rPr>
          <w:b/>
          <w:i/>
          <w:spacing w:val="-2"/>
          <w:u w:val="thick"/>
        </w:rPr>
        <w:t xml:space="preserve"> </w:t>
      </w:r>
      <w:r w:rsidR="00372AC1">
        <w:rPr>
          <w:b/>
          <w:i/>
          <w:u w:val="thick"/>
        </w:rPr>
        <w:t>INFORMAÇÃO.</w:t>
      </w:r>
    </w:p>
    <w:p w14:paraId="084CF9EF" w14:textId="77777777" w:rsidR="00372AC1" w:rsidRDefault="00372AC1" w:rsidP="00372AC1">
      <w:pPr>
        <w:pStyle w:val="Corpodetexto"/>
        <w:spacing w:before="4"/>
        <w:rPr>
          <w:b/>
          <w:i/>
          <w:sz w:val="19"/>
        </w:rPr>
      </w:pPr>
    </w:p>
    <w:p w14:paraId="0C1CE885" w14:textId="77777777" w:rsidR="00372AC1" w:rsidRDefault="001F4CDC" w:rsidP="001F4CDC">
      <w:pPr>
        <w:pStyle w:val="PargrafodaLista"/>
        <w:tabs>
          <w:tab w:val="left" w:pos="1099"/>
        </w:tabs>
        <w:spacing w:before="93"/>
        <w:ind w:right="229"/>
      </w:pPr>
      <w:r w:rsidRPr="001F4CDC">
        <w:rPr>
          <w:b/>
        </w:rPr>
        <w:t>5.6.3.10.</w:t>
      </w:r>
      <w:r>
        <w:t xml:space="preserve"> </w:t>
      </w:r>
      <w:r w:rsidR="00372AC1">
        <w:t>prova de que o responsável técnico indicado é empregado pertencente ao quadro permanente da empresa, faz parte de seu quadro social ou possui contrato de prestação de serviços com disponibilidade de dias e horários para atendimento do objeto</w:t>
      </w:r>
      <w:r w:rsidR="00372AC1">
        <w:rPr>
          <w:spacing w:val="-10"/>
        </w:rPr>
        <w:t xml:space="preserve"> </w:t>
      </w:r>
      <w:r w:rsidR="00372AC1">
        <w:t>licitado;</w:t>
      </w:r>
    </w:p>
    <w:p w14:paraId="4C10ED9D" w14:textId="77777777" w:rsidR="00372AC1" w:rsidRDefault="00372AC1" w:rsidP="00372AC1">
      <w:pPr>
        <w:pStyle w:val="Corpodetexto"/>
        <w:spacing w:before="1"/>
      </w:pPr>
    </w:p>
    <w:p w14:paraId="40787BD3" w14:textId="77777777" w:rsidR="001F4CDC" w:rsidRDefault="001F4CDC" w:rsidP="001F4CDC">
      <w:pPr>
        <w:pStyle w:val="PargrafodaLista"/>
        <w:tabs>
          <w:tab w:val="left" w:pos="1018"/>
        </w:tabs>
        <w:ind w:right="231"/>
      </w:pPr>
      <w:r w:rsidRPr="001F4CDC">
        <w:rPr>
          <w:b/>
        </w:rPr>
        <w:t>5.6.3.11.</w:t>
      </w:r>
      <w:r>
        <w:t xml:space="preserve"> </w:t>
      </w:r>
      <w:r w:rsidR="00372AC1" w:rsidRPr="00746A14">
        <w:rPr>
          <w:b/>
          <w:bCs/>
          <w:u w:val="single"/>
        </w:rPr>
        <w:t>comprovação de registro junto à entidade profissional competente tanto da empresa quanto do responsável técnico indicado na</w:t>
      </w:r>
      <w:r w:rsidR="00372AC1" w:rsidRPr="00746A14">
        <w:rPr>
          <w:b/>
          <w:bCs/>
          <w:spacing w:val="-1"/>
          <w:u w:val="single"/>
        </w:rPr>
        <w:t xml:space="preserve"> </w:t>
      </w:r>
      <w:r w:rsidR="00372AC1" w:rsidRPr="00746A14">
        <w:rPr>
          <w:b/>
          <w:bCs/>
          <w:u w:val="single"/>
        </w:rPr>
        <w:t>licitação;</w:t>
      </w:r>
    </w:p>
    <w:p w14:paraId="693314AF" w14:textId="77777777" w:rsidR="001F4CDC" w:rsidRDefault="001F4CDC" w:rsidP="001F4CDC">
      <w:pPr>
        <w:pStyle w:val="PargrafodaLista"/>
        <w:tabs>
          <w:tab w:val="left" w:pos="1018"/>
        </w:tabs>
        <w:ind w:right="231"/>
        <w:rPr>
          <w:b/>
        </w:rPr>
      </w:pPr>
    </w:p>
    <w:p w14:paraId="67AD5EE7" w14:textId="77777777" w:rsidR="00372AC1" w:rsidRPr="001F4CDC" w:rsidRDefault="001F4CDC" w:rsidP="001F4CDC">
      <w:pPr>
        <w:pStyle w:val="PargrafodaLista"/>
        <w:tabs>
          <w:tab w:val="left" w:pos="1018"/>
        </w:tabs>
        <w:ind w:right="231"/>
      </w:pPr>
      <w:r>
        <w:rPr>
          <w:b/>
        </w:rPr>
        <w:t xml:space="preserve">5.6.3.12. </w:t>
      </w:r>
      <w:r w:rsidR="00372AC1" w:rsidRPr="001F4CDC">
        <w:rPr>
          <w:b/>
        </w:rPr>
        <w:t xml:space="preserve"> </w:t>
      </w:r>
      <w:r w:rsidR="00372AC1">
        <w:t xml:space="preserve">Declaração do Responsável Técnico, conforme </w:t>
      </w:r>
      <w:r w:rsidR="00372AC1" w:rsidRPr="00F34AB5">
        <w:t xml:space="preserve">modelo </w:t>
      </w:r>
      <w:r w:rsidR="00372AC1" w:rsidRPr="0089122B">
        <w:t xml:space="preserve">Anexo </w:t>
      </w:r>
      <w:r w:rsidR="00791AF8" w:rsidRPr="0089122B">
        <w:t>XIX</w:t>
      </w:r>
      <w:r w:rsidR="00372AC1">
        <w:t xml:space="preserve"> ao</w:t>
      </w:r>
      <w:r w:rsidR="00372AC1" w:rsidRPr="001F4CDC">
        <w:rPr>
          <w:spacing w:val="42"/>
        </w:rPr>
        <w:t xml:space="preserve"> </w:t>
      </w:r>
      <w:r w:rsidR="00372AC1">
        <w:t>edital;</w:t>
      </w:r>
      <w:r>
        <w:t xml:space="preserve"> </w:t>
      </w:r>
      <w:r w:rsidR="00372AC1">
        <w:rPr>
          <w:b/>
          <w:i/>
          <w:u w:val="thick"/>
        </w:rPr>
        <w:t>DEVIDAMENTE ASSINADA COM IDENTIFICAÇÃO DO RESPONSÁVEL PELA INFORMAÇÃO.</w:t>
      </w:r>
    </w:p>
    <w:p w14:paraId="011EC240" w14:textId="77777777" w:rsidR="00372AC1" w:rsidRDefault="00372AC1" w:rsidP="00372AC1">
      <w:pPr>
        <w:pStyle w:val="Corpodetexto"/>
        <w:spacing w:before="10"/>
        <w:rPr>
          <w:b/>
          <w:i/>
          <w:sz w:val="13"/>
        </w:rPr>
      </w:pPr>
    </w:p>
    <w:p w14:paraId="2C187EA4" w14:textId="663A851D" w:rsidR="00372AC1" w:rsidRDefault="001F4CDC" w:rsidP="001F4CDC">
      <w:pPr>
        <w:pStyle w:val="PargrafodaLista"/>
        <w:tabs>
          <w:tab w:val="left" w:pos="1047"/>
        </w:tabs>
        <w:spacing w:before="94"/>
        <w:ind w:right="229"/>
        <w:rPr>
          <w:b/>
          <w:i/>
          <w:u w:val="thick"/>
        </w:rPr>
      </w:pPr>
      <w:r w:rsidRPr="001047FB">
        <w:rPr>
          <w:b/>
        </w:rPr>
        <w:t>5.6.3.1</w:t>
      </w:r>
      <w:r w:rsidR="00F04574">
        <w:rPr>
          <w:b/>
        </w:rPr>
        <w:t>3</w:t>
      </w:r>
      <w:r w:rsidRPr="001047FB">
        <w:rPr>
          <w:b/>
        </w:rPr>
        <w:t>.</w:t>
      </w:r>
      <w:r w:rsidRPr="001047FB">
        <w:t xml:space="preserve"> </w:t>
      </w:r>
      <w:r w:rsidR="00372AC1" w:rsidRPr="001047FB">
        <w:t xml:space="preserve">Declaração formal da disponibilidade dos equipamentos, das instalações e do pessoal técnico adequados e disponíveis para a realização do objeto da licitação, conforme parágrafo 6º do artigo 30 da lei 8.666/93 e alterações posteriores; </w:t>
      </w:r>
      <w:r w:rsidR="00372AC1" w:rsidRPr="001047FB">
        <w:rPr>
          <w:b/>
          <w:i/>
          <w:u w:val="thick"/>
        </w:rPr>
        <w:t xml:space="preserve">DEVIDAMENTE ASSINADA </w:t>
      </w:r>
      <w:r w:rsidR="00372AC1" w:rsidRPr="001047FB">
        <w:rPr>
          <w:b/>
          <w:i/>
          <w:spacing w:val="-2"/>
          <w:u w:val="thick"/>
        </w:rPr>
        <w:t xml:space="preserve">COM </w:t>
      </w:r>
      <w:r w:rsidR="00372AC1" w:rsidRPr="001047FB">
        <w:rPr>
          <w:b/>
          <w:i/>
          <w:u w:val="thick"/>
        </w:rPr>
        <w:t>IDENTIFICAÇÃO DO RESPONSÁVEL PELA</w:t>
      </w:r>
      <w:r w:rsidR="00372AC1" w:rsidRPr="001047FB">
        <w:rPr>
          <w:b/>
          <w:i/>
          <w:spacing w:val="1"/>
          <w:u w:val="thick"/>
        </w:rPr>
        <w:t xml:space="preserve"> </w:t>
      </w:r>
      <w:r w:rsidR="00372AC1" w:rsidRPr="001047FB">
        <w:rPr>
          <w:b/>
          <w:i/>
          <w:u w:val="thick"/>
        </w:rPr>
        <w:t>INFORMAÇÃO.</w:t>
      </w:r>
    </w:p>
    <w:p w14:paraId="42BF18EE" w14:textId="77777777" w:rsidR="0046090D" w:rsidRDefault="0046090D" w:rsidP="001F4CDC">
      <w:pPr>
        <w:pStyle w:val="PargrafodaLista"/>
        <w:tabs>
          <w:tab w:val="left" w:pos="1047"/>
        </w:tabs>
        <w:spacing w:before="94"/>
        <w:ind w:right="229"/>
        <w:rPr>
          <w:b/>
          <w:i/>
        </w:rPr>
      </w:pPr>
    </w:p>
    <w:p w14:paraId="382C3F43" w14:textId="77777777" w:rsidR="00372AC1" w:rsidRPr="00007763" w:rsidRDefault="00007763" w:rsidP="00914A2B">
      <w:pPr>
        <w:pStyle w:val="PargrafodaLista"/>
        <w:numPr>
          <w:ilvl w:val="2"/>
          <w:numId w:val="30"/>
        </w:numPr>
        <w:contextualSpacing/>
        <w:rPr>
          <w:b/>
        </w:rPr>
      </w:pPr>
      <w:r w:rsidRPr="00007763">
        <w:rPr>
          <w:b/>
        </w:rPr>
        <w:t xml:space="preserve">DECLARAÇÕES </w:t>
      </w:r>
    </w:p>
    <w:p w14:paraId="1483B294" w14:textId="77777777" w:rsidR="00007763" w:rsidRPr="00007763" w:rsidRDefault="00007763" w:rsidP="00007763">
      <w:pPr>
        <w:contextualSpacing/>
        <w:rPr>
          <w:b/>
        </w:rPr>
      </w:pPr>
    </w:p>
    <w:p w14:paraId="1B6684F3" w14:textId="77777777" w:rsidR="00007763" w:rsidRPr="00927382" w:rsidRDefault="00007763" w:rsidP="00007763">
      <w:pPr>
        <w:ind w:left="272"/>
        <w:contextualSpacing/>
        <w:jc w:val="both"/>
      </w:pPr>
      <w:r w:rsidRPr="00A26C49">
        <w:rPr>
          <w:b/>
        </w:rPr>
        <w:t>5.6.4.</w:t>
      </w:r>
      <w:r>
        <w:rPr>
          <w:b/>
        </w:rPr>
        <w:t>1.</w:t>
      </w:r>
      <w:r w:rsidRPr="00A26C49">
        <w:rPr>
          <w:b/>
        </w:rPr>
        <w:t xml:space="preserve"> </w:t>
      </w:r>
      <w:r w:rsidRPr="00927382">
        <w:t xml:space="preserve">Declaração de enquadramento como Microempresa ou Empresa de Pequeno Porte, nos termos do </w:t>
      </w:r>
      <w:r w:rsidRPr="00EE35CF">
        <w:t>Anexo XI</w:t>
      </w:r>
      <w:r w:rsidR="00791AF8" w:rsidRPr="00EE35CF">
        <w:t>V</w:t>
      </w:r>
      <w:r w:rsidRPr="00791AF8">
        <w:t>,</w:t>
      </w:r>
      <w:r w:rsidRPr="00927382">
        <w:t xml:space="preserve"> para as licitantes q</w:t>
      </w:r>
      <w:r>
        <w:t>ue se enquadrem em tal condição;</w:t>
      </w:r>
    </w:p>
    <w:p w14:paraId="4707260F" w14:textId="77777777" w:rsidR="00007763" w:rsidRPr="00791AF8" w:rsidRDefault="00007763" w:rsidP="00007763">
      <w:pPr>
        <w:ind w:left="1406"/>
        <w:contextualSpacing/>
        <w:jc w:val="both"/>
        <w:rPr>
          <w:u w:val="single"/>
        </w:rPr>
      </w:pPr>
    </w:p>
    <w:p w14:paraId="784BE7BC" w14:textId="5CE6F16D" w:rsidR="00007763" w:rsidRDefault="00007763" w:rsidP="00007763">
      <w:pPr>
        <w:ind w:left="272"/>
        <w:contextualSpacing/>
        <w:jc w:val="both"/>
      </w:pPr>
      <w:r w:rsidRPr="00791AF8">
        <w:rPr>
          <w:b/>
        </w:rPr>
        <w:t xml:space="preserve">5.6.4.2. </w:t>
      </w:r>
      <w:r w:rsidRPr="00791AF8">
        <w:t xml:space="preserve">Declaração da empresa nos exatos termos do </w:t>
      </w:r>
      <w:r w:rsidRPr="00EE35CF">
        <w:t xml:space="preserve">Anexo </w:t>
      </w:r>
      <w:r w:rsidR="00791AF8" w:rsidRPr="00EE35CF">
        <w:t>XI</w:t>
      </w:r>
      <w:r w:rsidRPr="00EE35CF">
        <w:t>II</w:t>
      </w:r>
      <w:r w:rsidRPr="00791AF8">
        <w:t>, podendo ser apresentada em formulário próprio do SAAE, ou compatível, desde que possua o mesmo formato, todos os itens, e na mesma ordem constante do citado anexo;</w:t>
      </w:r>
    </w:p>
    <w:p w14:paraId="22C8CDF9" w14:textId="77777777" w:rsidR="00FB461C" w:rsidRPr="00791AF8" w:rsidRDefault="00FB461C" w:rsidP="00007763">
      <w:pPr>
        <w:ind w:left="272"/>
        <w:contextualSpacing/>
        <w:jc w:val="both"/>
      </w:pPr>
    </w:p>
    <w:p w14:paraId="065FF47B" w14:textId="77777777" w:rsidR="00372AC1" w:rsidRPr="00BC6916" w:rsidRDefault="00007763" w:rsidP="00914A2B">
      <w:pPr>
        <w:pStyle w:val="PargrafodaLista"/>
        <w:numPr>
          <w:ilvl w:val="2"/>
          <w:numId w:val="30"/>
        </w:numPr>
        <w:tabs>
          <w:tab w:val="left" w:pos="826"/>
        </w:tabs>
        <w:spacing w:before="93"/>
        <w:rPr>
          <w:b/>
        </w:rPr>
      </w:pPr>
      <w:r>
        <w:rPr>
          <w:b/>
          <w:u w:val="thick"/>
        </w:rPr>
        <w:t xml:space="preserve"> </w:t>
      </w:r>
      <w:r w:rsidR="00372AC1" w:rsidRPr="00BC6916">
        <w:rPr>
          <w:b/>
          <w:u w:val="thick"/>
        </w:rPr>
        <w:t>Capacidade</w:t>
      </w:r>
      <w:r w:rsidR="00372AC1" w:rsidRPr="00BC6916">
        <w:rPr>
          <w:b/>
          <w:spacing w:val="-4"/>
          <w:u w:val="thick"/>
        </w:rPr>
        <w:t xml:space="preserve"> </w:t>
      </w:r>
      <w:r w:rsidR="00372AC1" w:rsidRPr="00BC6916">
        <w:rPr>
          <w:b/>
          <w:u w:val="thick"/>
        </w:rPr>
        <w:t>Econômico-Financeira</w:t>
      </w:r>
      <w:r w:rsidR="00372AC1" w:rsidRPr="00BC6916">
        <w:rPr>
          <w:b/>
        </w:rPr>
        <w:t>:</w:t>
      </w:r>
    </w:p>
    <w:p w14:paraId="2A32BDB2" w14:textId="77777777" w:rsidR="00372AC1" w:rsidRDefault="00372AC1" w:rsidP="00372AC1">
      <w:pPr>
        <w:pStyle w:val="Corpodetexto"/>
        <w:spacing w:before="11"/>
        <w:rPr>
          <w:b/>
          <w:sz w:val="13"/>
        </w:rPr>
      </w:pPr>
    </w:p>
    <w:p w14:paraId="77A4132D" w14:textId="38EE3299" w:rsidR="00BC6916" w:rsidRPr="00927382" w:rsidRDefault="00007763" w:rsidP="00BC6916">
      <w:pPr>
        <w:ind w:left="284"/>
        <w:contextualSpacing/>
        <w:jc w:val="both"/>
        <w:rPr>
          <w:color w:val="000000"/>
        </w:rPr>
      </w:pPr>
      <w:r>
        <w:rPr>
          <w:b/>
        </w:rPr>
        <w:t>5.6.5</w:t>
      </w:r>
      <w:r w:rsidR="00BC6916" w:rsidRPr="00927382">
        <w:rPr>
          <w:b/>
        </w:rPr>
        <w:t>.1.</w:t>
      </w:r>
      <w:r w:rsidR="00BC6916">
        <w:rPr>
          <w:color w:val="000000"/>
        </w:rPr>
        <w:t xml:space="preserve"> </w:t>
      </w:r>
      <w:r w:rsidR="00BC6916" w:rsidRPr="00094F60">
        <w:rPr>
          <w:color w:val="000000"/>
        </w:rPr>
        <w:t xml:space="preserve">CERTIDÃO NEGATIVA DE FALÊNCIA OU </w:t>
      </w:r>
      <w:r w:rsidR="00B1771B">
        <w:rPr>
          <w:color w:val="000000"/>
        </w:rPr>
        <w:t>RECUPERAÇÃO JUDICIAL (CONCORDATA)</w:t>
      </w:r>
      <w:r w:rsidR="00BC6916" w:rsidRPr="00094F60">
        <w:rPr>
          <w:color w:val="000000"/>
        </w:rPr>
        <w:t xml:space="preserve"> para pessoa jurídica e execuções para pessoas físicas, expedida pelo Estado ou Distribuidor Judicial da Comarca onde se situa a pessoa jurídica, ou de execução patrimonial expedida no domicílio da pessoa física, com data de expedição </w:t>
      </w:r>
      <w:r w:rsidR="00BC6916" w:rsidRPr="00FF4DFC">
        <w:rPr>
          <w:b/>
          <w:bCs/>
          <w:color w:val="000000"/>
        </w:rPr>
        <w:t>não superior a 60 (sessenta) dias</w:t>
      </w:r>
      <w:r w:rsidR="00BC6916" w:rsidRPr="00094F60">
        <w:rPr>
          <w:color w:val="000000"/>
        </w:rPr>
        <w:t xml:space="preserve"> anteriores à data marcada para abertura dos envelopes OU Plano de Recuperação já homologado pelo juízo competente e em pleno vigor;</w:t>
      </w:r>
    </w:p>
    <w:p w14:paraId="6C80AA6B" w14:textId="77777777" w:rsidR="00BC6916" w:rsidRPr="00927382" w:rsidRDefault="00BC6916" w:rsidP="00BC6916">
      <w:pPr>
        <w:ind w:left="284"/>
        <w:contextualSpacing/>
        <w:jc w:val="both"/>
      </w:pPr>
    </w:p>
    <w:p w14:paraId="1F16BB7E" w14:textId="77777777" w:rsidR="00BC6916" w:rsidRPr="00791AF8" w:rsidRDefault="00007763" w:rsidP="00BC6916">
      <w:pPr>
        <w:ind w:left="284"/>
        <w:jc w:val="both"/>
        <w:rPr>
          <w:b/>
          <w:i/>
          <w:color w:val="FF0000"/>
        </w:rPr>
      </w:pPr>
      <w:r w:rsidRPr="00791AF8">
        <w:rPr>
          <w:b/>
        </w:rPr>
        <w:t>5.6.5</w:t>
      </w:r>
      <w:r w:rsidR="00BC6916" w:rsidRPr="00791AF8">
        <w:rPr>
          <w:b/>
        </w:rPr>
        <w:t xml:space="preserve">.2. </w:t>
      </w:r>
      <w:r w:rsidR="00BC6916" w:rsidRPr="00791AF8">
        <w:t xml:space="preserve">Dados de quem assinará o Contrato ou Ata de RP, </w:t>
      </w:r>
      <w:r w:rsidR="00BC6916" w:rsidRPr="00791AF8">
        <w:rPr>
          <w:b/>
          <w:i/>
        </w:rPr>
        <w:t>conforme LC-01 das Instruções 01/2020</w:t>
      </w:r>
      <w:r w:rsidR="00BC6916" w:rsidRPr="00791AF8">
        <w:t xml:space="preserve"> </w:t>
      </w:r>
      <w:r w:rsidR="00BC6916" w:rsidRPr="00791AF8">
        <w:rPr>
          <w:b/>
          <w:i/>
        </w:rPr>
        <w:t>do TCE-SP.</w:t>
      </w:r>
      <w:r w:rsidR="00EA6E87" w:rsidRPr="00791AF8">
        <w:rPr>
          <w:b/>
          <w:i/>
          <w:color w:val="FF0000"/>
        </w:rPr>
        <w:t xml:space="preserve"> </w:t>
      </w:r>
    </w:p>
    <w:p w14:paraId="4623848D" w14:textId="77777777" w:rsidR="00BC6916" w:rsidRPr="00791AF8" w:rsidRDefault="00BC6916" w:rsidP="00BC6916">
      <w:pPr>
        <w:ind w:left="284"/>
        <w:jc w:val="both"/>
      </w:pPr>
    </w:p>
    <w:p w14:paraId="022211AA" w14:textId="77777777" w:rsidR="00BC6916" w:rsidRPr="00791AF8" w:rsidRDefault="00BC6916" w:rsidP="00BC6916">
      <w:pPr>
        <w:ind w:left="284"/>
        <w:jc w:val="both"/>
        <w:rPr>
          <w:b/>
          <w:i/>
        </w:rPr>
      </w:pPr>
      <w:r w:rsidRPr="00791AF8">
        <w:rPr>
          <w:b/>
          <w:i/>
        </w:rPr>
        <w:t>Nome: _________________________________________________________</w:t>
      </w:r>
    </w:p>
    <w:p w14:paraId="700C646C" w14:textId="77777777" w:rsidR="00BC6916" w:rsidRPr="00791AF8" w:rsidRDefault="00BC6916" w:rsidP="00BC6916">
      <w:pPr>
        <w:ind w:left="284"/>
        <w:jc w:val="both"/>
        <w:rPr>
          <w:b/>
          <w:i/>
        </w:rPr>
      </w:pPr>
      <w:r w:rsidRPr="00791AF8">
        <w:rPr>
          <w:b/>
          <w:i/>
        </w:rPr>
        <w:t>Cargo:__________________________________________________________</w:t>
      </w:r>
    </w:p>
    <w:p w14:paraId="26756FE2" w14:textId="77777777" w:rsidR="00BC6916" w:rsidRPr="00791AF8" w:rsidRDefault="00BC6916" w:rsidP="00BC6916">
      <w:pPr>
        <w:ind w:left="284"/>
        <w:jc w:val="both"/>
        <w:rPr>
          <w:b/>
          <w:i/>
        </w:rPr>
      </w:pPr>
      <w:r w:rsidRPr="00791AF8">
        <w:rPr>
          <w:b/>
          <w:i/>
        </w:rPr>
        <w:t>CPF: ____________________________ RG: __________________________</w:t>
      </w:r>
    </w:p>
    <w:p w14:paraId="02520A32" w14:textId="77777777" w:rsidR="00BC6916" w:rsidRPr="00791AF8" w:rsidRDefault="00BC6916" w:rsidP="00BC6916">
      <w:pPr>
        <w:ind w:left="284"/>
        <w:jc w:val="both"/>
        <w:rPr>
          <w:b/>
          <w:i/>
        </w:rPr>
      </w:pPr>
      <w:r w:rsidRPr="00791AF8">
        <w:rPr>
          <w:b/>
          <w:i/>
        </w:rPr>
        <w:t>Data de Nascimento: ____/____/_____</w:t>
      </w:r>
    </w:p>
    <w:p w14:paraId="205DD285" w14:textId="77777777" w:rsidR="00BC6916" w:rsidRPr="00791AF8" w:rsidRDefault="00BC6916" w:rsidP="00BC6916">
      <w:pPr>
        <w:ind w:left="284"/>
        <w:jc w:val="both"/>
        <w:rPr>
          <w:b/>
          <w:i/>
        </w:rPr>
      </w:pPr>
      <w:r w:rsidRPr="00791AF8">
        <w:rPr>
          <w:b/>
          <w:i/>
        </w:rPr>
        <w:t>Endereço residencial completo: ______________________________________</w:t>
      </w:r>
    </w:p>
    <w:p w14:paraId="4A61EE31" w14:textId="77777777" w:rsidR="00BC6916" w:rsidRPr="00791AF8" w:rsidRDefault="00BC6916" w:rsidP="00BC6916">
      <w:pPr>
        <w:ind w:left="284"/>
        <w:jc w:val="both"/>
        <w:rPr>
          <w:b/>
          <w:i/>
        </w:rPr>
      </w:pPr>
      <w:r w:rsidRPr="00791AF8">
        <w:rPr>
          <w:b/>
          <w:i/>
        </w:rPr>
        <w:t>E-mail institucional: ________________________________________________</w:t>
      </w:r>
    </w:p>
    <w:p w14:paraId="29FBAF49" w14:textId="77777777" w:rsidR="00BC6916" w:rsidRPr="00791AF8" w:rsidRDefault="00BC6916" w:rsidP="00BC6916">
      <w:pPr>
        <w:ind w:left="284"/>
        <w:jc w:val="both"/>
        <w:rPr>
          <w:b/>
          <w:i/>
        </w:rPr>
      </w:pPr>
      <w:r w:rsidRPr="00791AF8">
        <w:rPr>
          <w:b/>
          <w:i/>
        </w:rPr>
        <w:t xml:space="preserve">E-mail pessoal:___________________________________________________ </w:t>
      </w:r>
    </w:p>
    <w:p w14:paraId="3780430F" w14:textId="77777777" w:rsidR="00BC6916" w:rsidRPr="00791AF8" w:rsidRDefault="00BC6916" w:rsidP="00BC6916">
      <w:pPr>
        <w:ind w:left="284"/>
        <w:jc w:val="both"/>
        <w:rPr>
          <w:b/>
          <w:bCs/>
          <w:i/>
          <w:iCs/>
        </w:rPr>
      </w:pPr>
      <w:r w:rsidRPr="00791AF8">
        <w:rPr>
          <w:b/>
        </w:rPr>
        <w:t>T</w:t>
      </w:r>
      <w:r w:rsidRPr="00791AF8">
        <w:rPr>
          <w:b/>
          <w:bCs/>
          <w:i/>
          <w:iCs/>
        </w:rPr>
        <w:t>elefone(s):______________________________________________________</w:t>
      </w:r>
    </w:p>
    <w:p w14:paraId="4E99717D" w14:textId="77777777" w:rsidR="00BC6916" w:rsidRPr="00791AF8" w:rsidRDefault="00BC6916" w:rsidP="00BC6916">
      <w:pPr>
        <w:ind w:left="284"/>
        <w:jc w:val="both"/>
        <w:rPr>
          <w:b/>
          <w:bCs/>
          <w:i/>
          <w:iCs/>
        </w:rPr>
      </w:pPr>
      <w:r w:rsidRPr="00791AF8">
        <w:rPr>
          <w:b/>
          <w:bCs/>
          <w:i/>
          <w:iCs/>
        </w:rPr>
        <w:t>Nacionalidade: ________________________Estado Civil: __________________</w:t>
      </w:r>
    </w:p>
    <w:p w14:paraId="6FA3967C" w14:textId="77777777" w:rsidR="00BC6916" w:rsidRPr="00823E00" w:rsidRDefault="00BC6916" w:rsidP="00BC6916">
      <w:pPr>
        <w:ind w:left="284"/>
        <w:jc w:val="both"/>
        <w:rPr>
          <w:b/>
          <w:bCs/>
          <w:i/>
          <w:iCs/>
          <w:highlight w:val="cyan"/>
        </w:rPr>
      </w:pPr>
    </w:p>
    <w:p w14:paraId="6DE32F1F" w14:textId="4D4B1793" w:rsidR="004821E1" w:rsidRPr="00791AF8" w:rsidRDefault="004821E1" w:rsidP="004821E1">
      <w:pPr>
        <w:ind w:left="284"/>
        <w:jc w:val="both"/>
      </w:pPr>
      <w:r>
        <w:rPr>
          <w:b/>
        </w:rPr>
        <w:t xml:space="preserve">5.6.5.3. </w:t>
      </w:r>
      <w:r w:rsidRPr="00791AF8">
        <w:t xml:space="preserve">Quando o </w:t>
      </w:r>
      <w:r>
        <w:t xml:space="preserve">assinante </w:t>
      </w:r>
      <w:r w:rsidRPr="00791AF8">
        <w:t xml:space="preserve">não for o sócio proprietário da empresa, deverá ser apresentada procuração estabelecendo poderes para assinatura </w:t>
      </w:r>
      <w:r>
        <w:t>do contrato</w:t>
      </w:r>
      <w:r w:rsidRPr="00791AF8">
        <w:t>.</w:t>
      </w:r>
    </w:p>
    <w:p w14:paraId="4A7B0E5F" w14:textId="77777777" w:rsidR="004821E1" w:rsidRDefault="004821E1" w:rsidP="00BC6916">
      <w:pPr>
        <w:ind w:left="284"/>
        <w:jc w:val="both"/>
        <w:rPr>
          <w:b/>
        </w:rPr>
      </w:pPr>
    </w:p>
    <w:p w14:paraId="71D0F739" w14:textId="1E441F92" w:rsidR="00BC6916" w:rsidRDefault="00007763" w:rsidP="00BC6916">
      <w:pPr>
        <w:ind w:left="284"/>
        <w:jc w:val="both"/>
      </w:pPr>
      <w:r>
        <w:rPr>
          <w:b/>
        </w:rPr>
        <w:t>5.6.5</w:t>
      </w:r>
      <w:r w:rsidR="00BC6916">
        <w:rPr>
          <w:b/>
        </w:rPr>
        <w:t>.</w:t>
      </w:r>
      <w:r w:rsidR="004821E1">
        <w:rPr>
          <w:b/>
        </w:rPr>
        <w:t>4</w:t>
      </w:r>
      <w:r w:rsidR="00BC6916">
        <w:rPr>
          <w:b/>
        </w:rPr>
        <w:t>.</w:t>
      </w:r>
      <w:r w:rsidR="00BC6916" w:rsidRPr="00927382">
        <w:rPr>
          <w:b/>
        </w:rPr>
        <w:t xml:space="preserve"> </w:t>
      </w:r>
      <w:r w:rsidR="00BC6916" w:rsidRPr="00927382">
        <w:t xml:space="preserve">A não apresentação da documentação referente ao item </w:t>
      </w:r>
      <w:r>
        <w:t>5.6.5</w:t>
      </w:r>
      <w:r w:rsidR="00BC6916" w:rsidRPr="00927382">
        <w:t>.</w:t>
      </w:r>
      <w:r w:rsidR="00BC6916">
        <w:t>2.</w:t>
      </w:r>
      <w:r w:rsidR="00BC6916" w:rsidRPr="00927382">
        <w:t xml:space="preserve"> não inabilitará a licitante, porém impossibilitará a assinatura do ajuste até que se tenha estes dados.</w:t>
      </w:r>
    </w:p>
    <w:p w14:paraId="78A9405D" w14:textId="77777777" w:rsidR="00BC6916" w:rsidRPr="00927382" w:rsidRDefault="00BC6916" w:rsidP="00BC6916">
      <w:pPr>
        <w:contextualSpacing/>
        <w:jc w:val="both"/>
        <w:rPr>
          <w:color w:val="000000"/>
        </w:rPr>
      </w:pPr>
    </w:p>
    <w:p w14:paraId="101716F7" w14:textId="0E6E1A1F" w:rsidR="00BC6916" w:rsidRDefault="00007763" w:rsidP="00BC6916">
      <w:pPr>
        <w:ind w:left="284"/>
        <w:contextualSpacing/>
        <w:jc w:val="both"/>
        <w:rPr>
          <w:b/>
          <w:bCs/>
          <w:color w:val="000000"/>
          <w:u w:val="single"/>
        </w:rPr>
      </w:pPr>
      <w:r>
        <w:rPr>
          <w:b/>
        </w:rPr>
        <w:t>5.6.5</w:t>
      </w:r>
      <w:r w:rsidR="00BC6916">
        <w:rPr>
          <w:b/>
        </w:rPr>
        <w:t>.</w:t>
      </w:r>
      <w:r w:rsidR="004821E1">
        <w:rPr>
          <w:b/>
        </w:rPr>
        <w:t>5</w:t>
      </w:r>
      <w:r w:rsidR="00BC6916">
        <w:rPr>
          <w:b/>
        </w:rPr>
        <w:t>.</w:t>
      </w:r>
      <w:r w:rsidR="00BC6916" w:rsidRPr="00927382">
        <w:rPr>
          <w:b/>
        </w:rPr>
        <w:t xml:space="preserve"> </w:t>
      </w:r>
      <w:r w:rsidR="00BC6916" w:rsidRPr="000D6BE9">
        <w:rPr>
          <w:color w:val="000000"/>
        </w:rPr>
        <w:t xml:space="preserve">O Certificado de Registro Cadastral (CRC) do SAAE-Jacareí substitui toda a documentação relacionada </w:t>
      </w:r>
      <w:r w:rsidR="00BC6916" w:rsidRPr="00791AF8">
        <w:rPr>
          <w:color w:val="000000"/>
        </w:rPr>
        <w:t xml:space="preserve">no </w:t>
      </w:r>
      <w:r w:rsidR="00BC6916" w:rsidRPr="003C059B">
        <w:rPr>
          <w:color w:val="000000"/>
        </w:rPr>
        <w:t>Anexo X</w:t>
      </w:r>
      <w:r w:rsidR="00791AF8" w:rsidRPr="003C059B">
        <w:rPr>
          <w:color w:val="000000"/>
        </w:rPr>
        <w:t>VI</w:t>
      </w:r>
      <w:r w:rsidR="00BC6916" w:rsidRPr="003C059B">
        <w:rPr>
          <w:color w:val="000000"/>
        </w:rPr>
        <w:t>II</w:t>
      </w:r>
      <w:r w:rsidR="00BC6916" w:rsidRPr="006074E5">
        <w:rPr>
          <w:color w:val="000000"/>
        </w:rPr>
        <w:t>.</w:t>
      </w:r>
      <w:r w:rsidR="00BC6916" w:rsidRPr="000D6BE9">
        <w:rPr>
          <w:color w:val="000000"/>
        </w:rPr>
        <w:t xml:space="preserve"> Documentos vencidos ou desatualizados</w:t>
      </w:r>
      <w:r w:rsidR="008B679A">
        <w:rPr>
          <w:color w:val="000000"/>
        </w:rPr>
        <w:t>, na documentação que gerou o CRC,</w:t>
      </w:r>
      <w:r w:rsidR="00BC6916" w:rsidRPr="000D6BE9">
        <w:rPr>
          <w:b/>
          <w:bCs/>
          <w:color w:val="000000"/>
        </w:rPr>
        <w:t xml:space="preserve"> </w:t>
      </w:r>
      <w:r w:rsidR="00BC6916" w:rsidRPr="000D6BE9">
        <w:rPr>
          <w:b/>
          <w:bCs/>
          <w:color w:val="000000"/>
          <w:u w:val="single"/>
        </w:rPr>
        <w:t>deverão ser obrigatoriamente apresentados junto à documentação de habilitação, sob pena de INABILITAÇÃO.</w:t>
      </w:r>
      <w:r w:rsidR="00BC6916" w:rsidRPr="00A71CEF">
        <w:rPr>
          <w:b/>
          <w:bCs/>
          <w:color w:val="000000"/>
          <w:u w:val="single"/>
        </w:rPr>
        <w:t xml:space="preserve"> </w:t>
      </w:r>
    </w:p>
    <w:p w14:paraId="755EBBE8" w14:textId="77777777" w:rsidR="00372AC1" w:rsidRPr="00EA6E87" w:rsidRDefault="00372AC1" w:rsidP="00372AC1">
      <w:pPr>
        <w:pStyle w:val="Corpodetexto"/>
        <w:spacing w:before="1"/>
        <w:rPr>
          <w:b/>
          <w:i/>
          <w:highlight w:val="yellow"/>
        </w:rPr>
      </w:pPr>
    </w:p>
    <w:p w14:paraId="4E5B99B5" w14:textId="2D3C993A" w:rsidR="00372AC1" w:rsidRDefault="0009445E" w:rsidP="00372AC1">
      <w:pPr>
        <w:ind w:left="272" w:right="226"/>
        <w:jc w:val="both"/>
        <w:rPr>
          <w:b/>
          <w:i/>
        </w:rPr>
      </w:pPr>
      <w:r>
        <w:rPr>
          <w:b/>
          <w:i/>
        </w:rPr>
        <w:t xml:space="preserve">5.6.5.6. </w:t>
      </w:r>
      <w:r w:rsidR="00372AC1" w:rsidRPr="00F34AB5">
        <w:rPr>
          <w:b/>
          <w:i/>
        </w:rPr>
        <w:t xml:space="preserve">Caso a empresa vencedora da licitação e/ou responsável técnico sejam registrados ou inscritos em Conselho Regional de outra jurisdição, deverá(ão) apresentar até o momento da formalização do contrato a comprovação de visto do </w:t>
      </w:r>
      <w:r w:rsidR="00051422" w:rsidRPr="00051422">
        <w:rPr>
          <w:b/>
          <w:i/>
        </w:rPr>
        <w:t>Conselho Regional de Engenharia e Agronomia do Estado de São Paulo</w:t>
      </w:r>
      <w:r w:rsidR="00372AC1" w:rsidRPr="00F34AB5">
        <w:rPr>
          <w:b/>
          <w:i/>
        </w:rPr>
        <w:t xml:space="preserve"> (nos termos do TC nº 018674/026/06 - Tribunal de Contas do Estado de São Paulo).</w:t>
      </w:r>
    </w:p>
    <w:p w14:paraId="2B249A49" w14:textId="77777777" w:rsidR="00372AC1" w:rsidRDefault="00372AC1" w:rsidP="00D3770B">
      <w:pPr>
        <w:pStyle w:val="PargrafodaLista"/>
        <w:tabs>
          <w:tab w:val="left" w:pos="874"/>
        </w:tabs>
        <w:ind w:right="227"/>
        <w:rPr>
          <w:i/>
        </w:rPr>
      </w:pPr>
    </w:p>
    <w:p w14:paraId="411F4129" w14:textId="77777777" w:rsidR="009F53F1" w:rsidRDefault="00952837" w:rsidP="00914A2B">
      <w:pPr>
        <w:pStyle w:val="Ttulo1"/>
        <w:numPr>
          <w:ilvl w:val="0"/>
          <w:numId w:val="25"/>
        </w:numPr>
        <w:tabs>
          <w:tab w:val="left" w:pos="520"/>
        </w:tabs>
        <w:spacing w:before="1"/>
        <w:ind w:left="519" w:hanging="248"/>
        <w:jc w:val="both"/>
      </w:pPr>
      <w:bookmarkStart w:id="6" w:name="_Toc64975074"/>
      <w:r>
        <w:t>CONTRATAÇÃO</w:t>
      </w:r>
      <w:bookmarkEnd w:id="6"/>
      <w:r w:rsidR="00EF3A26">
        <w:t xml:space="preserve"> </w:t>
      </w:r>
    </w:p>
    <w:p w14:paraId="6713A433" w14:textId="77777777" w:rsidR="009F53F1" w:rsidRDefault="009F53F1">
      <w:pPr>
        <w:pStyle w:val="Corpodetexto"/>
        <w:rPr>
          <w:b/>
        </w:rPr>
      </w:pPr>
    </w:p>
    <w:p w14:paraId="778F1E5A" w14:textId="37B6F6DB" w:rsidR="009F53F1" w:rsidRPr="003500D6" w:rsidRDefault="00EF3A26" w:rsidP="00EF3A26">
      <w:pPr>
        <w:ind w:left="284"/>
        <w:contextualSpacing/>
        <w:jc w:val="both"/>
      </w:pPr>
      <w:r>
        <w:rPr>
          <w:b/>
        </w:rPr>
        <w:t>6</w:t>
      </w:r>
      <w:r w:rsidR="00372AC1" w:rsidRPr="00EF3A26">
        <w:rPr>
          <w:b/>
        </w:rPr>
        <w:t>.1.</w:t>
      </w:r>
      <w:r w:rsidR="00372AC1" w:rsidRPr="00EF3A26">
        <w:t xml:space="preserve"> </w:t>
      </w:r>
      <w:r w:rsidR="00952837" w:rsidRPr="00EF3A26">
        <w:t xml:space="preserve">A contratação do objeto desta licitação dar-se-á mediante assinatura de contrato, nos exatos termos da minuta integrante deste </w:t>
      </w:r>
      <w:r w:rsidR="00952837" w:rsidRPr="003500D6">
        <w:t>edital (</w:t>
      </w:r>
      <w:r w:rsidR="00952837" w:rsidRPr="00741927">
        <w:t>Anexo X</w:t>
      </w:r>
      <w:r w:rsidR="00952837" w:rsidRPr="003500D6">
        <w:t>), e dele fará parte, como se transcrito estivesse, eventual memorial de</w:t>
      </w:r>
      <w:r w:rsidR="00007763" w:rsidRPr="003500D6">
        <w:t>scritivo, termo de referência e</w:t>
      </w:r>
      <w:r w:rsidR="00952837" w:rsidRPr="003500D6">
        <w:t xml:space="preserve"> quaisquer outros documentos integrantes do procedimento licitatório e indispensáveis para plena compreensão d</w:t>
      </w:r>
      <w:r w:rsidR="006217D0">
        <w:t>ele</w:t>
      </w:r>
      <w:r w:rsidR="00952837" w:rsidRPr="003500D6">
        <w:t>.</w:t>
      </w:r>
    </w:p>
    <w:p w14:paraId="488C5D21" w14:textId="77777777" w:rsidR="009F53F1" w:rsidRPr="003500D6" w:rsidRDefault="009F53F1" w:rsidP="00EF3A26">
      <w:pPr>
        <w:ind w:left="284"/>
        <w:contextualSpacing/>
        <w:jc w:val="both"/>
      </w:pPr>
    </w:p>
    <w:p w14:paraId="4BDD8D56" w14:textId="77777777" w:rsidR="009F53F1" w:rsidRPr="00EF3A26" w:rsidRDefault="00EF3A26" w:rsidP="00EF3A26">
      <w:pPr>
        <w:ind w:left="284"/>
        <w:contextualSpacing/>
        <w:jc w:val="both"/>
      </w:pPr>
      <w:r w:rsidRPr="003500D6">
        <w:rPr>
          <w:b/>
        </w:rPr>
        <w:t>6</w:t>
      </w:r>
      <w:r w:rsidR="00372AC1" w:rsidRPr="003500D6">
        <w:rPr>
          <w:b/>
        </w:rPr>
        <w:t>.2.</w:t>
      </w:r>
      <w:r w:rsidR="00372AC1" w:rsidRPr="003500D6">
        <w:t xml:space="preserve"> </w:t>
      </w:r>
      <w:r w:rsidR="00952837" w:rsidRPr="003500D6">
        <w:t>A licitante considerada vencedora será convocada para, num prazo de 3 (três) dias úteis, assinar o contrato (</w:t>
      </w:r>
      <w:r w:rsidR="00952837" w:rsidRPr="00741927">
        <w:t>Anexo X</w:t>
      </w:r>
      <w:r w:rsidR="003500D6" w:rsidRPr="003500D6">
        <w:t>)</w:t>
      </w:r>
      <w:r w:rsidR="00952837" w:rsidRPr="00EF3A26">
        <w:t xml:space="preserve">, bem como o respectivo Termo de Ciência de Notificação </w:t>
      </w:r>
      <w:r w:rsidR="00952837" w:rsidRPr="003500D6">
        <w:t>(</w:t>
      </w:r>
      <w:r w:rsidR="00952837" w:rsidRPr="00741927">
        <w:t>Anexo X</w:t>
      </w:r>
      <w:r w:rsidR="003500D6" w:rsidRPr="00741927">
        <w:t>II</w:t>
      </w:r>
      <w:r w:rsidR="00952837" w:rsidRPr="003500D6">
        <w:t>), sob pena de decair do direito à contratação, sem prejuízo da aplicação das sanções previstas no art. 81</w:t>
      </w:r>
      <w:r w:rsidR="00952837" w:rsidRPr="00EF3A26">
        <w:t xml:space="preserve"> e 87 da Lei 8666/93.</w:t>
      </w:r>
    </w:p>
    <w:p w14:paraId="0D83E7A0" w14:textId="77777777" w:rsidR="009F53F1" w:rsidRPr="00EF3A26" w:rsidRDefault="009F53F1" w:rsidP="00EF3A26">
      <w:pPr>
        <w:ind w:left="284"/>
        <w:contextualSpacing/>
        <w:jc w:val="both"/>
      </w:pPr>
    </w:p>
    <w:p w14:paraId="18598E43" w14:textId="77777777" w:rsidR="009F53F1" w:rsidRPr="00EF3A26" w:rsidRDefault="00EF3A26" w:rsidP="00EF3A26">
      <w:pPr>
        <w:ind w:left="284"/>
        <w:contextualSpacing/>
        <w:jc w:val="both"/>
      </w:pPr>
      <w:r>
        <w:rPr>
          <w:b/>
        </w:rPr>
        <w:t>6</w:t>
      </w:r>
      <w:r w:rsidR="00372AC1" w:rsidRPr="00EF3A26">
        <w:rPr>
          <w:b/>
        </w:rPr>
        <w:t>.3.</w:t>
      </w:r>
      <w:r w:rsidR="00372AC1" w:rsidRPr="00EF3A26">
        <w:t xml:space="preserve"> </w:t>
      </w:r>
      <w:r w:rsidR="00952837" w:rsidRPr="00EF3A26">
        <w:t>A formalização do contrato dar-se-á nas dependências da Unidade de Licitações e Compras, nos termos do art. 60 da Lei Licitatória.</w:t>
      </w:r>
    </w:p>
    <w:p w14:paraId="3EB36F77" w14:textId="77777777" w:rsidR="009F53F1" w:rsidRPr="00EF3A26" w:rsidRDefault="009F53F1" w:rsidP="00EF3A26">
      <w:pPr>
        <w:ind w:left="284"/>
        <w:contextualSpacing/>
        <w:jc w:val="both"/>
      </w:pPr>
    </w:p>
    <w:p w14:paraId="04C7FAE1" w14:textId="77777777" w:rsidR="009F53F1" w:rsidRPr="00EF3A26" w:rsidRDefault="00EF3A26" w:rsidP="00EF3A26">
      <w:pPr>
        <w:ind w:left="284"/>
        <w:contextualSpacing/>
        <w:jc w:val="both"/>
      </w:pPr>
      <w:r>
        <w:rPr>
          <w:b/>
        </w:rPr>
        <w:t>6</w:t>
      </w:r>
      <w:r w:rsidR="00372AC1" w:rsidRPr="00EF3A26">
        <w:rPr>
          <w:b/>
        </w:rPr>
        <w:t>.4.</w:t>
      </w:r>
      <w:r w:rsidR="00372AC1" w:rsidRPr="00EF3A26">
        <w:t xml:space="preserve"> </w:t>
      </w:r>
      <w:r w:rsidR="00952837" w:rsidRPr="00EF3A26">
        <w:t>Em caso de a convocada não comparecer para assinatura do contrato é facultado à Administração convocar as licitantes remanescentes, na ordem de classificação, para fazê-lo em igual prazo e nas mesmas condições propostas à primeira classificada, inclusive quanto  aos preços, ou revogar a licitação.</w:t>
      </w:r>
    </w:p>
    <w:p w14:paraId="06F04AA1" w14:textId="77777777" w:rsidR="009F53F1" w:rsidRPr="00EF3A26" w:rsidRDefault="009F53F1" w:rsidP="00EF3A26">
      <w:pPr>
        <w:ind w:left="284"/>
        <w:contextualSpacing/>
        <w:jc w:val="both"/>
      </w:pPr>
    </w:p>
    <w:p w14:paraId="4B6BC181" w14:textId="77777777" w:rsidR="009F53F1" w:rsidRPr="00EF3A26" w:rsidRDefault="00EF3A26" w:rsidP="00EF3A26">
      <w:pPr>
        <w:ind w:left="284"/>
        <w:contextualSpacing/>
        <w:jc w:val="both"/>
      </w:pPr>
      <w:r>
        <w:rPr>
          <w:b/>
        </w:rPr>
        <w:t>6</w:t>
      </w:r>
      <w:r w:rsidR="00372AC1" w:rsidRPr="00EF3A26">
        <w:rPr>
          <w:b/>
        </w:rPr>
        <w:t>.5.</w:t>
      </w:r>
      <w:r w:rsidR="00372AC1" w:rsidRPr="00EF3A26">
        <w:t xml:space="preserve"> </w:t>
      </w:r>
      <w:r w:rsidR="00952837" w:rsidRPr="00EF3A26">
        <w:t>Para as licitantes convocadas nestas condições, em caso de recusa, não se aplica</w:t>
      </w:r>
      <w:r w:rsidR="0049386D">
        <w:t>m às sanções previstas no item 6</w:t>
      </w:r>
      <w:r w:rsidR="00952837" w:rsidRPr="00EF3A26">
        <w:t>.2 supra.</w:t>
      </w:r>
    </w:p>
    <w:p w14:paraId="7FEB427C" w14:textId="77777777" w:rsidR="009F53F1" w:rsidRPr="00EF3A26" w:rsidRDefault="009F53F1" w:rsidP="00EF3A26">
      <w:pPr>
        <w:ind w:left="284"/>
        <w:contextualSpacing/>
        <w:jc w:val="both"/>
      </w:pPr>
    </w:p>
    <w:p w14:paraId="7F6279F7" w14:textId="77777777" w:rsidR="009F53F1" w:rsidRPr="00EF3A26" w:rsidRDefault="00EF3A26" w:rsidP="00EF3A26">
      <w:pPr>
        <w:ind w:left="284"/>
        <w:contextualSpacing/>
        <w:jc w:val="both"/>
      </w:pPr>
      <w:r>
        <w:rPr>
          <w:b/>
        </w:rPr>
        <w:t>6</w:t>
      </w:r>
      <w:r w:rsidR="00372AC1" w:rsidRPr="00EF3A26">
        <w:rPr>
          <w:b/>
        </w:rPr>
        <w:t>.6.</w:t>
      </w:r>
      <w:r w:rsidR="00372AC1" w:rsidRPr="00EF3A26">
        <w:t xml:space="preserve"> </w:t>
      </w:r>
      <w:r w:rsidR="00952837" w:rsidRPr="00EF3A26">
        <w:t>Caberá à licitante vencedora indicar seu representante legal, devidamente qualificado, com poderes para assinar o contrato, sendo que a documentação comprobatória ficará arquivada nos autos do processo licitatório, na Unidade de Licitações e Compras, podendo ser procuração, contrato social, CRC</w:t>
      </w:r>
      <w:r w:rsidR="0049386D">
        <w:t xml:space="preserve"> (certificado de registro cadastral)</w:t>
      </w:r>
      <w:r w:rsidR="00952837" w:rsidRPr="00EF3A26">
        <w:t>, ou documento equivalente.</w:t>
      </w:r>
    </w:p>
    <w:p w14:paraId="7FEE00B9" w14:textId="77777777" w:rsidR="009F53F1" w:rsidRPr="00EF3A26" w:rsidRDefault="009F53F1" w:rsidP="00EF3A26">
      <w:pPr>
        <w:ind w:left="284"/>
        <w:contextualSpacing/>
        <w:jc w:val="both"/>
      </w:pPr>
    </w:p>
    <w:p w14:paraId="689EAD1E" w14:textId="0585E7D1" w:rsidR="009F53F1" w:rsidRDefault="00EF3A26" w:rsidP="00EF3A26">
      <w:pPr>
        <w:ind w:left="284"/>
        <w:contextualSpacing/>
        <w:jc w:val="both"/>
      </w:pPr>
      <w:r>
        <w:rPr>
          <w:b/>
        </w:rPr>
        <w:t>6</w:t>
      </w:r>
      <w:r w:rsidR="00372AC1" w:rsidRPr="00EF3A26">
        <w:rPr>
          <w:b/>
        </w:rPr>
        <w:t>.7.</w:t>
      </w:r>
      <w:r w:rsidR="00372AC1" w:rsidRPr="00EF3A26">
        <w:t xml:space="preserve"> </w:t>
      </w:r>
      <w:r w:rsidR="00952837" w:rsidRPr="00EF3A26">
        <w:t>Quando da contratação, a licitante vencedora deverá manter todas as condições de qualificação apresentadas no processo licitatório.</w:t>
      </w:r>
    </w:p>
    <w:p w14:paraId="7D1AF87E" w14:textId="77777777" w:rsidR="008871FB" w:rsidRDefault="008871FB" w:rsidP="00EF3A26">
      <w:pPr>
        <w:ind w:left="284"/>
        <w:contextualSpacing/>
        <w:jc w:val="both"/>
      </w:pPr>
    </w:p>
    <w:p w14:paraId="2A64581A" w14:textId="77777777" w:rsidR="009F53F1" w:rsidRDefault="009F53F1">
      <w:pPr>
        <w:pStyle w:val="Corpodetexto"/>
        <w:spacing w:before="10"/>
        <w:rPr>
          <w:sz w:val="21"/>
        </w:rPr>
      </w:pPr>
    </w:p>
    <w:p w14:paraId="6694AF1D" w14:textId="77777777" w:rsidR="009F53F1" w:rsidRDefault="00952837" w:rsidP="00914A2B">
      <w:pPr>
        <w:pStyle w:val="Ttulo1"/>
        <w:numPr>
          <w:ilvl w:val="0"/>
          <w:numId w:val="25"/>
        </w:numPr>
        <w:tabs>
          <w:tab w:val="left" w:pos="520"/>
        </w:tabs>
        <w:spacing w:before="1"/>
        <w:ind w:left="519" w:hanging="248"/>
        <w:jc w:val="both"/>
      </w:pPr>
      <w:bookmarkStart w:id="7" w:name="_Toc64975075"/>
      <w:r>
        <w:t>PRAZO, EXECUÇÃO E RECEBIMENTO DO</w:t>
      </w:r>
      <w:r>
        <w:rPr>
          <w:spacing w:val="3"/>
        </w:rPr>
        <w:t xml:space="preserve"> </w:t>
      </w:r>
      <w:r>
        <w:t>OBJETO.</w:t>
      </w:r>
      <w:bookmarkEnd w:id="7"/>
    </w:p>
    <w:p w14:paraId="710EEB49" w14:textId="77777777" w:rsidR="009F53F1" w:rsidRDefault="009F53F1">
      <w:pPr>
        <w:pStyle w:val="Corpodetexto"/>
        <w:rPr>
          <w:b/>
        </w:rPr>
      </w:pPr>
    </w:p>
    <w:p w14:paraId="6465441B" w14:textId="77777777" w:rsidR="009F53F1" w:rsidRPr="00EF3A26" w:rsidRDefault="00EF3A26" w:rsidP="00EF3A26">
      <w:pPr>
        <w:ind w:left="284"/>
        <w:contextualSpacing/>
        <w:jc w:val="both"/>
      </w:pPr>
      <w:r w:rsidRPr="00EF3A26">
        <w:rPr>
          <w:b/>
        </w:rPr>
        <w:t>7.1.</w:t>
      </w:r>
      <w:r>
        <w:t xml:space="preserve"> </w:t>
      </w:r>
      <w:r w:rsidR="00952837" w:rsidRPr="00EF3A26">
        <w:t xml:space="preserve">O objeto desta licitação será prestado sob </w:t>
      </w:r>
      <w:r w:rsidR="00952837" w:rsidRPr="00F34AB5">
        <w:t xml:space="preserve">o regime de execução indireta de </w:t>
      </w:r>
      <w:r w:rsidR="00952837" w:rsidRPr="00DC2033">
        <w:t>empreitada por preço unitário</w:t>
      </w:r>
      <w:r w:rsidR="00952837" w:rsidRPr="00EF3A26">
        <w:t xml:space="preserve">, devendo ser executado na conformidade com o </w:t>
      </w:r>
      <w:r w:rsidR="00952837" w:rsidRPr="003C58D9">
        <w:t>Anexo I</w:t>
      </w:r>
      <w:r w:rsidR="00952837" w:rsidRPr="00EF3A26">
        <w:t xml:space="preserve"> do presente, respeitando, inclusive, os prazos ali fixados.</w:t>
      </w:r>
    </w:p>
    <w:p w14:paraId="1BF2B1ED" w14:textId="77777777" w:rsidR="009F53F1" w:rsidRPr="00EF3A26" w:rsidRDefault="009F53F1" w:rsidP="00EF3A26">
      <w:pPr>
        <w:ind w:left="284"/>
        <w:contextualSpacing/>
        <w:jc w:val="both"/>
        <w:rPr>
          <w:b/>
        </w:rPr>
      </w:pPr>
    </w:p>
    <w:p w14:paraId="48A09D13" w14:textId="77777777" w:rsidR="009F53F1" w:rsidRPr="00EF3A26" w:rsidRDefault="00EF3A26" w:rsidP="00EF3A26">
      <w:pPr>
        <w:ind w:left="284"/>
        <w:contextualSpacing/>
        <w:jc w:val="both"/>
      </w:pPr>
      <w:r w:rsidRPr="00EF3A26">
        <w:rPr>
          <w:b/>
        </w:rPr>
        <w:t>7.2.</w:t>
      </w:r>
      <w:r>
        <w:t xml:space="preserve"> </w:t>
      </w:r>
      <w:r w:rsidR="00952837" w:rsidRPr="00EF3A26">
        <w:t>O objeto licitado será recebido e conferido pelo Setor Requisitante da seguinte maneira:</w:t>
      </w:r>
    </w:p>
    <w:p w14:paraId="54B6C2C9" w14:textId="77777777" w:rsidR="009F53F1" w:rsidRPr="00EF3A26" w:rsidRDefault="009F53F1" w:rsidP="00EF3A26">
      <w:pPr>
        <w:ind w:left="284"/>
        <w:contextualSpacing/>
        <w:jc w:val="both"/>
      </w:pPr>
    </w:p>
    <w:p w14:paraId="025B6D8B" w14:textId="34B8D026" w:rsidR="00460A0F" w:rsidRPr="00460A0F" w:rsidRDefault="00460A0F" w:rsidP="00460A0F">
      <w:pPr>
        <w:ind w:left="284"/>
        <w:contextualSpacing/>
        <w:jc w:val="both"/>
      </w:pPr>
      <w:r w:rsidRPr="00460A0F">
        <w:rPr>
          <w:b/>
        </w:rPr>
        <w:t xml:space="preserve">7.2.1. </w:t>
      </w:r>
      <w:r w:rsidRPr="00460A0F">
        <w:t>Quando concluídos os serviços, a empresa requererá a elaboração do Termo de Recebimento Provisório d</w:t>
      </w:r>
      <w:r w:rsidR="0077253F">
        <w:t>ela</w:t>
      </w:r>
      <w:r w:rsidRPr="00460A0F">
        <w:t>, o qual será lavrado em no máximo 15 (quinze) dias corridos da data do requerimento, após vistoria e a constatação de que os serviços foram executados e de que se acham em perfeitas condições técnicas e funcionais;</w:t>
      </w:r>
    </w:p>
    <w:p w14:paraId="08861CC8" w14:textId="77777777" w:rsidR="00460A0F" w:rsidRPr="00460A0F" w:rsidRDefault="00460A0F" w:rsidP="00460A0F">
      <w:pPr>
        <w:ind w:left="284"/>
        <w:contextualSpacing/>
        <w:jc w:val="both"/>
      </w:pPr>
    </w:p>
    <w:p w14:paraId="1C0AC960" w14:textId="77777777" w:rsidR="00460A0F" w:rsidRPr="00460A0F" w:rsidRDefault="00460A0F" w:rsidP="00460A0F">
      <w:pPr>
        <w:ind w:left="284"/>
        <w:contextualSpacing/>
        <w:jc w:val="both"/>
      </w:pPr>
      <w:r w:rsidRPr="00460A0F">
        <w:rPr>
          <w:b/>
        </w:rPr>
        <w:t xml:space="preserve">7.2.2. </w:t>
      </w:r>
      <w:r w:rsidRPr="00460A0F">
        <w:t xml:space="preserve">Efetuado o recebimento provisório, os serviços correspondentes permanecerão em observação durante 90 (noventa) dias corridos, sendo que neste prazo a empresa deverá executar por sua conta todos os reparos que se fizerem necessários; </w:t>
      </w:r>
    </w:p>
    <w:p w14:paraId="64DC327E" w14:textId="77777777" w:rsidR="00460A0F" w:rsidRPr="00460A0F" w:rsidRDefault="00460A0F" w:rsidP="00460A0F">
      <w:pPr>
        <w:ind w:left="284"/>
        <w:contextualSpacing/>
        <w:jc w:val="both"/>
      </w:pPr>
    </w:p>
    <w:p w14:paraId="6E89F96E" w14:textId="77777777" w:rsidR="009F53F1" w:rsidRPr="00F34AB5" w:rsidRDefault="00460A0F" w:rsidP="00460A0F">
      <w:pPr>
        <w:ind w:left="284"/>
        <w:contextualSpacing/>
        <w:jc w:val="both"/>
        <w:rPr>
          <w:b/>
          <w:color w:val="FF0000"/>
        </w:rPr>
      </w:pPr>
      <w:r w:rsidRPr="00460A0F">
        <w:rPr>
          <w:b/>
        </w:rPr>
        <w:t xml:space="preserve">7.2.3.  </w:t>
      </w:r>
      <w:r w:rsidRPr="00460A0F">
        <w:t xml:space="preserve">Após a conclusão da vistoria efetuada pela fiscalização, e a </w:t>
      </w:r>
      <w:r w:rsidRPr="00F34AB5">
        <w:t>comprovação de que foram cumpridas todas as exigências contratuais durante o prazo de observação, será lavrado o Termo de Recebimento Definitivo pelo SAAE.</w:t>
      </w:r>
      <w:r w:rsidR="00007763" w:rsidRPr="00F34AB5">
        <w:t xml:space="preserve"> </w:t>
      </w:r>
    </w:p>
    <w:p w14:paraId="3E32D777" w14:textId="77777777" w:rsidR="00460A0F" w:rsidRPr="00F34AB5" w:rsidRDefault="00460A0F" w:rsidP="00EF3A26">
      <w:pPr>
        <w:ind w:left="284"/>
        <w:contextualSpacing/>
        <w:jc w:val="both"/>
      </w:pPr>
    </w:p>
    <w:p w14:paraId="3F80B64A" w14:textId="77777777" w:rsidR="009F53F1" w:rsidRPr="00EF3A26" w:rsidRDefault="00EF3A26" w:rsidP="00EF3A26">
      <w:pPr>
        <w:ind w:left="284"/>
        <w:contextualSpacing/>
        <w:jc w:val="both"/>
      </w:pPr>
      <w:r w:rsidRPr="00F34AB5">
        <w:rPr>
          <w:b/>
        </w:rPr>
        <w:t>7.3.</w:t>
      </w:r>
      <w:r w:rsidRPr="00F34AB5">
        <w:t xml:space="preserve"> </w:t>
      </w:r>
      <w:r w:rsidR="00952837" w:rsidRPr="00F34AB5">
        <w:t>O objeto, ou sua parcela, executado em desacordo com as especificações, contendo vícios, defeitos, incorreções ou diverso das condições propostas, deverá ser objeto de revisão</w:t>
      </w:r>
      <w:r w:rsidR="00460A0F" w:rsidRPr="00F34AB5">
        <w:t>, no prazo fixado pela Contratante, contado</w:t>
      </w:r>
      <w:r w:rsidR="00952837" w:rsidRPr="00F34AB5">
        <w:t xml:space="preserve"> a partir da comunicação feita pelo Setor Requisitante, sem qualquer ônus adicional.</w:t>
      </w:r>
      <w:r w:rsidR="00691E0A" w:rsidRPr="00F34AB5">
        <w:t xml:space="preserve"> </w:t>
      </w:r>
    </w:p>
    <w:p w14:paraId="47DE085A" w14:textId="77777777" w:rsidR="009F53F1" w:rsidRDefault="009F53F1">
      <w:pPr>
        <w:pStyle w:val="Corpodetexto"/>
      </w:pPr>
    </w:p>
    <w:p w14:paraId="2BF34BE0" w14:textId="77777777" w:rsidR="009F53F1" w:rsidRDefault="00952837" w:rsidP="00914A2B">
      <w:pPr>
        <w:pStyle w:val="Ttulo1"/>
        <w:numPr>
          <w:ilvl w:val="0"/>
          <w:numId w:val="25"/>
        </w:numPr>
        <w:tabs>
          <w:tab w:val="left" w:pos="520"/>
        </w:tabs>
        <w:ind w:left="519" w:hanging="248"/>
      </w:pPr>
      <w:bookmarkStart w:id="8" w:name="_Toc64975076"/>
      <w:r>
        <w:t>CONDIÇÕES DE</w:t>
      </w:r>
      <w:r>
        <w:rPr>
          <w:spacing w:val="-4"/>
        </w:rPr>
        <w:t xml:space="preserve"> </w:t>
      </w:r>
      <w:r>
        <w:t>PAGAMENTO</w:t>
      </w:r>
      <w:bookmarkEnd w:id="8"/>
    </w:p>
    <w:p w14:paraId="2FB2886C" w14:textId="77777777" w:rsidR="009F53F1" w:rsidRDefault="009F53F1" w:rsidP="00EA6E87"/>
    <w:p w14:paraId="6F286BFA" w14:textId="77777777" w:rsidR="009F53F1" w:rsidRPr="00EF3A26" w:rsidRDefault="006C7BFB" w:rsidP="00EF3A26">
      <w:pPr>
        <w:ind w:left="284"/>
        <w:contextualSpacing/>
        <w:jc w:val="both"/>
      </w:pPr>
      <w:r w:rsidRPr="00691E0A">
        <w:rPr>
          <w:b/>
        </w:rPr>
        <w:t>8.1.</w:t>
      </w:r>
      <w:r>
        <w:t xml:space="preserve"> </w:t>
      </w:r>
      <w:r w:rsidR="00952837" w:rsidRPr="00EF3A26">
        <w:t>As despesas decorrentes da execução do objeto desta licitação serão suportadas pela(s) dotação(ões) orçament</w:t>
      </w:r>
      <w:r w:rsidR="00691E0A">
        <w:t>ária(s) indicada(s) no título 1.0</w:t>
      </w:r>
      <w:r w:rsidR="00952837" w:rsidRPr="00EF3A26">
        <w:t xml:space="preserve"> deste edital.</w:t>
      </w:r>
    </w:p>
    <w:p w14:paraId="7CC3405D" w14:textId="77777777" w:rsidR="009F53F1" w:rsidRPr="00EF3A26" w:rsidRDefault="009F53F1" w:rsidP="00EF3A26">
      <w:pPr>
        <w:ind w:left="284"/>
        <w:contextualSpacing/>
        <w:jc w:val="both"/>
      </w:pPr>
    </w:p>
    <w:p w14:paraId="69893B60" w14:textId="77777777" w:rsidR="009F53F1" w:rsidRPr="00EF3A26" w:rsidRDefault="006C7BFB" w:rsidP="00EF3A26">
      <w:pPr>
        <w:ind w:left="284"/>
        <w:contextualSpacing/>
        <w:jc w:val="both"/>
      </w:pPr>
      <w:r w:rsidRPr="00691E0A">
        <w:rPr>
          <w:b/>
        </w:rPr>
        <w:t>8.2.</w:t>
      </w:r>
      <w:r>
        <w:t xml:space="preserve"> </w:t>
      </w:r>
      <w:r w:rsidR="00952837" w:rsidRPr="00EF3A26">
        <w:t>O valor do contrato será aquele constante na Proposta Comercial da licitante vencedora, observado o seguinte:</w:t>
      </w:r>
    </w:p>
    <w:p w14:paraId="50B7BB00" w14:textId="77777777" w:rsidR="009F53F1" w:rsidRPr="00EF3A26" w:rsidRDefault="009F53F1" w:rsidP="00EF3A26">
      <w:pPr>
        <w:ind w:left="284"/>
        <w:contextualSpacing/>
        <w:jc w:val="both"/>
      </w:pPr>
    </w:p>
    <w:p w14:paraId="338DC2C5" w14:textId="77777777" w:rsidR="009F53F1" w:rsidRPr="00F34AB5" w:rsidRDefault="006C7BFB" w:rsidP="00EF3A26">
      <w:pPr>
        <w:ind w:left="284"/>
        <w:contextualSpacing/>
        <w:jc w:val="both"/>
      </w:pPr>
      <w:r w:rsidRPr="00F34AB5">
        <w:rPr>
          <w:b/>
        </w:rPr>
        <w:t>8.3.</w:t>
      </w:r>
      <w:r w:rsidRPr="00F34AB5">
        <w:t xml:space="preserve"> </w:t>
      </w:r>
      <w:r w:rsidR="00691E0A" w:rsidRPr="00F34AB5">
        <w:t>o valor contratado somente será objeto de reajuste após decorrido um ano da data da sua execução, ou do último reajuste, cuja formalização se dará mediante apostila, tomando-se por base a variação do INPC/IBGE, ou qualquer índice que venha a substituí-lo;</w:t>
      </w:r>
    </w:p>
    <w:p w14:paraId="6075DC40" w14:textId="77777777" w:rsidR="00A57CCE" w:rsidRPr="00F34AB5" w:rsidRDefault="00A57CCE" w:rsidP="00EF3A26">
      <w:pPr>
        <w:ind w:left="284"/>
        <w:contextualSpacing/>
        <w:jc w:val="both"/>
      </w:pPr>
    </w:p>
    <w:p w14:paraId="248F778A" w14:textId="77777777" w:rsidR="00A57CCE" w:rsidRPr="00F34AB5" w:rsidRDefault="00A57CCE" w:rsidP="00EF3A26">
      <w:pPr>
        <w:ind w:left="284"/>
        <w:contextualSpacing/>
        <w:jc w:val="both"/>
      </w:pPr>
      <w:r w:rsidRPr="00F34AB5">
        <w:rPr>
          <w:b/>
        </w:rPr>
        <w:t xml:space="preserve">8.3.1. </w:t>
      </w:r>
      <w:r w:rsidRPr="00F34AB5">
        <w:t>A variação do INPC/IBGE a ser considerada ocorrerá, para o primeiro reajuste, entre a data da apresentação da proposta e o 12º (décimo segundo) mês de execução contratual. A variação dos reajustes seguintes considerarão o período entre a aplicação do último reajuste e o 12º (décimo segundo) mês subsequente;</w:t>
      </w:r>
    </w:p>
    <w:p w14:paraId="2EE9BF60" w14:textId="77777777" w:rsidR="00691E0A" w:rsidRPr="00F34AB5" w:rsidRDefault="00691E0A" w:rsidP="00EF3A26">
      <w:pPr>
        <w:ind w:left="284"/>
        <w:contextualSpacing/>
        <w:jc w:val="both"/>
      </w:pPr>
    </w:p>
    <w:p w14:paraId="585FA256" w14:textId="77777777" w:rsidR="009F53F1" w:rsidRPr="00EF3A26" w:rsidRDefault="006C7BFB" w:rsidP="00EF3A26">
      <w:pPr>
        <w:ind w:left="284"/>
        <w:contextualSpacing/>
        <w:jc w:val="both"/>
      </w:pPr>
      <w:r w:rsidRPr="00F34AB5">
        <w:rPr>
          <w:b/>
        </w:rPr>
        <w:t>8.4.</w:t>
      </w:r>
      <w:r w:rsidRPr="00F34AB5">
        <w:t xml:space="preserve"> </w:t>
      </w:r>
      <w:r w:rsidR="00952837" w:rsidRPr="00F34AB5">
        <w:t>quando do cálculo do reajuste deverá ser abatida qualquer variação decorrente de eventual reequilíbrio econômico-financeiro concedido no período;</w:t>
      </w:r>
    </w:p>
    <w:p w14:paraId="67E39CA0" w14:textId="77777777" w:rsidR="009F53F1" w:rsidRPr="00EF3A26" w:rsidRDefault="009F53F1" w:rsidP="00EF3A26">
      <w:pPr>
        <w:ind w:left="284"/>
        <w:contextualSpacing/>
        <w:jc w:val="both"/>
      </w:pPr>
    </w:p>
    <w:p w14:paraId="21FC88BC" w14:textId="77777777" w:rsidR="009F53F1" w:rsidRPr="00EF3A26" w:rsidRDefault="006C7BFB" w:rsidP="00EF3A26">
      <w:pPr>
        <w:ind w:left="284"/>
        <w:contextualSpacing/>
        <w:jc w:val="both"/>
      </w:pPr>
      <w:r w:rsidRPr="00691E0A">
        <w:rPr>
          <w:b/>
        </w:rPr>
        <w:t>8.5.</w:t>
      </w:r>
      <w:r>
        <w:t xml:space="preserve"> </w:t>
      </w:r>
      <w:r w:rsidR="00952837" w:rsidRPr="00EF3A26">
        <w:t>o primeiro reajuste a ser aplicado sobre o valor do contrato deverá retroagir à data de apresentação da proposta comercial.</w:t>
      </w:r>
    </w:p>
    <w:p w14:paraId="70164945" w14:textId="77777777" w:rsidR="009F53F1" w:rsidRPr="00EF3A26" w:rsidRDefault="009F53F1" w:rsidP="00EF3A26">
      <w:pPr>
        <w:ind w:left="284"/>
        <w:contextualSpacing/>
        <w:jc w:val="both"/>
      </w:pPr>
    </w:p>
    <w:p w14:paraId="2205C604" w14:textId="77777777" w:rsidR="009F53F1" w:rsidRPr="00EF3A26" w:rsidRDefault="006C7BFB" w:rsidP="00EF3A26">
      <w:pPr>
        <w:ind w:left="284"/>
        <w:contextualSpacing/>
        <w:jc w:val="both"/>
      </w:pPr>
      <w:r w:rsidRPr="00691E0A">
        <w:rPr>
          <w:b/>
        </w:rPr>
        <w:t>8.6.</w:t>
      </w:r>
      <w:r>
        <w:t xml:space="preserve"> </w:t>
      </w:r>
      <w:r w:rsidR="00952837" w:rsidRPr="00EF3A26">
        <w:t xml:space="preserve">O pagamento será efetuado por meio de Ordem Bancária, dentro do prazo estipulado no </w:t>
      </w:r>
      <w:r w:rsidR="003500D6" w:rsidRPr="003C58D9">
        <w:t>Anexo X</w:t>
      </w:r>
      <w:r w:rsidR="00691E0A">
        <w:t xml:space="preserve"> (minuta contratual)</w:t>
      </w:r>
      <w:r w:rsidR="00952837" w:rsidRPr="00EF3A26">
        <w:t>, tendo por base a fatura extraída pela empresa vencedora da licitação, devidamente conferida pelo Setor Requisitante, o</w:t>
      </w:r>
      <w:r w:rsidR="00691E0A">
        <w:t>bservando o estipulado no item 7</w:t>
      </w:r>
      <w:r w:rsidR="00952837" w:rsidRPr="00EF3A26">
        <w:t>.2</w:t>
      </w:r>
      <w:r w:rsidR="00691E0A">
        <w:t xml:space="preserve"> retro</w:t>
      </w:r>
      <w:r w:rsidR="00952837" w:rsidRPr="00EF3A26">
        <w:t>.</w:t>
      </w:r>
    </w:p>
    <w:p w14:paraId="528A5B4C" w14:textId="77777777" w:rsidR="009F53F1" w:rsidRPr="00EF3A26" w:rsidRDefault="009F53F1" w:rsidP="00EF3A26">
      <w:pPr>
        <w:ind w:left="284"/>
        <w:contextualSpacing/>
        <w:jc w:val="both"/>
      </w:pPr>
    </w:p>
    <w:p w14:paraId="20DD5644" w14:textId="77777777" w:rsidR="009F53F1" w:rsidRPr="00EF3A26" w:rsidRDefault="006C7BFB" w:rsidP="00EF3A26">
      <w:pPr>
        <w:ind w:left="284"/>
        <w:contextualSpacing/>
        <w:jc w:val="both"/>
      </w:pPr>
      <w:r>
        <w:t xml:space="preserve">8.7. </w:t>
      </w:r>
      <w:r w:rsidR="00952837" w:rsidRPr="00EF3A26">
        <w:t>O atraso no pagamento implicará na aplicação de juros moratórios à fração de 0,033% ao dia calculado sobre o valor da parcela em atraso.</w:t>
      </w:r>
    </w:p>
    <w:p w14:paraId="66433881" w14:textId="77777777" w:rsidR="009F53F1" w:rsidRDefault="009F53F1">
      <w:pPr>
        <w:pStyle w:val="Corpodetexto"/>
        <w:spacing w:before="1"/>
      </w:pPr>
    </w:p>
    <w:p w14:paraId="3BDBA9D8" w14:textId="77777777" w:rsidR="009F53F1" w:rsidRDefault="00952837" w:rsidP="00914A2B">
      <w:pPr>
        <w:pStyle w:val="Ttulo1"/>
        <w:numPr>
          <w:ilvl w:val="0"/>
          <w:numId w:val="25"/>
        </w:numPr>
        <w:tabs>
          <w:tab w:val="left" w:pos="520"/>
        </w:tabs>
        <w:spacing w:before="1"/>
        <w:ind w:left="519" w:hanging="248"/>
      </w:pPr>
      <w:bookmarkStart w:id="9" w:name="_Toc64975077"/>
      <w:r>
        <w:t>RESCISÃO</w:t>
      </w:r>
      <w:r>
        <w:rPr>
          <w:spacing w:val="1"/>
        </w:rPr>
        <w:t xml:space="preserve"> </w:t>
      </w:r>
      <w:r>
        <w:t>CONTRATUAL</w:t>
      </w:r>
      <w:bookmarkEnd w:id="9"/>
    </w:p>
    <w:p w14:paraId="750F9C68" w14:textId="77777777" w:rsidR="009F53F1" w:rsidRDefault="009F53F1">
      <w:pPr>
        <w:pStyle w:val="Corpodetexto"/>
        <w:spacing w:before="9"/>
        <w:rPr>
          <w:b/>
          <w:sz w:val="21"/>
        </w:rPr>
      </w:pPr>
    </w:p>
    <w:p w14:paraId="72F032EC" w14:textId="77777777" w:rsidR="009F53F1" w:rsidRDefault="00F268B7" w:rsidP="00EF3A26">
      <w:pPr>
        <w:ind w:left="284"/>
        <w:contextualSpacing/>
        <w:jc w:val="both"/>
      </w:pPr>
      <w:r w:rsidRPr="001350AA">
        <w:rPr>
          <w:b/>
        </w:rPr>
        <w:t>9.1.</w:t>
      </w:r>
      <w:r>
        <w:t xml:space="preserve"> </w:t>
      </w:r>
      <w:r w:rsidR="00952837">
        <w:t>O contrato poderá ser rescindido pela ocorrência de qualquer das hipóteses previstas nos artigos 77 e 78 da Lei</w:t>
      </w:r>
      <w:r w:rsidR="00952837" w:rsidRPr="00EF3A26">
        <w:t xml:space="preserve"> </w:t>
      </w:r>
      <w:r w:rsidR="00952837">
        <w:t>8666/93.</w:t>
      </w:r>
    </w:p>
    <w:p w14:paraId="03DE6C5E" w14:textId="77777777" w:rsidR="009F53F1" w:rsidRPr="00EF3A26" w:rsidRDefault="009F53F1" w:rsidP="00EF3A26">
      <w:pPr>
        <w:ind w:left="284"/>
        <w:contextualSpacing/>
        <w:jc w:val="both"/>
      </w:pPr>
    </w:p>
    <w:p w14:paraId="06F00388" w14:textId="77777777" w:rsidR="009F53F1" w:rsidRDefault="00F268B7" w:rsidP="00EF3A26">
      <w:pPr>
        <w:ind w:left="284"/>
        <w:contextualSpacing/>
        <w:jc w:val="both"/>
      </w:pPr>
      <w:r w:rsidRPr="001350AA">
        <w:rPr>
          <w:b/>
        </w:rPr>
        <w:t>9.2.</w:t>
      </w:r>
      <w:r>
        <w:t xml:space="preserve"> </w:t>
      </w:r>
      <w:r w:rsidR="00952837">
        <w:t>A rescisão poderá se dar de modo unilateral ou amigável, conforme decorra de inadimplemento das partes ou conveniência para a Administração, respeitadas suas consequências legais, nos moldes dos artigos 79 e 80 da Lei</w:t>
      </w:r>
      <w:r w:rsidR="00952837" w:rsidRPr="00EF3A26">
        <w:t xml:space="preserve"> </w:t>
      </w:r>
      <w:r w:rsidR="00952837">
        <w:t>8666/93.</w:t>
      </w:r>
    </w:p>
    <w:p w14:paraId="40C4206B" w14:textId="77777777" w:rsidR="009F53F1" w:rsidRDefault="009F53F1">
      <w:pPr>
        <w:pStyle w:val="Corpodetexto"/>
        <w:spacing w:before="10"/>
        <w:rPr>
          <w:sz w:val="21"/>
        </w:rPr>
      </w:pPr>
    </w:p>
    <w:p w14:paraId="3F1C8290" w14:textId="77777777" w:rsidR="009F53F1" w:rsidRDefault="00952837" w:rsidP="00914A2B">
      <w:pPr>
        <w:pStyle w:val="Ttulo1"/>
        <w:numPr>
          <w:ilvl w:val="0"/>
          <w:numId w:val="25"/>
        </w:numPr>
        <w:tabs>
          <w:tab w:val="left" w:pos="643"/>
        </w:tabs>
        <w:ind w:left="642" w:hanging="371"/>
      </w:pPr>
      <w:bookmarkStart w:id="10" w:name="_Toc64975078"/>
      <w:r>
        <w:t>SANÇÕES</w:t>
      </w:r>
      <w:r>
        <w:rPr>
          <w:spacing w:val="-16"/>
        </w:rPr>
        <w:t xml:space="preserve"> </w:t>
      </w:r>
      <w:r>
        <w:t>ADMINISTRATIVAS</w:t>
      </w:r>
      <w:bookmarkEnd w:id="10"/>
    </w:p>
    <w:p w14:paraId="43C9920C" w14:textId="77777777" w:rsidR="009F53F1" w:rsidRDefault="009F53F1">
      <w:pPr>
        <w:pStyle w:val="Corpodetexto"/>
        <w:rPr>
          <w:b/>
        </w:rPr>
      </w:pPr>
    </w:p>
    <w:p w14:paraId="26F4B7FE" w14:textId="77777777" w:rsidR="007E1524" w:rsidRPr="00A6756C" w:rsidRDefault="007E1524" w:rsidP="00EF3A26">
      <w:pPr>
        <w:ind w:left="284"/>
        <w:contextualSpacing/>
        <w:jc w:val="both"/>
      </w:pPr>
      <w:r w:rsidRPr="007E1524">
        <w:rPr>
          <w:b/>
        </w:rPr>
        <w:t xml:space="preserve">10.1. </w:t>
      </w:r>
      <w:r w:rsidR="00A6756C" w:rsidRPr="00A6756C">
        <w:t>No caso de descumprimento de quaisquer das cláusulas ou condições do contrato, a Contratada ficará sujeita às penalidades legais, responsabilizando-se ai</w:t>
      </w:r>
      <w:r w:rsidR="00484C94">
        <w:t>nda perante o SAAE ou terceiros</w:t>
      </w:r>
      <w:r w:rsidR="00A6756C" w:rsidRPr="00A6756C">
        <w:t xml:space="preserve"> pelos danos e prejuízos causados por sua culpa ou dolo.</w:t>
      </w:r>
    </w:p>
    <w:p w14:paraId="154358C1" w14:textId="77777777" w:rsidR="009F53F1" w:rsidRDefault="009F53F1" w:rsidP="00484C94">
      <w:pPr>
        <w:contextualSpacing/>
        <w:jc w:val="both"/>
      </w:pPr>
    </w:p>
    <w:p w14:paraId="53B0908B" w14:textId="77777777" w:rsidR="009F53F1" w:rsidRPr="00EF3A26" w:rsidRDefault="006F1EE5" w:rsidP="00EF3A26">
      <w:pPr>
        <w:ind w:left="284"/>
        <w:contextualSpacing/>
        <w:jc w:val="both"/>
      </w:pPr>
      <w:r w:rsidRPr="00484C94">
        <w:rPr>
          <w:b/>
        </w:rPr>
        <w:t>1.</w:t>
      </w:r>
      <w:r>
        <w:t xml:space="preserve"> </w:t>
      </w:r>
      <w:r w:rsidR="00952837" w:rsidRPr="00EF3A26">
        <w:t xml:space="preserve">A recusa injustificada do adjudicatário em assinar, aceitar ou retirar o instrumento </w:t>
      </w:r>
      <w:r w:rsidR="00952837">
        <w:t xml:space="preserve">equivalente caracteriza descumprimento total da </w:t>
      </w:r>
      <w:r w:rsidR="00484C94">
        <w:t>obrigação assumida, sujeitando-</w:t>
      </w:r>
      <w:r w:rsidR="00952837">
        <w:t>se</w:t>
      </w:r>
      <w:r w:rsidR="00952837" w:rsidRPr="00EF3A26">
        <w:t xml:space="preserve"> </w:t>
      </w:r>
      <w:r w:rsidR="00952837">
        <w:t>às</w:t>
      </w:r>
      <w:r w:rsidR="00EF3A26">
        <w:t xml:space="preserve"> </w:t>
      </w:r>
      <w:r w:rsidR="00952837" w:rsidRPr="00EF3A26">
        <w:t>seguintes penalidades:</w:t>
      </w:r>
    </w:p>
    <w:p w14:paraId="37A619AF" w14:textId="77777777" w:rsidR="009F53F1" w:rsidRPr="00EF3A26" w:rsidRDefault="009F53F1" w:rsidP="00EF3A26">
      <w:pPr>
        <w:ind w:left="284"/>
        <w:contextualSpacing/>
        <w:jc w:val="both"/>
      </w:pPr>
    </w:p>
    <w:p w14:paraId="7A342BB5" w14:textId="77777777" w:rsidR="009F53F1" w:rsidRDefault="00952837" w:rsidP="00914A2B">
      <w:pPr>
        <w:pStyle w:val="PargrafodaLista"/>
        <w:numPr>
          <w:ilvl w:val="0"/>
          <w:numId w:val="24"/>
        </w:numPr>
        <w:tabs>
          <w:tab w:val="left" w:pos="593"/>
        </w:tabs>
        <w:spacing w:line="252" w:lineRule="exact"/>
        <w:ind w:hanging="321"/>
        <w:rPr>
          <w:i/>
        </w:rPr>
      </w:pPr>
      <w:r>
        <w:rPr>
          <w:i/>
        </w:rPr>
        <w:t xml:space="preserve">multa de até 30% (trinta por cento) sobre o </w:t>
      </w:r>
      <w:r w:rsidRPr="00484C94">
        <w:rPr>
          <w:i/>
          <w:u w:val="single"/>
        </w:rPr>
        <w:t>valor</w:t>
      </w:r>
      <w:r w:rsidR="00484C94" w:rsidRPr="00484C94">
        <w:rPr>
          <w:i/>
          <w:u w:val="single"/>
        </w:rPr>
        <w:t xml:space="preserve"> total do contrato</w:t>
      </w:r>
      <w:r w:rsidR="00F268B7">
        <w:rPr>
          <w:i/>
        </w:rPr>
        <w:t>;</w:t>
      </w:r>
    </w:p>
    <w:p w14:paraId="3E7DB67D" w14:textId="77777777" w:rsidR="00F268B7" w:rsidRPr="00F268B7" w:rsidRDefault="00F268B7" w:rsidP="00F268B7">
      <w:pPr>
        <w:pStyle w:val="PargrafodaLista"/>
        <w:tabs>
          <w:tab w:val="left" w:pos="593"/>
        </w:tabs>
        <w:spacing w:line="252" w:lineRule="exact"/>
        <w:ind w:left="592"/>
        <w:rPr>
          <w:i/>
        </w:rPr>
      </w:pPr>
    </w:p>
    <w:p w14:paraId="77CEBD70" w14:textId="77777777" w:rsidR="009F53F1" w:rsidRDefault="006F1EE5" w:rsidP="00952837">
      <w:pPr>
        <w:ind w:firstLine="272"/>
      </w:pPr>
      <w:r w:rsidRPr="00484C94">
        <w:rPr>
          <w:b/>
        </w:rPr>
        <w:t>2.</w:t>
      </w:r>
      <w:r>
        <w:t xml:space="preserve"> </w:t>
      </w:r>
      <w:r w:rsidR="00952837">
        <w:t>Penalidades por descumprimento</w:t>
      </w:r>
      <w:r w:rsidR="00952837">
        <w:rPr>
          <w:spacing w:val="-5"/>
        </w:rPr>
        <w:t xml:space="preserve"> </w:t>
      </w:r>
      <w:r w:rsidR="00952837">
        <w:t>contratual:</w:t>
      </w:r>
    </w:p>
    <w:p w14:paraId="51465E55" w14:textId="77777777" w:rsidR="009F53F1" w:rsidRDefault="009F53F1">
      <w:pPr>
        <w:pStyle w:val="Corpodetexto"/>
        <w:spacing w:before="9"/>
        <w:rPr>
          <w:b/>
          <w:i/>
          <w:sz w:val="21"/>
        </w:rPr>
      </w:pPr>
    </w:p>
    <w:p w14:paraId="139DCB68" w14:textId="77777777" w:rsidR="009F53F1" w:rsidRDefault="00484C94">
      <w:pPr>
        <w:spacing w:before="1"/>
        <w:ind w:left="272" w:right="227"/>
        <w:jc w:val="both"/>
        <w:rPr>
          <w:i/>
        </w:rPr>
      </w:pPr>
      <w:r>
        <w:rPr>
          <w:i/>
        </w:rPr>
        <w:t>O descumprimento total ou parcial do contrato</w:t>
      </w:r>
      <w:r w:rsidR="00952837">
        <w:rPr>
          <w:i/>
        </w:rPr>
        <w:t>, sem prejuízo do disposto no § 1º do Art. 86 da Lei 8.666/93, sujeitará a Contratada às penalidades abaixo, afora a possibilidade de rescisão contratual:</w:t>
      </w:r>
    </w:p>
    <w:p w14:paraId="2791172B" w14:textId="77777777" w:rsidR="009F53F1" w:rsidRDefault="009F53F1">
      <w:pPr>
        <w:pStyle w:val="Corpodetexto"/>
        <w:rPr>
          <w:i/>
        </w:rPr>
      </w:pPr>
    </w:p>
    <w:p w14:paraId="0432A3EB" w14:textId="77777777" w:rsidR="009F53F1" w:rsidRDefault="00484C94" w:rsidP="00914A2B">
      <w:pPr>
        <w:pStyle w:val="PargrafodaLista"/>
        <w:numPr>
          <w:ilvl w:val="0"/>
          <w:numId w:val="23"/>
        </w:numPr>
        <w:tabs>
          <w:tab w:val="left" w:pos="982"/>
        </w:tabs>
        <w:spacing w:before="1"/>
        <w:ind w:hanging="710"/>
        <w:rPr>
          <w:i/>
        </w:rPr>
      </w:pPr>
      <w:r>
        <w:rPr>
          <w:i/>
        </w:rPr>
        <w:t>a</w:t>
      </w:r>
      <w:r w:rsidR="00952837">
        <w:rPr>
          <w:i/>
        </w:rPr>
        <w:t>dvertência;</w:t>
      </w:r>
    </w:p>
    <w:p w14:paraId="25C712F0" w14:textId="77777777" w:rsidR="009F53F1" w:rsidRDefault="009F53F1">
      <w:pPr>
        <w:pStyle w:val="Corpodetexto"/>
        <w:rPr>
          <w:i/>
        </w:rPr>
      </w:pPr>
    </w:p>
    <w:p w14:paraId="612E4D3D" w14:textId="77777777" w:rsidR="009F53F1" w:rsidRDefault="00952837" w:rsidP="00914A2B">
      <w:pPr>
        <w:pStyle w:val="PargrafodaLista"/>
        <w:numPr>
          <w:ilvl w:val="0"/>
          <w:numId w:val="23"/>
        </w:numPr>
        <w:tabs>
          <w:tab w:val="left" w:pos="982"/>
        </w:tabs>
        <w:spacing w:before="1"/>
        <w:ind w:left="272" w:right="229" w:firstLine="0"/>
        <w:rPr>
          <w:i/>
        </w:rPr>
      </w:pPr>
      <w:r>
        <w:rPr>
          <w:i/>
        </w:rPr>
        <w:t>suspensão temporária de participação em licitação e impedimento de contratar com a Administração, por prazo não superior a 2 (dois)</w:t>
      </w:r>
      <w:r>
        <w:rPr>
          <w:i/>
          <w:spacing w:val="-1"/>
        </w:rPr>
        <w:t xml:space="preserve"> </w:t>
      </w:r>
      <w:r>
        <w:rPr>
          <w:i/>
        </w:rPr>
        <w:t>anos;</w:t>
      </w:r>
    </w:p>
    <w:p w14:paraId="48560503" w14:textId="77777777" w:rsidR="009F53F1" w:rsidRDefault="009F53F1">
      <w:pPr>
        <w:pStyle w:val="Corpodetexto"/>
        <w:spacing w:before="10"/>
        <w:rPr>
          <w:i/>
          <w:sz w:val="21"/>
        </w:rPr>
      </w:pPr>
    </w:p>
    <w:p w14:paraId="270B147D" w14:textId="77777777" w:rsidR="009F53F1" w:rsidRDefault="00952837" w:rsidP="00914A2B">
      <w:pPr>
        <w:pStyle w:val="PargrafodaLista"/>
        <w:numPr>
          <w:ilvl w:val="0"/>
          <w:numId w:val="23"/>
        </w:numPr>
        <w:tabs>
          <w:tab w:val="left" w:pos="982"/>
        </w:tabs>
        <w:spacing w:before="1"/>
        <w:ind w:left="272" w:right="229" w:firstLine="0"/>
        <w:rPr>
          <w:i/>
        </w:rPr>
      </w:pPr>
      <w:r>
        <w:rPr>
          <w:i/>
        </w:rPr>
        <w:t>declaração de inidoneidade para licitar ou contratar com a Administração Pública enquanto durarem os motivos determinantes da punição</w:t>
      </w:r>
      <w:r>
        <w:rPr>
          <w:i/>
          <w:spacing w:val="-9"/>
        </w:rPr>
        <w:t xml:space="preserve"> </w:t>
      </w:r>
      <w:r>
        <w:rPr>
          <w:i/>
        </w:rPr>
        <w:t>ou</w:t>
      </w:r>
      <w:r w:rsidR="009453A9">
        <w:rPr>
          <w:i/>
        </w:rPr>
        <w:t>;</w:t>
      </w:r>
    </w:p>
    <w:p w14:paraId="6F1DD56D" w14:textId="77777777" w:rsidR="009F53F1" w:rsidRDefault="009F53F1">
      <w:pPr>
        <w:pStyle w:val="Corpodetexto"/>
        <w:spacing w:before="10"/>
        <w:rPr>
          <w:i/>
          <w:sz w:val="21"/>
        </w:rPr>
      </w:pPr>
    </w:p>
    <w:p w14:paraId="6691A484" w14:textId="77777777" w:rsidR="009F53F1" w:rsidRDefault="00952837" w:rsidP="00914A2B">
      <w:pPr>
        <w:pStyle w:val="PargrafodaLista"/>
        <w:numPr>
          <w:ilvl w:val="0"/>
          <w:numId w:val="23"/>
        </w:numPr>
        <w:tabs>
          <w:tab w:val="left" w:pos="982"/>
        </w:tabs>
        <w:spacing w:before="1"/>
        <w:ind w:left="272" w:right="229" w:firstLine="0"/>
        <w:rPr>
          <w:i/>
        </w:rPr>
      </w:pPr>
      <w:r>
        <w:rPr>
          <w:i/>
        </w:rPr>
        <w:t>até que seja promovida a reabilitação perante própria autoridade que aplicou a penalidade, que será concedida sempre que o contratado ressarcir a Administração pelos prejuízos resultantes e após decorrido o prazo da sanção aplicada com base no inciso</w:t>
      </w:r>
      <w:r>
        <w:rPr>
          <w:i/>
          <w:spacing w:val="-8"/>
        </w:rPr>
        <w:t xml:space="preserve"> </w:t>
      </w:r>
      <w:r>
        <w:rPr>
          <w:i/>
        </w:rPr>
        <w:t>anterior;</w:t>
      </w:r>
    </w:p>
    <w:p w14:paraId="7C6147C6" w14:textId="77777777" w:rsidR="009F53F1" w:rsidRDefault="009F53F1">
      <w:pPr>
        <w:pStyle w:val="Corpodetexto"/>
        <w:rPr>
          <w:i/>
        </w:rPr>
      </w:pPr>
    </w:p>
    <w:p w14:paraId="3B0B5F61" w14:textId="77777777" w:rsidR="00F268B7" w:rsidRDefault="00952837" w:rsidP="00914A2B">
      <w:pPr>
        <w:pStyle w:val="PargrafodaLista"/>
        <w:numPr>
          <w:ilvl w:val="0"/>
          <w:numId w:val="23"/>
        </w:numPr>
        <w:tabs>
          <w:tab w:val="left" w:pos="981"/>
          <w:tab w:val="left" w:pos="982"/>
        </w:tabs>
        <w:ind w:left="272" w:right="229" w:firstLine="0"/>
        <w:rPr>
          <w:i/>
        </w:rPr>
      </w:pPr>
      <w:r>
        <w:rPr>
          <w:i/>
        </w:rPr>
        <w:t>multa de até 30% (trinta por cento) sobre o valor total</w:t>
      </w:r>
      <w:r w:rsidR="009453A9">
        <w:rPr>
          <w:i/>
        </w:rPr>
        <w:t xml:space="preserve"> do contrato, para os casos de obrigação total ou parcialmente não cumprida</w:t>
      </w:r>
      <w:r w:rsidR="00F268B7">
        <w:rPr>
          <w:i/>
        </w:rPr>
        <w:t>;</w:t>
      </w:r>
    </w:p>
    <w:p w14:paraId="3E56EE2C" w14:textId="77777777" w:rsidR="00F268B7" w:rsidRPr="00F268B7" w:rsidRDefault="00F268B7" w:rsidP="00F268B7">
      <w:pPr>
        <w:pStyle w:val="PargrafodaLista"/>
        <w:rPr>
          <w:b/>
          <w:i/>
        </w:rPr>
      </w:pPr>
    </w:p>
    <w:p w14:paraId="27FBD0F9" w14:textId="77777777" w:rsidR="009F53F1" w:rsidRDefault="00952837" w:rsidP="00F268B7">
      <w:pPr>
        <w:pStyle w:val="PargrafodaLista"/>
        <w:tabs>
          <w:tab w:val="left" w:pos="981"/>
          <w:tab w:val="left" w:pos="982"/>
        </w:tabs>
        <w:ind w:right="229"/>
        <w:rPr>
          <w:i/>
        </w:rPr>
      </w:pPr>
      <w:r>
        <w:rPr>
          <w:b/>
          <w:i/>
        </w:rPr>
        <w:t>10.</w:t>
      </w:r>
      <w:r w:rsidR="00F268B7">
        <w:rPr>
          <w:b/>
          <w:i/>
        </w:rPr>
        <w:t>2</w:t>
      </w:r>
      <w:r>
        <w:rPr>
          <w:b/>
          <w:i/>
        </w:rPr>
        <w:t xml:space="preserve">. </w:t>
      </w:r>
      <w:r w:rsidRPr="009453A9">
        <w:t>As multas acima mencionadas não impedem a aplicação de outras sanções previstas na Lei 8.666/93 e na legislação civil vigente.</w:t>
      </w:r>
    </w:p>
    <w:p w14:paraId="028CA2C6" w14:textId="77777777" w:rsidR="009F53F1" w:rsidRDefault="009F53F1">
      <w:pPr>
        <w:pStyle w:val="Corpodetexto"/>
        <w:spacing w:before="1"/>
        <w:rPr>
          <w:i/>
        </w:rPr>
      </w:pPr>
    </w:p>
    <w:p w14:paraId="684D2FE3" w14:textId="77777777" w:rsidR="009F53F1" w:rsidRDefault="00F268B7" w:rsidP="006F1EE5">
      <w:pPr>
        <w:ind w:left="284"/>
        <w:contextualSpacing/>
        <w:jc w:val="both"/>
      </w:pPr>
      <w:r w:rsidRPr="009453A9">
        <w:rPr>
          <w:b/>
        </w:rPr>
        <w:t>10.3.</w:t>
      </w:r>
      <w:r>
        <w:t xml:space="preserve"> </w:t>
      </w:r>
      <w:r w:rsidR="00952837">
        <w:t>Os prazos para defesa prévia serão de 05 (cinco) dias úteis, na hipótese de advertência, multa ou impedimento de contratar com SAAE-Jacareí e de 10 (dez) dias na hipótese de  declaração de inidoneidade para licitar ou contratar com a Administração</w:t>
      </w:r>
      <w:r w:rsidR="00952837" w:rsidRPr="006F1EE5">
        <w:t xml:space="preserve"> </w:t>
      </w:r>
      <w:r w:rsidR="00952837">
        <w:t>Pública.</w:t>
      </w:r>
    </w:p>
    <w:p w14:paraId="74330CE1" w14:textId="77777777" w:rsidR="009F53F1" w:rsidRPr="006F1EE5" w:rsidRDefault="009F53F1" w:rsidP="006F1EE5">
      <w:pPr>
        <w:ind w:left="284"/>
        <w:contextualSpacing/>
        <w:jc w:val="both"/>
      </w:pPr>
    </w:p>
    <w:p w14:paraId="6581F66B" w14:textId="77777777" w:rsidR="009F53F1" w:rsidRDefault="00F268B7" w:rsidP="006F1EE5">
      <w:pPr>
        <w:ind w:left="284"/>
        <w:contextualSpacing/>
        <w:jc w:val="both"/>
      </w:pPr>
      <w:r w:rsidRPr="009453A9">
        <w:rPr>
          <w:b/>
        </w:rPr>
        <w:t>10.4.</w:t>
      </w:r>
      <w:r>
        <w:t xml:space="preserve"> </w:t>
      </w:r>
      <w:r w:rsidR="00952837">
        <w:t xml:space="preserve">As penalidades aqui previstas são autônomas e suas aplicações, que poderão </w:t>
      </w:r>
      <w:r w:rsidR="00952837" w:rsidRPr="006F1EE5">
        <w:t xml:space="preserve">ser </w:t>
      </w:r>
      <w:r w:rsidR="00952837">
        <w:t>cumulativas, serão regidas pelo artigo 87, conforme aplicável, da lei 8666/93 com suas posteriores alterações.</w:t>
      </w:r>
    </w:p>
    <w:p w14:paraId="45D74940" w14:textId="77777777" w:rsidR="009F53F1" w:rsidRDefault="009F53F1">
      <w:pPr>
        <w:pStyle w:val="Corpodetexto"/>
      </w:pPr>
    </w:p>
    <w:p w14:paraId="6F22090B" w14:textId="77777777" w:rsidR="009F53F1" w:rsidRDefault="00F268B7">
      <w:pPr>
        <w:pStyle w:val="Corpodetexto"/>
        <w:spacing w:before="1"/>
        <w:ind w:left="272" w:right="227"/>
        <w:jc w:val="both"/>
      </w:pPr>
      <w:r>
        <w:rPr>
          <w:b/>
        </w:rPr>
        <w:t xml:space="preserve">10.5. </w:t>
      </w:r>
      <w:r w:rsidR="00952837">
        <w:rPr>
          <w:b/>
        </w:rPr>
        <w:t xml:space="preserve"> </w:t>
      </w:r>
      <w:r w:rsidR="00952837">
        <w:t>A</w:t>
      </w:r>
      <w:r w:rsidR="009453A9">
        <w:t>s sanções previstas no item 10.1, item 2</w:t>
      </w:r>
      <w:r w:rsidR="00952837">
        <w:t>, letras “a”, “d” e “e” deste Contrato poderão ser aplicad</w:t>
      </w:r>
      <w:r w:rsidR="009453A9">
        <w:t>as juntamente com a do item 10.1, item 2</w:t>
      </w:r>
      <w:r w:rsidR="00952837">
        <w:t>, letra</w:t>
      </w:r>
      <w:r w:rsidR="009453A9">
        <w:t>s</w:t>
      </w:r>
      <w:r w:rsidR="00952837">
        <w:t xml:space="preserve"> “b” e “c,” facultada a defesa prévia do interessado, no respectivo processo, no prazo de 05 (cinco) dias úteis.</w:t>
      </w:r>
    </w:p>
    <w:p w14:paraId="07C1E150" w14:textId="77777777" w:rsidR="009F53F1" w:rsidRDefault="009F53F1">
      <w:pPr>
        <w:pStyle w:val="Corpodetexto"/>
        <w:spacing w:before="1"/>
      </w:pPr>
    </w:p>
    <w:p w14:paraId="33ED6659" w14:textId="1D3CADCF" w:rsidR="009F53F1" w:rsidRDefault="00F268B7" w:rsidP="00EF3A26">
      <w:pPr>
        <w:ind w:left="284"/>
        <w:contextualSpacing/>
        <w:jc w:val="both"/>
      </w:pPr>
      <w:r w:rsidRPr="009453A9">
        <w:rPr>
          <w:b/>
        </w:rPr>
        <w:t>10.6.</w:t>
      </w:r>
      <w:r>
        <w:t xml:space="preserve"> </w:t>
      </w:r>
      <w:r w:rsidR="00952837">
        <w:t>Sem prejuízo das sanções estabelecidas no item 10.</w:t>
      </w:r>
      <w:r>
        <w:t xml:space="preserve">1, </w:t>
      </w:r>
      <w:r w:rsidR="00AD768C">
        <w:t>sub</w:t>
      </w:r>
      <w:r>
        <w:t>item 2</w:t>
      </w:r>
      <w:r w:rsidR="00952837">
        <w:t>, as multas aplicadas à DETENTORA deverão ser descontadas do primeiro pagamento após a sua imposição, respondendo por ela os pagamentos futuros, pela diferença, se houver ou deverão ser pagas no prazo improrrogável de 3 (três) dias úteis da data da sua cominação, mediante guia de recolhimento oficial, descontado os valores de faturas</w:t>
      </w:r>
      <w:r w:rsidR="00952837" w:rsidRPr="00EF3A26">
        <w:t xml:space="preserve"> </w:t>
      </w:r>
      <w:r w:rsidR="00952837">
        <w:t>pendentes.</w:t>
      </w:r>
    </w:p>
    <w:p w14:paraId="357C2539" w14:textId="77777777" w:rsidR="009F53F1" w:rsidRPr="00EF3A26" w:rsidRDefault="009F53F1" w:rsidP="00EF3A26">
      <w:pPr>
        <w:ind w:left="284"/>
        <w:contextualSpacing/>
        <w:jc w:val="both"/>
      </w:pPr>
    </w:p>
    <w:p w14:paraId="76ACBAB8" w14:textId="77777777" w:rsidR="009F53F1" w:rsidRDefault="00F268B7" w:rsidP="00EF3A26">
      <w:pPr>
        <w:ind w:left="284"/>
        <w:contextualSpacing/>
        <w:jc w:val="both"/>
      </w:pPr>
      <w:r w:rsidRPr="009453A9">
        <w:rPr>
          <w:b/>
        </w:rPr>
        <w:t>10.7.</w:t>
      </w:r>
      <w:r>
        <w:t xml:space="preserve"> </w:t>
      </w:r>
      <w:r w:rsidR="00952837">
        <w:t>As multas previstas não têm caráter compensatório, porém moratório e consequentemente o pagamento delas não exime a DETENTORA da reparação dos eventuais danos, perdas ou prejuízos que seu ato punível venha a acarretar à</w:t>
      </w:r>
      <w:r w:rsidR="00952837" w:rsidRPr="00EF3A26">
        <w:t xml:space="preserve"> </w:t>
      </w:r>
      <w:r w:rsidR="00952837">
        <w:t>Administração;</w:t>
      </w:r>
    </w:p>
    <w:p w14:paraId="5B841BD4" w14:textId="77777777" w:rsidR="009F53F1" w:rsidRDefault="009F53F1" w:rsidP="00EF3A26">
      <w:pPr>
        <w:ind w:left="284"/>
        <w:contextualSpacing/>
        <w:jc w:val="both"/>
      </w:pPr>
    </w:p>
    <w:p w14:paraId="762C7EEF" w14:textId="77777777" w:rsidR="009F53F1" w:rsidRDefault="00F268B7" w:rsidP="00EF3A26">
      <w:pPr>
        <w:ind w:left="284"/>
        <w:contextualSpacing/>
        <w:jc w:val="both"/>
      </w:pPr>
      <w:r w:rsidRPr="009453A9">
        <w:rPr>
          <w:b/>
        </w:rPr>
        <w:t>10.8.</w:t>
      </w:r>
      <w:r>
        <w:t xml:space="preserve"> </w:t>
      </w:r>
      <w:r w:rsidR="00952837">
        <w:t>Não sendo pagas as multas no prazo previsto no item anterior, haverá a incidência de juros de mora, nos termos estabelecidos</w:t>
      </w:r>
      <w:r w:rsidR="009453A9">
        <w:t xml:space="preserve"> no artigo 406 da Lei 10.406/02</w:t>
      </w:r>
      <w:r w:rsidR="00952837">
        <w:t>-Código</w:t>
      </w:r>
      <w:r w:rsidR="00952837" w:rsidRPr="00EF3A26">
        <w:t xml:space="preserve"> </w:t>
      </w:r>
      <w:r w:rsidR="00952837">
        <w:t>Civil.</w:t>
      </w:r>
    </w:p>
    <w:p w14:paraId="240E9EBF" w14:textId="77777777" w:rsidR="009F53F1" w:rsidRDefault="009F53F1">
      <w:pPr>
        <w:pStyle w:val="Corpodetexto"/>
        <w:spacing w:before="4"/>
        <w:rPr>
          <w:sz w:val="23"/>
        </w:rPr>
      </w:pPr>
    </w:p>
    <w:p w14:paraId="5FECCC0B" w14:textId="77777777" w:rsidR="009F53F1" w:rsidRPr="00D500AA" w:rsidRDefault="00952837" w:rsidP="00914A2B">
      <w:pPr>
        <w:pStyle w:val="Ttulo1"/>
        <w:numPr>
          <w:ilvl w:val="0"/>
          <w:numId w:val="25"/>
        </w:numPr>
        <w:tabs>
          <w:tab w:val="left" w:pos="641"/>
        </w:tabs>
        <w:spacing w:before="94"/>
        <w:ind w:left="640" w:hanging="369"/>
        <w:jc w:val="both"/>
      </w:pPr>
      <w:bookmarkStart w:id="11" w:name="_Toc64975079"/>
      <w:r w:rsidRPr="00D500AA">
        <w:t>GARANTIA</w:t>
      </w:r>
      <w:r w:rsidRPr="00D500AA">
        <w:rPr>
          <w:spacing w:val="-8"/>
        </w:rPr>
        <w:t xml:space="preserve"> </w:t>
      </w:r>
      <w:r w:rsidRPr="00D500AA">
        <w:t>CONTRATUAL</w:t>
      </w:r>
      <w:bookmarkEnd w:id="11"/>
    </w:p>
    <w:p w14:paraId="1A5CA6DA" w14:textId="77777777" w:rsidR="009F53F1" w:rsidRPr="00D500AA" w:rsidRDefault="009F53F1">
      <w:pPr>
        <w:pStyle w:val="Corpodetexto"/>
        <w:rPr>
          <w:b/>
        </w:rPr>
      </w:pPr>
    </w:p>
    <w:p w14:paraId="6F79BF67" w14:textId="77777777" w:rsidR="009F53F1" w:rsidRPr="00D500AA" w:rsidRDefault="007B7790" w:rsidP="00EF3A26">
      <w:pPr>
        <w:ind w:left="284"/>
        <w:contextualSpacing/>
        <w:jc w:val="both"/>
      </w:pPr>
      <w:r w:rsidRPr="00D500AA">
        <w:rPr>
          <w:b/>
        </w:rPr>
        <w:t>11.1.</w:t>
      </w:r>
      <w:r w:rsidRPr="00D500AA">
        <w:t xml:space="preserve"> </w:t>
      </w:r>
      <w:r w:rsidR="00952837" w:rsidRPr="00D500AA">
        <w:t xml:space="preserve">A empresa vencedora deverá prestar como garantia da perfeita execução dos trabalhos, garantia no valor correspondente a </w:t>
      </w:r>
      <w:r w:rsidR="00952837" w:rsidRPr="00154A91">
        <w:rPr>
          <w:b/>
          <w:bCs/>
        </w:rPr>
        <w:t>5% (cinco por cento) do valor total do contrato a ser firmado</w:t>
      </w:r>
      <w:r w:rsidR="00952837" w:rsidRPr="00D500AA">
        <w:t>, em qualquer das modalidades previstas no art. 56 da Lei 8.666/93.</w:t>
      </w:r>
    </w:p>
    <w:p w14:paraId="2CB0B3D4" w14:textId="77777777" w:rsidR="009F53F1" w:rsidRPr="00D500AA" w:rsidRDefault="009F53F1" w:rsidP="00EF3A26">
      <w:pPr>
        <w:ind w:left="284"/>
        <w:contextualSpacing/>
        <w:jc w:val="both"/>
      </w:pPr>
    </w:p>
    <w:p w14:paraId="11EF8497" w14:textId="77777777" w:rsidR="009F53F1" w:rsidRPr="00D500AA" w:rsidRDefault="007B7790" w:rsidP="007B7790">
      <w:pPr>
        <w:ind w:left="284"/>
        <w:contextualSpacing/>
        <w:jc w:val="both"/>
      </w:pPr>
      <w:r w:rsidRPr="00D500AA">
        <w:rPr>
          <w:b/>
        </w:rPr>
        <w:t>11.2.</w:t>
      </w:r>
      <w:r w:rsidRPr="00D500AA">
        <w:t xml:space="preserve"> </w:t>
      </w:r>
      <w:r w:rsidR="00952837" w:rsidRPr="00D500AA">
        <w:t>Caso a classificação da CONTRATADA no certame licitatório tenha se dado nos moldes do</w:t>
      </w:r>
      <w:r w:rsidRPr="00D500AA">
        <w:t xml:space="preserve"> </w:t>
      </w:r>
      <w:r w:rsidR="00952837" w:rsidRPr="00D500AA">
        <w:t>§ 1º do art. 48 da Lei 8666/93, deverá ser observado o § 2º do mesmo dispositivo legal, ou seja, a garantia terá de abranger a diferença entre o valor da proposta e 80% do menor valor apurado segundo o citado § 1º.</w:t>
      </w:r>
    </w:p>
    <w:p w14:paraId="2CBE4DA7" w14:textId="77777777" w:rsidR="009F53F1" w:rsidRPr="00D500AA" w:rsidRDefault="009F53F1" w:rsidP="00EF3A26">
      <w:pPr>
        <w:ind w:left="284"/>
        <w:contextualSpacing/>
        <w:jc w:val="both"/>
      </w:pPr>
    </w:p>
    <w:p w14:paraId="1BB5CD5F" w14:textId="77777777" w:rsidR="009F53F1" w:rsidRPr="00D500AA" w:rsidRDefault="007B7790" w:rsidP="00EF3A26">
      <w:pPr>
        <w:ind w:left="284"/>
        <w:contextualSpacing/>
        <w:jc w:val="both"/>
      </w:pPr>
      <w:r w:rsidRPr="00D500AA">
        <w:rPr>
          <w:b/>
        </w:rPr>
        <w:t>11.3.</w:t>
      </w:r>
      <w:r w:rsidRPr="00D500AA">
        <w:t xml:space="preserve"> </w:t>
      </w:r>
      <w:r w:rsidR="00952837" w:rsidRPr="00D500AA">
        <w:t>O pedido de devolução da garantia da execução a que se refere o item supra somente poderá ser efetuado após o término da vigência contratual, bem como o recebimento definitivo de todos os trabalhos.</w:t>
      </w:r>
    </w:p>
    <w:p w14:paraId="289476DA" w14:textId="77777777" w:rsidR="009F53F1" w:rsidRPr="00D500AA" w:rsidRDefault="009F53F1" w:rsidP="00EF3A26">
      <w:pPr>
        <w:ind w:left="284"/>
        <w:contextualSpacing/>
        <w:jc w:val="both"/>
      </w:pPr>
    </w:p>
    <w:p w14:paraId="62A04BA8" w14:textId="77777777" w:rsidR="009F53F1" w:rsidRPr="008A6BA7" w:rsidRDefault="007B7790" w:rsidP="00EF3A26">
      <w:pPr>
        <w:ind w:left="284"/>
        <w:contextualSpacing/>
        <w:jc w:val="both"/>
        <w:rPr>
          <w:color w:val="FF0000"/>
        </w:rPr>
      </w:pPr>
      <w:r w:rsidRPr="00D500AA">
        <w:rPr>
          <w:b/>
        </w:rPr>
        <w:t>11.4.</w:t>
      </w:r>
      <w:r w:rsidRPr="00D500AA">
        <w:t xml:space="preserve"> </w:t>
      </w:r>
      <w:r w:rsidR="00952837" w:rsidRPr="00D500AA">
        <w:t>Em caso de acréscimo de valor no contrato (aditamento ou apostila) a garantia deverá ter seu valor atualizado.</w:t>
      </w:r>
      <w:r w:rsidR="008A6BA7">
        <w:t xml:space="preserve"> </w:t>
      </w:r>
    </w:p>
    <w:p w14:paraId="3A834A4B" w14:textId="77777777" w:rsidR="009F53F1" w:rsidRDefault="009F53F1">
      <w:pPr>
        <w:pStyle w:val="Corpodetexto"/>
        <w:spacing w:before="5"/>
        <w:rPr>
          <w:b/>
          <w:i/>
          <w:sz w:val="17"/>
        </w:rPr>
      </w:pPr>
    </w:p>
    <w:p w14:paraId="59C5E60D" w14:textId="479B6FA5" w:rsidR="009F53F1" w:rsidRPr="00FB461C" w:rsidRDefault="00952837" w:rsidP="00641E60">
      <w:pPr>
        <w:pStyle w:val="Ttulo1"/>
        <w:numPr>
          <w:ilvl w:val="0"/>
          <w:numId w:val="25"/>
        </w:numPr>
      </w:pPr>
      <w:bookmarkStart w:id="12" w:name="_Toc64975080"/>
      <w:r w:rsidRPr="00FB461C">
        <w:t>INFORMAÇÕES E ESCLARECIMENTOS SOBRE O CERTAME</w:t>
      </w:r>
      <w:bookmarkEnd w:id="12"/>
    </w:p>
    <w:p w14:paraId="18177384" w14:textId="77777777" w:rsidR="009F53F1" w:rsidRDefault="009F53F1">
      <w:pPr>
        <w:pStyle w:val="Corpodetexto"/>
        <w:spacing w:before="1"/>
        <w:rPr>
          <w:b/>
        </w:rPr>
      </w:pPr>
    </w:p>
    <w:p w14:paraId="56B74CEB" w14:textId="77777777" w:rsidR="009F53F1" w:rsidRDefault="007B7790" w:rsidP="00EF3A26">
      <w:pPr>
        <w:ind w:left="284"/>
        <w:contextualSpacing/>
        <w:jc w:val="both"/>
      </w:pPr>
      <w:r w:rsidRPr="008A6BA7">
        <w:rPr>
          <w:b/>
        </w:rPr>
        <w:t>12.1.</w:t>
      </w:r>
      <w:r>
        <w:t xml:space="preserve"> </w:t>
      </w:r>
      <w:r w:rsidR="00952837">
        <w:t xml:space="preserve">Todas as informações, esclarecimentos e elementos relativos a esta licitação e às condições para atendimento das obrigações necessárias ao cumprimento de seu objeto, serão atendidos quando a solicitação for efetuada </w:t>
      </w:r>
      <w:r w:rsidR="008A6BA7" w:rsidRPr="008A6BA7">
        <w:rPr>
          <w:b/>
        </w:rPr>
        <w:t>por e-mail</w:t>
      </w:r>
      <w:r w:rsidR="008A6BA7">
        <w:t xml:space="preserve"> (para: </w:t>
      </w:r>
      <w:hyperlink r:id="rId12" w:history="1">
        <w:r w:rsidR="008A6BA7" w:rsidRPr="00E55924">
          <w:rPr>
            <w:rStyle w:val="Hyperlink"/>
          </w:rPr>
          <w:t>licitacao@saaejacarei.sp.gov.br</w:t>
        </w:r>
      </w:hyperlink>
      <w:r w:rsidR="008A6BA7">
        <w:t xml:space="preserve">) </w:t>
      </w:r>
      <w:r w:rsidR="008A6BA7" w:rsidRPr="008A6BA7">
        <w:rPr>
          <w:b/>
        </w:rPr>
        <w:t>ou</w:t>
      </w:r>
      <w:r w:rsidR="008A6BA7">
        <w:t xml:space="preserve"> </w:t>
      </w:r>
      <w:r w:rsidR="00952837" w:rsidRPr="008A6BA7">
        <w:rPr>
          <w:b/>
        </w:rPr>
        <w:t>por escrito</w:t>
      </w:r>
      <w:r w:rsidR="00952837">
        <w:t xml:space="preserve"> e encaminhada à Unidade de Licitações e Compras, no endereço citado no preâmbulo deste edital, no prazo </w:t>
      </w:r>
      <w:r w:rsidR="00952837" w:rsidRPr="00EF3A26">
        <w:t xml:space="preserve">de até </w:t>
      </w:r>
      <w:r w:rsidR="00952837" w:rsidRPr="002F7DAA">
        <w:rPr>
          <w:b/>
        </w:rPr>
        <w:t>5 (cinco) dias úteis</w:t>
      </w:r>
      <w:r w:rsidR="00952837" w:rsidRPr="00EF3A26">
        <w:t xml:space="preserve"> </w:t>
      </w:r>
      <w:r w:rsidR="00952837">
        <w:t>antes da data marcada para o recebimento dos</w:t>
      </w:r>
      <w:r w:rsidR="00952837" w:rsidRPr="00EF3A26">
        <w:t xml:space="preserve"> </w:t>
      </w:r>
      <w:r w:rsidR="00952837">
        <w:t>envelopes.</w:t>
      </w:r>
    </w:p>
    <w:p w14:paraId="510EB587" w14:textId="77777777" w:rsidR="009F53F1" w:rsidRDefault="009F53F1" w:rsidP="008A6BA7">
      <w:pPr>
        <w:contextualSpacing/>
        <w:jc w:val="both"/>
      </w:pPr>
    </w:p>
    <w:p w14:paraId="3C56D3EF" w14:textId="77777777" w:rsidR="009F53F1" w:rsidRDefault="003B1E61" w:rsidP="00EF3A26">
      <w:pPr>
        <w:ind w:left="284"/>
        <w:contextualSpacing/>
        <w:jc w:val="both"/>
      </w:pPr>
      <w:r w:rsidRPr="003B1E61">
        <w:rPr>
          <w:b/>
        </w:rPr>
        <w:t>12.2</w:t>
      </w:r>
      <w:r w:rsidR="007B7790" w:rsidRPr="003B1E61">
        <w:rPr>
          <w:b/>
        </w:rPr>
        <w:t>.</w:t>
      </w:r>
      <w:r w:rsidR="007B7790">
        <w:t xml:space="preserve"> </w:t>
      </w:r>
      <w:r w:rsidR="00952837">
        <w:t>A Comissão Permanente de Julgamento de Licitações responderá por escrito às questões pertinentes à licitação, sendo que a cópia do ofício será juntada no respectivo processo licitatório, após ter sido encaminhado para ciência de todas as</w:t>
      </w:r>
      <w:r w:rsidR="00952837" w:rsidRPr="00EF3A26">
        <w:t xml:space="preserve"> </w:t>
      </w:r>
      <w:r w:rsidR="00952837">
        <w:t>licitantes.</w:t>
      </w:r>
    </w:p>
    <w:p w14:paraId="6A0D5422" w14:textId="77777777" w:rsidR="009F53F1" w:rsidRDefault="009F53F1" w:rsidP="00EF3A26">
      <w:pPr>
        <w:ind w:left="284"/>
        <w:contextualSpacing/>
        <w:jc w:val="both"/>
      </w:pPr>
    </w:p>
    <w:p w14:paraId="1C61942A" w14:textId="77777777" w:rsidR="009F53F1" w:rsidRDefault="003B1E61" w:rsidP="00EF3A26">
      <w:pPr>
        <w:ind w:left="284"/>
        <w:contextualSpacing/>
        <w:jc w:val="both"/>
      </w:pPr>
      <w:r w:rsidRPr="003B1E61">
        <w:rPr>
          <w:b/>
        </w:rPr>
        <w:t>12.3</w:t>
      </w:r>
      <w:r w:rsidR="007B7790" w:rsidRPr="003B1E61">
        <w:rPr>
          <w:b/>
        </w:rPr>
        <w:t>.</w:t>
      </w:r>
      <w:r w:rsidR="007B7790">
        <w:t xml:space="preserve"> </w:t>
      </w:r>
      <w:r w:rsidR="00952837" w:rsidRPr="00937436">
        <w:rPr>
          <w:b/>
          <w:bCs/>
          <w:u w:val="single"/>
        </w:rPr>
        <w:t>Não será levada em consideração nenhuma solicitação verbal</w:t>
      </w:r>
      <w:r w:rsidR="00952837">
        <w:t>, quer seja consulta, pedido de esclarecimento, reclamação ou entendimento</w:t>
      </w:r>
      <w:r w:rsidR="00952837" w:rsidRPr="00EF3A26">
        <w:t xml:space="preserve"> </w:t>
      </w:r>
      <w:r w:rsidR="00952837">
        <w:t>técnico.</w:t>
      </w:r>
    </w:p>
    <w:p w14:paraId="667DD3BE" w14:textId="77777777" w:rsidR="009F53F1" w:rsidRDefault="009F53F1" w:rsidP="00EF3A26">
      <w:pPr>
        <w:rPr>
          <w:sz w:val="21"/>
        </w:rPr>
      </w:pPr>
    </w:p>
    <w:p w14:paraId="0430FA9E" w14:textId="77777777" w:rsidR="009F53F1" w:rsidRDefault="00952837" w:rsidP="00914A2B">
      <w:pPr>
        <w:pStyle w:val="Ttulo1"/>
        <w:numPr>
          <w:ilvl w:val="0"/>
          <w:numId w:val="25"/>
        </w:numPr>
        <w:tabs>
          <w:tab w:val="left" w:pos="643"/>
        </w:tabs>
        <w:ind w:left="642" w:hanging="371"/>
      </w:pPr>
      <w:bookmarkStart w:id="13" w:name="_Toc64975081"/>
      <w:r>
        <w:t xml:space="preserve">RECURSOS E IMPUGNAÇÕES </w:t>
      </w:r>
      <w:r>
        <w:rPr>
          <w:spacing w:val="-5"/>
        </w:rPr>
        <w:t>AO</w:t>
      </w:r>
      <w:r>
        <w:rPr>
          <w:spacing w:val="1"/>
        </w:rPr>
        <w:t xml:space="preserve"> </w:t>
      </w:r>
      <w:r>
        <w:t>EDITAL</w:t>
      </w:r>
      <w:bookmarkEnd w:id="13"/>
    </w:p>
    <w:p w14:paraId="660B23A9" w14:textId="77777777" w:rsidR="009F53F1" w:rsidRDefault="009F53F1">
      <w:pPr>
        <w:pStyle w:val="Corpodetexto"/>
        <w:spacing w:before="1"/>
        <w:rPr>
          <w:b/>
        </w:rPr>
      </w:pPr>
    </w:p>
    <w:p w14:paraId="5464074D" w14:textId="3FF408B6" w:rsidR="009F53F1" w:rsidRDefault="007B7790" w:rsidP="00EF3A26">
      <w:pPr>
        <w:ind w:left="284"/>
        <w:contextualSpacing/>
        <w:jc w:val="both"/>
      </w:pPr>
      <w:r w:rsidRPr="004E3861">
        <w:rPr>
          <w:b/>
        </w:rPr>
        <w:t>13.1.</w:t>
      </w:r>
      <w:r>
        <w:t xml:space="preserve"> </w:t>
      </w:r>
      <w:r w:rsidR="00952837">
        <w:t>Dos atos da Administração decorrentes desta licitação caberá recurso nos estritos termos do artigo 109 da Lei 8.666/93, o qual será endereçado à própria Comissão Permanente de Julgamento de Licitações e protocolado junto à Unidade de Licitações e Compras, situada na Rua</w:t>
      </w:r>
      <w:r w:rsidR="004E3861">
        <w:t xml:space="preserve"> Miguel Leite do Amparo, 121</w:t>
      </w:r>
      <w:r w:rsidR="00952837">
        <w:t xml:space="preserve"> –</w:t>
      </w:r>
      <w:r w:rsidR="004E3861">
        <w:t xml:space="preserve"> Centro </w:t>
      </w:r>
      <w:r w:rsidR="00952837">
        <w:t>– Jacareí –</w:t>
      </w:r>
      <w:r w:rsidR="00952837" w:rsidRPr="00EF3A26">
        <w:t xml:space="preserve"> </w:t>
      </w:r>
      <w:r w:rsidR="00952837">
        <w:t>SP</w:t>
      </w:r>
      <w:r w:rsidR="00923D73">
        <w:t xml:space="preserve"> – CEP: 12.327-703</w:t>
      </w:r>
      <w:r w:rsidR="00952837">
        <w:t>.</w:t>
      </w:r>
    </w:p>
    <w:p w14:paraId="1C78E6F2" w14:textId="77777777" w:rsidR="004E3861" w:rsidRDefault="004E3861" w:rsidP="00EF3A26">
      <w:pPr>
        <w:ind w:left="284"/>
        <w:contextualSpacing/>
        <w:jc w:val="both"/>
      </w:pPr>
    </w:p>
    <w:p w14:paraId="6540A0D0" w14:textId="77777777" w:rsidR="004E3861" w:rsidRPr="00A71CEF" w:rsidRDefault="006C05AF" w:rsidP="004E3861">
      <w:pPr>
        <w:ind w:left="284"/>
        <w:jc w:val="both"/>
        <w:rPr>
          <w:rFonts w:eastAsiaTheme="minorHAnsi"/>
        </w:rPr>
      </w:pPr>
      <w:r>
        <w:rPr>
          <w:b/>
          <w:bCs/>
        </w:rPr>
        <w:t>13</w:t>
      </w:r>
      <w:r w:rsidR="004E3861" w:rsidRPr="00A71CEF">
        <w:rPr>
          <w:b/>
          <w:bCs/>
        </w:rPr>
        <w:t xml:space="preserve">.1.1. A IMPUGNAÇÃO </w:t>
      </w:r>
      <w:r w:rsidR="004E3861" w:rsidRPr="00741308">
        <w:rPr>
          <w:b/>
          <w:bCs/>
        </w:rPr>
        <w:t xml:space="preserve">poderá ser </w:t>
      </w:r>
      <w:r w:rsidR="004E3861">
        <w:rPr>
          <w:b/>
          <w:bCs/>
        </w:rPr>
        <w:t xml:space="preserve">encaminhada </w:t>
      </w:r>
      <w:r w:rsidR="004E3861" w:rsidRPr="00A71CEF">
        <w:rPr>
          <w:b/>
          <w:bCs/>
        </w:rPr>
        <w:t>por</w:t>
      </w:r>
      <w:r w:rsidR="004E3861">
        <w:rPr>
          <w:b/>
          <w:bCs/>
        </w:rPr>
        <w:t xml:space="preserve"> e-mail, bem como</w:t>
      </w:r>
      <w:r w:rsidR="004E3861" w:rsidRPr="00A71CEF">
        <w:rPr>
          <w:b/>
          <w:bCs/>
        </w:rPr>
        <w:t xml:space="preserve"> protocolada no balcão da Unidade de Licitações e Compras, com o devido Contrato Social, documentos pessoais do representante da impugnante e procuração conforme o caso.</w:t>
      </w:r>
    </w:p>
    <w:p w14:paraId="7B662FAA" w14:textId="77777777" w:rsidR="009F53F1" w:rsidRDefault="009F53F1" w:rsidP="006C05AF">
      <w:pPr>
        <w:contextualSpacing/>
        <w:jc w:val="both"/>
      </w:pPr>
    </w:p>
    <w:p w14:paraId="1A3F8060" w14:textId="36445B0A" w:rsidR="009F53F1" w:rsidRDefault="007B7790" w:rsidP="00EF3A26">
      <w:pPr>
        <w:ind w:left="284"/>
        <w:contextualSpacing/>
        <w:jc w:val="both"/>
      </w:pPr>
      <w:r w:rsidRPr="00952F92">
        <w:rPr>
          <w:b/>
        </w:rPr>
        <w:t>13.2.</w:t>
      </w:r>
      <w:r>
        <w:t xml:space="preserve"> </w:t>
      </w:r>
      <w:r w:rsidR="00952837">
        <w:t xml:space="preserve">o prazo para interposição de recursos no procedimento licitatório será de </w:t>
      </w:r>
      <w:r w:rsidR="00952837" w:rsidRPr="00952F92">
        <w:rPr>
          <w:b/>
        </w:rPr>
        <w:t>5 (cinco) dias úteis</w:t>
      </w:r>
      <w:r w:rsidR="00952837">
        <w:t xml:space="preserve">, findo o qual as demais licitantes serão comunicadas de sua existência, abrindo-se prazo de </w:t>
      </w:r>
      <w:r w:rsidR="00952837" w:rsidRPr="00952F92">
        <w:rPr>
          <w:b/>
        </w:rPr>
        <w:t xml:space="preserve">5 (cinco) dias úteis </w:t>
      </w:r>
      <w:r w:rsidR="00952837">
        <w:t>para eventual impugnação ao recurso, e após</w:t>
      </w:r>
      <w:r w:rsidR="00DF6B38">
        <w:t>,</w:t>
      </w:r>
      <w:r w:rsidR="00952837">
        <w:t xml:space="preserve"> a Comissão Permanente de Julgamento de Licitações terá até </w:t>
      </w:r>
      <w:r w:rsidR="00952837" w:rsidRPr="00952F92">
        <w:rPr>
          <w:b/>
        </w:rPr>
        <w:t xml:space="preserve">5 (cinco) dias </w:t>
      </w:r>
      <w:r w:rsidR="00952F92" w:rsidRPr="00952F92">
        <w:rPr>
          <w:b/>
        </w:rPr>
        <w:t>úteis</w:t>
      </w:r>
      <w:r w:rsidR="00952F92">
        <w:t xml:space="preserve"> </w:t>
      </w:r>
      <w:r w:rsidR="00952837">
        <w:t>para manter ou reconsiderar sua</w:t>
      </w:r>
      <w:r w:rsidR="00952837" w:rsidRPr="00EF3A26">
        <w:t xml:space="preserve"> </w:t>
      </w:r>
      <w:r w:rsidR="00952837">
        <w:t>decisão;</w:t>
      </w:r>
    </w:p>
    <w:p w14:paraId="112CA0D8" w14:textId="77777777" w:rsidR="009F53F1" w:rsidRDefault="009F53F1" w:rsidP="00EF3A26">
      <w:pPr>
        <w:ind w:left="284"/>
        <w:contextualSpacing/>
        <w:jc w:val="both"/>
      </w:pPr>
    </w:p>
    <w:p w14:paraId="78233A42" w14:textId="77777777" w:rsidR="009F53F1" w:rsidRDefault="007B7790" w:rsidP="00EF3A26">
      <w:pPr>
        <w:ind w:left="284"/>
        <w:contextualSpacing/>
        <w:jc w:val="both"/>
      </w:pPr>
      <w:r w:rsidRPr="00B92800">
        <w:rPr>
          <w:b/>
        </w:rPr>
        <w:t>13.3.</w:t>
      </w:r>
      <w:r>
        <w:t xml:space="preserve"> </w:t>
      </w:r>
      <w:r w:rsidR="00952837">
        <w:t xml:space="preserve">uma vez tomada a decisão, o recurso será encaminhado à autoridade superior para </w:t>
      </w:r>
      <w:r w:rsidR="00952837" w:rsidRPr="00373D0C">
        <w:t>homologar</w:t>
      </w:r>
      <w:r w:rsidR="00952837">
        <w:t xml:space="preserve"> ou não essa decisão, no prazo de até </w:t>
      </w:r>
      <w:r w:rsidR="00952837" w:rsidRPr="00B92800">
        <w:rPr>
          <w:b/>
        </w:rPr>
        <w:t>5 (cinco) dias úteis</w:t>
      </w:r>
      <w:r w:rsidR="00952837">
        <w:t>, nos termos da Lei</w:t>
      </w:r>
      <w:r w:rsidR="00952837" w:rsidRPr="00EF3A26">
        <w:t xml:space="preserve"> </w:t>
      </w:r>
      <w:r w:rsidR="00952837">
        <w:t>8.666/93.</w:t>
      </w:r>
    </w:p>
    <w:p w14:paraId="7A7EF43A" w14:textId="77777777" w:rsidR="009F53F1" w:rsidRPr="00EF3A26" w:rsidRDefault="009F53F1" w:rsidP="00EF3A26">
      <w:pPr>
        <w:ind w:left="284"/>
        <w:contextualSpacing/>
        <w:jc w:val="both"/>
      </w:pPr>
    </w:p>
    <w:p w14:paraId="736C57D1" w14:textId="77777777" w:rsidR="009F53F1" w:rsidRPr="00B92800" w:rsidRDefault="007B7790" w:rsidP="00EF3A26">
      <w:pPr>
        <w:ind w:left="284"/>
        <w:contextualSpacing/>
        <w:jc w:val="both"/>
        <w:rPr>
          <w:color w:val="FF0000"/>
        </w:rPr>
      </w:pPr>
      <w:r w:rsidRPr="00B92800">
        <w:rPr>
          <w:b/>
        </w:rPr>
        <w:t>13.4.</w:t>
      </w:r>
      <w:r>
        <w:t xml:space="preserve"> </w:t>
      </w:r>
      <w:r w:rsidR="00952837">
        <w:t xml:space="preserve">A interposição de eventuais impugnações ao edital deverá observar o disposto no art. 41, §§ 1º e 2º, da Lei 8666/93, devendo ser encaminhadas à Comissão Permanente de Julgamento </w:t>
      </w:r>
      <w:r w:rsidR="00952837" w:rsidRPr="00EF3A26">
        <w:t xml:space="preserve">de </w:t>
      </w:r>
      <w:r w:rsidR="00952837">
        <w:t>Licitações e protocolizada junto à U</w:t>
      </w:r>
      <w:r w:rsidR="00B92800">
        <w:t xml:space="preserve">nidade de Licitações e Compras, no horário das </w:t>
      </w:r>
      <w:r w:rsidR="00B92800" w:rsidRPr="00767337">
        <w:t>8</w:t>
      </w:r>
      <w:r w:rsidR="00952837" w:rsidRPr="00767337">
        <w:t xml:space="preserve">:30h às </w:t>
      </w:r>
      <w:r w:rsidR="00B92800" w:rsidRPr="00767337">
        <w:t>16h30</w:t>
      </w:r>
      <w:r w:rsidR="00952837" w:rsidRPr="00767337">
        <w:t>min.</w:t>
      </w:r>
      <w:r w:rsidR="00B92800">
        <w:t xml:space="preserve"> </w:t>
      </w:r>
    </w:p>
    <w:p w14:paraId="1E71EBC8" w14:textId="77777777" w:rsidR="009F53F1" w:rsidRDefault="009F53F1">
      <w:pPr>
        <w:pStyle w:val="Corpodetexto"/>
        <w:spacing w:before="1"/>
      </w:pPr>
    </w:p>
    <w:p w14:paraId="136F1F11" w14:textId="77777777" w:rsidR="009F53F1" w:rsidRDefault="00952837" w:rsidP="00914A2B">
      <w:pPr>
        <w:pStyle w:val="Ttulo1"/>
        <w:numPr>
          <w:ilvl w:val="0"/>
          <w:numId w:val="25"/>
        </w:numPr>
        <w:tabs>
          <w:tab w:val="left" w:pos="643"/>
        </w:tabs>
        <w:spacing w:before="1"/>
        <w:ind w:left="642" w:hanging="371"/>
      </w:pPr>
      <w:bookmarkStart w:id="14" w:name="_Toc64975082"/>
      <w:r>
        <w:t>DISPOSIÇÕES</w:t>
      </w:r>
      <w:r>
        <w:rPr>
          <w:spacing w:val="-3"/>
        </w:rPr>
        <w:t xml:space="preserve"> </w:t>
      </w:r>
      <w:r>
        <w:t>GERAIS</w:t>
      </w:r>
      <w:bookmarkEnd w:id="14"/>
    </w:p>
    <w:p w14:paraId="290786A0" w14:textId="77777777" w:rsidR="009F53F1" w:rsidRDefault="009F53F1">
      <w:pPr>
        <w:pStyle w:val="Corpodetexto"/>
        <w:spacing w:before="9"/>
        <w:rPr>
          <w:b/>
          <w:sz w:val="21"/>
        </w:rPr>
      </w:pPr>
    </w:p>
    <w:p w14:paraId="20C46B7D" w14:textId="77777777" w:rsidR="009F53F1" w:rsidRDefault="007B7790" w:rsidP="00EF3A26">
      <w:pPr>
        <w:ind w:left="284"/>
        <w:contextualSpacing/>
        <w:jc w:val="both"/>
      </w:pPr>
      <w:r w:rsidRPr="00DB2DC7">
        <w:rPr>
          <w:b/>
        </w:rPr>
        <w:t>14.1.</w:t>
      </w:r>
      <w:r>
        <w:t xml:space="preserve"> </w:t>
      </w:r>
      <w:r w:rsidR="00952837">
        <w:t>Os casos omissos serão analisados e decididos pela Comissão Permanente de Julgamento de Licitações, eventualmente ouvidos os órgãos técnicos e especializados, e suas decisões serão ratificadas pela autoridade</w:t>
      </w:r>
      <w:r w:rsidR="00952837" w:rsidRPr="00EF3A26">
        <w:t xml:space="preserve"> </w:t>
      </w:r>
      <w:r w:rsidR="00952837">
        <w:t>superior.</w:t>
      </w:r>
    </w:p>
    <w:p w14:paraId="2A5C5934" w14:textId="77777777" w:rsidR="009F53F1" w:rsidRDefault="009F53F1" w:rsidP="00EF3A26">
      <w:pPr>
        <w:ind w:left="284"/>
        <w:contextualSpacing/>
        <w:jc w:val="both"/>
      </w:pPr>
    </w:p>
    <w:p w14:paraId="33D6DB9C" w14:textId="77777777" w:rsidR="009F53F1" w:rsidRDefault="007B7790" w:rsidP="00EF3A26">
      <w:pPr>
        <w:ind w:left="284"/>
        <w:contextualSpacing/>
        <w:jc w:val="both"/>
      </w:pPr>
      <w:r w:rsidRPr="00DB2DC7">
        <w:rPr>
          <w:b/>
        </w:rPr>
        <w:t>14.2.</w:t>
      </w:r>
      <w:r>
        <w:t xml:space="preserve"> </w:t>
      </w:r>
      <w:r w:rsidR="00952837">
        <w:t xml:space="preserve">O edital será fornecido sem custos mediante apresentação de qualquer mídia capaz de armazenar os arquivos (CD, DVD, </w:t>
      </w:r>
      <w:r w:rsidR="00952837" w:rsidRPr="009A7E40">
        <w:rPr>
          <w:i/>
        </w:rPr>
        <w:t>Pen Drive</w:t>
      </w:r>
      <w:r w:rsidR="00952837">
        <w:t>, HD</w:t>
      </w:r>
      <w:r w:rsidR="009A7E40">
        <w:t>).</w:t>
      </w:r>
    </w:p>
    <w:p w14:paraId="54B3C098" w14:textId="77777777" w:rsidR="009F53F1" w:rsidRPr="00EF3A26" w:rsidRDefault="009F53F1" w:rsidP="00DB2DC7">
      <w:pPr>
        <w:contextualSpacing/>
        <w:jc w:val="both"/>
      </w:pPr>
    </w:p>
    <w:p w14:paraId="0EF067A8" w14:textId="5B3F285D" w:rsidR="009F53F1" w:rsidRPr="00EF3A26" w:rsidRDefault="009A7E40" w:rsidP="00EF3A26">
      <w:pPr>
        <w:ind w:left="284"/>
        <w:contextualSpacing/>
        <w:jc w:val="both"/>
      </w:pPr>
      <w:r w:rsidRPr="009A7E40">
        <w:rPr>
          <w:b/>
        </w:rPr>
        <w:t>14.3</w:t>
      </w:r>
      <w:r w:rsidR="007B7790" w:rsidRPr="009A7E40">
        <w:rPr>
          <w:b/>
        </w:rPr>
        <w:t>.</w:t>
      </w:r>
      <w:r w:rsidR="007B7790">
        <w:t xml:space="preserve"> </w:t>
      </w:r>
      <w:r w:rsidR="00952837">
        <w:t>Para conhecimento do público expede-se o presente edital que, em resumo, será publicado</w:t>
      </w:r>
      <w:r w:rsidR="00952837" w:rsidRPr="00EF3A26">
        <w:t xml:space="preserve"> na Imprensa Oficial do Estado, no Boletim Oficial do Município de Jacareí, Diário Oficial da União, Jornal </w:t>
      </w:r>
      <w:r>
        <w:t xml:space="preserve">Agora de São Paulo </w:t>
      </w:r>
      <w:r w:rsidR="00952837" w:rsidRPr="00EF3A26">
        <w:t xml:space="preserve">e site: </w:t>
      </w:r>
      <w:hyperlink r:id="rId13">
        <w:r w:rsidR="00952837" w:rsidRPr="00EF3A26">
          <w:t>www.saaejacarei.com.br</w:t>
        </w:r>
      </w:hyperlink>
      <w:r w:rsidR="005F5078">
        <w:t>, bem como no mural do prédio Sede do SAAE de Jacareí.</w:t>
      </w:r>
    </w:p>
    <w:p w14:paraId="37C542BE" w14:textId="77777777" w:rsidR="009F53F1" w:rsidRPr="00EF3A26" w:rsidRDefault="009F53F1" w:rsidP="00EF3A26">
      <w:pPr>
        <w:ind w:left="284"/>
        <w:contextualSpacing/>
        <w:jc w:val="both"/>
      </w:pPr>
    </w:p>
    <w:p w14:paraId="259E3B08" w14:textId="77777777" w:rsidR="009F53F1" w:rsidRDefault="00BD347F" w:rsidP="00EF3A26">
      <w:pPr>
        <w:ind w:left="284"/>
        <w:contextualSpacing/>
        <w:jc w:val="both"/>
      </w:pPr>
      <w:r w:rsidRPr="004B1648">
        <w:rPr>
          <w:b/>
          <w:noProof/>
          <w:lang w:val="pt-BR" w:eastAsia="pt-BR" w:bidi="ar-SA"/>
        </w:rPr>
        <mc:AlternateContent>
          <mc:Choice Requires="wps">
            <w:drawing>
              <wp:anchor distT="0" distB="0" distL="114300" distR="114300" simplePos="0" relativeHeight="249225216" behindDoc="1" locked="0" layoutInCell="1" allowOverlap="1" wp14:anchorId="25DCDC48" wp14:editId="24FB7BC4">
                <wp:simplePos x="0" y="0"/>
                <wp:positionH relativeFrom="page">
                  <wp:posOffset>3848735</wp:posOffset>
                </wp:positionH>
                <wp:positionV relativeFrom="paragraph">
                  <wp:posOffset>153035</wp:posOffset>
                </wp:positionV>
                <wp:extent cx="48895" cy="6350"/>
                <wp:effectExtent l="0" t="0" r="0" b="0"/>
                <wp:wrapNone/>
                <wp:docPr id="9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7F155" id="Rectangle 33" o:spid="_x0000_s1026" style="position:absolute;margin-left:303.05pt;margin-top:12.05pt;width:3.85pt;height:.5pt;z-index:-25409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" fillcolor="black" stroked="f">
                <w10:wrap anchorx="page"/>
              </v:rect>
            </w:pict>
          </mc:Fallback>
        </mc:AlternateContent>
      </w:r>
      <w:r w:rsidR="004B1648">
        <w:rPr>
          <w:b/>
        </w:rPr>
        <w:t>14.4</w:t>
      </w:r>
      <w:r w:rsidR="007B7790" w:rsidRPr="004B1648">
        <w:rPr>
          <w:b/>
        </w:rPr>
        <w:t>.</w:t>
      </w:r>
      <w:r w:rsidR="007B7790">
        <w:t xml:space="preserve"> </w:t>
      </w:r>
      <w:r w:rsidR="00952837">
        <w:t>Conforme</w:t>
      </w:r>
      <w:r w:rsidR="004B1648">
        <w:t xml:space="preserve"> Artigo 5º da L</w:t>
      </w:r>
      <w:r w:rsidR="009A7E40">
        <w:t>ei 12.527/2011</w:t>
      </w:r>
      <w:r w:rsidR="00952837">
        <w:t>: “</w:t>
      </w:r>
      <w:r w:rsidR="00952837" w:rsidRPr="00EF3A26">
        <w:t xml:space="preserve">É dever do Estado garantir o direito de acesso à </w:t>
      </w:r>
      <w:r w:rsidR="009A7E40">
        <w:t>informação, que será franqueada</w:t>
      </w:r>
      <w:r w:rsidR="00952837" w:rsidRPr="00EF3A26">
        <w:t xml:space="preserve"> mediante procedimentos objetivos e ágeis, de forma transparente, clara e em linguagem de fácil compreensão”, </w:t>
      </w:r>
      <w:r w:rsidR="009A7E40">
        <w:t xml:space="preserve">a </w:t>
      </w:r>
      <w:r w:rsidR="00952837">
        <w:t xml:space="preserve">todo interessado em cópias deste ajuste, </w:t>
      </w:r>
      <w:r w:rsidR="009A7E40">
        <w:t xml:space="preserve">que </w:t>
      </w:r>
      <w:r w:rsidR="004B1648">
        <w:t xml:space="preserve">poderá </w:t>
      </w:r>
      <w:r w:rsidR="00952837">
        <w:t>solicitar por escrito</w:t>
      </w:r>
      <w:r w:rsidR="009A7E40">
        <w:t>, inclusive em forma de e-mail, à</w:t>
      </w:r>
      <w:r w:rsidR="00952837">
        <w:t xml:space="preserve"> Unidade de Contratos</w:t>
      </w:r>
      <w:r w:rsidR="009A7E40">
        <w:t xml:space="preserve"> e Convênios, que providenciará o</w:t>
      </w:r>
      <w:r w:rsidR="00952837">
        <w:t xml:space="preserve"> envio das mesmas em forma digital</w:t>
      </w:r>
      <w:r w:rsidR="004B1648">
        <w:t>,</w:t>
      </w:r>
      <w:r w:rsidR="00952837">
        <w:t xml:space="preserve"> também por</w:t>
      </w:r>
      <w:r w:rsidR="00952837" w:rsidRPr="00EF3A26">
        <w:t xml:space="preserve"> </w:t>
      </w:r>
      <w:r w:rsidR="00952837">
        <w:t>e-mail.</w:t>
      </w:r>
    </w:p>
    <w:p w14:paraId="424B6ABD" w14:textId="77777777" w:rsidR="009F53F1" w:rsidRDefault="009F53F1" w:rsidP="00EF3A26">
      <w:pPr>
        <w:ind w:left="284"/>
        <w:contextualSpacing/>
        <w:jc w:val="both"/>
      </w:pPr>
    </w:p>
    <w:p w14:paraId="624A9D6A" w14:textId="77777777" w:rsidR="009F53F1" w:rsidRDefault="004B1648" w:rsidP="00EF3A26">
      <w:pPr>
        <w:ind w:left="284"/>
        <w:contextualSpacing/>
        <w:jc w:val="both"/>
      </w:pPr>
      <w:r w:rsidRPr="004B1648">
        <w:rPr>
          <w:b/>
        </w:rPr>
        <w:t>14.5</w:t>
      </w:r>
      <w:r w:rsidR="007B7790" w:rsidRPr="004B1648">
        <w:rPr>
          <w:b/>
        </w:rPr>
        <w:t>.</w:t>
      </w:r>
      <w:r w:rsidR="007B7790">
        <w:t xml:space="preserve"> </w:t>
      </w:r>
      <w:r w:rsidR="00952837">
        <w:t>Caso o interessado necessite de cópias na forma física, ou seja, cópia reprográfica, deverá solicitar através de protocolo no balcão de ate</w:t>
      </w:r>
      <w:r>
        <w:t>ndimento do SAAE-Jacareí, sito à Rua Miguel Leite do Amparo, 121</w:t>
      </w:r>
      <w:r w:rsidR="00952837">
        <w:t xml:space="preserve"> – Centro – Jacareí -</w:t>
      </w:r>
      <w:r w:rsidR="00952837" w:rsidRPr="00EF3A26">
        <w:t xml:space="preserve"> </w:t>
      </w:r>
      <w:r w:rsidR="00952837">
        <w:t>SP.</w:t>
      </w:r>
    </w:p>
    <w:p w14:paraId="6385D3A8" w14:textId="77777777" w:rsidR="009F53F1" w:rsidRPr="00EF3A26" w:rsidRDefault="009F53F1" w:rsidP="00EF3A26">
      <w:pPr>
        <w:ind w:left="284"/>
        <w:contextualSpacing/>
        <w:jc w:val="both"/>
      </w:pPr>
    </w:p>
    <w:p w14:paraId="402F3E95" w14:textId="4271F49B" w:rsidR="005F5078" w:rsidRDefault="004B1648" w:rsidP="00EF3A26">
      <w:pPr>
        <w:ind w:left="284"/>
        <w:contextualSpacing/>
        <w:jc w:val="both"/>
        <w:rPr>
          <w:color w:val="0000FF"/>
          <w:u w:val="single" w:color="0000FF"/>
        </w:rPr>
      </w:pPr>
      <w:r w:rsidRPr="004B1648">
        <w:rPr>
          <w:b/>
        </w:rPr>
        <w:t>14.6</w:t>
      </w:r>
      <w:r w:rsidR="007B7790" w:rsidRPr="004B1648">
        <w:rPr>
          <w:b/>
        </w:rPr>
        <w:t>.</w:t>
      </w:r>
      <w:r w:rsidR="007B7790">
        <w:t xml:space="preserve"> </w:t>
      </w:r>
      <w:r w:rsidR="00952837">
        <w:t>O valor a ser cobrado será o constante no site</w:t>
      </w:r>
      <w:r w:rsidR="005F5078" w:rsidRPr="005F5078">
        <w:rPr>
          <w:color w:val="0000FF"/>
        </w:rPr>
        <w:t>:</w:t>
      </w:r>
    </w:p>
    <w:p w14:paraId="087650EA" w14:textId="77777777" w:rsidR="005F5078" w:rsidRDefault="005F5078" w:rsidP="00EF3A26">
      <w:pPr>
        <w:ind w:left="284"/>
        <w:contextualSpacing/>
        <w:jc w:val="both"/>
        <w:rPr>
          <w:color w:val="0000FF"/>
          <w:u w:val="single" w:color="0000FF"/>
        </w:rPr>
      </w:pPr>
    </w:p>
    <w:p w14:paraId="2015C04E" w14:textId="7D83DB45" w:rsidR="009F53F1" w:rsidRDefault="00345658" w:rsidP="00EF3A26">
      <w:pPr>
        <w:ind w:left="284"/>
        <w:contextualSpacing/>
        <w:jc w:val="both"/>
      </w:pPr>
      <w:hyperlink r:id="rId14" w:history="1">
        <w:r w:rsidR="005F5078" w:rsidRPr="002821F8">
          <w:rPr>
            <w:rStyle w:val="Hyperlink"/>
          </w:rPr>
          <w:t>http://www.saaejacarei.sp.gov.br/index.php/servicos/tabela_de_servicos</w:t>
        </w:r>
      </w:hyperlink>
      <w:r w:rsidR="00952837">
        <w:t>.</w:t>
      </w:r>
    </w:p>
    <w:p w14:paraId="14427512" w14:textId="77777777" w:rsidR="009F53F1" w:rsidRDefault="009F53F1">
      <w:pPr>
        <w:pStyle w:val="Corpodetexto"/>
        <w:spacing w:before="11"/>
        <w:rPr>
          <w:sz w:val="19"/>
        </w:rPr>
      </w:pPr>
    </w:p>
    <w:p w14:paraId="539F48CA" w14:textId="77777777" w:rsidR="005F5078" w:rsidRDefault="005F5078" w:rsidP="000911E5">
      <w:pPr>
        <w:pStyle w:val="Corpodetexto"/>
        <w:spacing w:before="93"/>
        <w:ind w:left="308" w:right="269"/>
        <w:jc w:val="center"/>
      </w:pPr>
    </w:p>
    <w:p w14:paraId="5491EAE9" w14:textId="6A3EE39B" w:rsidR="009F53F1" w:rsidRDefault="00952837" w:rsidP="000911E5">
      <w:pPr>
        <w:pStyle w:val="Corpodetexto"/>
        <w:spacing w:before="93"/>
        <w:ind w:left="308" w:right="269"/>
        <w:jc w:val="center"/>
      </w:pPr>
      <w:r>
        <w:t xml:space="preserve">Jacareí, </w:t>
      </w:r>
      <w:r w:rsidR="004239F1">
        <w:t>09 de março de 2021</w:t>
      </w:r>
    </w:p>
    <w:p w14:paraId="7CEDCF66" w14:textId="28C1A98A" w:rsidR="000911E5" w:rsidRDefault="000911E5" w:rsidP="000911E5">
      <w:pPr>
        <w:pStyle w:val="Corpodetexto"/>
        <w:spacing w:before="93"/>
        <w:ind w:left="308" w:right="269"/>
        <w:jc w:val="center"/>
      </w:pPr>
    </w:p>
    <w:p w14:paraId="2891D4B2" w14:textId="7D998807" w:rsidR="005F5078" w:rsidRDefault="005F5078" w:rsidP="000911E5">
      <w:pPr>
        <w:pStyle w:val="Corpodetexto"/>
        <w:spacing w:before="93"/>
        <w:ind w:left="308" w:right="269"/>
        <w:jc w:val="center"/>
      </w:pPr>
    </w:p>
    <w:p w14:paraId="06046CCF" w14:textId="743ED04E" w:rsidR="005F5078" w:rsidRDefault="005F5078" w:rsidP="000911E5">
      <w:pPr>
        <w:pStyle w:val="Corpodetexto"/>
        <w:spacing w:before="93"/>
        <w:ind w:left="308" w:right="269"/>
        <w:jc w:val="center"/>
      </w:pPr>
    </w:p>
    <w:p w14:paraId="28CA2976" w14:textId="77777777" w:rsidR="005F5078" w:rsidRDefault="005F5078" w:rsidP="000911E5">
      <w:pPr>
        <w:pStyle w:val="Corpodetexto"/>
        <w:spacing w:before="93"/>
        <w:ind w:left="308" w:right="269"/>
        <w:jc w:val="center"/>
      </w:pPr>
    </w:p>
    <w:p w14:paraId="05E1414E" w14:textId="2D92EFBB" w:rsidR="005F5078" w:rsidRDefault="005F5078" w:rsidP="000911E5">
      <w:pPr>
        <w:pStyle w:val="Corpodetexto"/>
        <w:spacing w:before="93"/>
        <w:ind w:left="308" w:right="269"/>
        <w:jc w:val="center"/>
      </w:pPr>
    </w:p>
    <w:p w14:paraId="4A3A6554" w14:textId="77777777" w:rsidR="009F53F1" w:rsidRPr="004B1648" w:rsidRDefault="00952837" w:rsidP="00952837">
      <w:pPr>
        <w:jc w:val="center"/>
        <w:rPr>
          <w:b/>
        </w:rPr>
      </w:pPr>
      <w:r w:rsidRPr="004B1648">
        <w:rPr>
          <w:b/>
        </w:rPr>
        <w:t>NELSON GONÇALVES PRIANTI JUNIOR</w:t>
      </w:r>
    </w:p>
    <w:p w14:paraId="3D4E294C" w14:textId="77777777" w:rsidR="009F53F1" w:rsidRDefault="00952837" w:rsidP="00952837">
      <w:pPr>
        <w:pStyle w:val="Corpodetexto"/>
        <w:spacing w:line="252" w:lineRule="exact"/>
        <w:ind w:left="311" w:right="269"/>
        <w:jc w:val="center"/>
      </w:pPr>
      <w:r>
        <w:t>Presidente do SAAE-Jacareí</w:t>
      </w:r>
    </w:p>
    <w:p w14:paraId="7A932405" w14:textId="77777777" w:rsidR="009F53F1" w:rsidRDefault="009F53F1">
      <w:pPr>
        <w:spacing w:line="252" w:lineRule="exact"/>
        <w:jc w:val="center"/>
        <w:sectPr w:rsidR="009F53F1" w:rsidSect="00E350E6">
          <w:pgSz w:w="11907" w:h="16840" w:code="9"/>
          <w:pgMar w:top="1678" w:right="760" w:bottom="822" w:left="862" w:header="425" w:footer="624" w:gutter="0"/>
          <w:cols w:space="720"/>
        </w:sectPr>
      </w:pPr>
    </w:p>
    <w:p w14:paraId="79D9C4BB" w14:textId="77777777" w:rsidR="009F53F1" w:rsidRPr="000A4E47" w:rsidRDefault="009F53F1">
      <w:pPr>
        <w:pStyle w:val="Corpodetexto"/>
        <w:spacing w:before="10"/>
        <w:rPr>
          <w:sz w:val="13"/>
          <w:lang w:val="pt-BR"/>
        </w:rPr>
      </w:pPr>
    </w:p>
    <w:p w14:paraId="325D2FF2" w14:textId="77777777" w:rsidR="009F53F1" w:rsidRDefault="00455C9D" w:rsidP="00455C9D">
      <w:pPr>
        <w:pStyle w:val="Ttulo1"/>
        <w:jc w:val="center"/>
      </w:pPr>
      <w:bookmarkStart w:id="15" w:name="_Toc64975083"/>
      <w:r>
        <w:t xml:space="preserve">ANEXO I: </w:t>
      </w:r>
      <w:r w:rsidR="00952837">
        <w:t>MEMORIAL DESCRITIVO</w:t>
      </w:r>
      <w:bookmarkEnd w:id="15"/>
    </w:p>
    <w:p w14:paraId="3C05340D" w14:textId="77777777" w:rsidR="009F53F1" w:rsidRDefault="009F53F1">
      <w:pPr>
        <w:jc w:val="center"/>
        <w:sectPr w:rsidR="009F53F1">
          <w:headerReference w:type="default" r:id="rId15"/>
          <w:pgSz w:w="11910" w:h="16850"/>
          <w:pgMar w:top="2220" w:right="760" w:bottom="820" w:left="860" w:header="427" w:footer="625" w:gutter="0"/>
          <w:cols w:space="720"/>
        </w:sectPr>
      </w:pPr>
    </w:p>
    <w:p w14:paraId="5C8EC04A" w14:textId="77777777" w:rsidR="009F53F1" w:rsidRDefault="00455C9D" w:rsidP="00455C9D">
      <w:pPr>
        <w:pStyle w:val="Ttulo1"/>
        <w:jc w:val="center"/>
      </w:pPr>
      <w:bookmarkStart w:id="16" w:name="_Toc64975084"/>
      <w:r>
        <w:t xml:space="preserve">ANEXO II: </w:t>
      </w:r>
      <w:r w:rsidR="00952837">
        <w:t>TERMO DE REFERÊNCIA</w:t>
      </w:r>
      <w:bookmarkEnd w:id="16"/>
    </w:p>
    <w:p w14:paraId="6B73C77F" w14:textId="77777777" w:rsidR="009F53F1" w:rsidRDefault="009F53F1">
      <w:pPr>
        <w:jc w:val="center"/>
        <w:sectPr w:rsidR="009F53F1">
          <w:headerReference w:type="default" r:id="rId16"/>
          <w:pgSz w:w="11910" w:h="16850"/>
          <w:pgMar w:top="2220" w:right="760" w:bottom="820" w:left="860" w:header="427" w:footer="625" w:gutter="0"/>
          <w:cols w:space="720"/>
        </w:sectPr>
      </w:pPr>
    </w:p>
    <w:p w14:paraId="07C7A20B" w14:textId="77777777" w:rsidR="009F53F1" w:rsidRDefault="00F0390D" w:rsidP="00F0390D">
      <w:pPr>
        <w:pStyle w:val="Ttulo1"/>
        <w:jc w:val="center"/>
      </w:pPr>
      <w:bookmarkStart w:id="17" w:name="_Toc64975085"/>
      <w:r>
        <w:t xml:space="preserve">ANEXO III: </w:t>
      </w:r>
      <w:r w:rsidR="00952837">
        <w:t>MODELO</w:t>
      </w:r>
      <w:r>
        <w:t>S DE</w:t>
      </w:r>
      <w:r w:rsidR="00952837">
        <w:t xml:space="preserve"> PLACA DA OBRA</w:t>
      </w:r>
      <w:bookmarkEnd w:id="17"/>
    </w:p>
    <w:p w14:paraId="10A03499" w14:textId="77777777" w:rsidR="009F53F1" w:rsidRDefault="009F53F1">
      <w:pPr>
        <w:jc w:val="center"/>
        <w:sectPr w:rsidR="009F53F1">
          <w:headerReference w:type="default" r:id="rId17"/>
          <w:pgSz w:w="11910" w:h="16850"/>
          <w:pgMar w:top="2220" w:right="760" w:bottom="820" w:left="860" w:header="427" w:footer="625" w:gutter="0"/>
          <w:cols w:space="720"/>
        </w:sectPr>
      </w:pPr>
    </w:p>
    <w:p w14:paraId="6D0E98B0" w14:textId="77777777" w:rsidR="009F53F1" w:rsidRDefault="009F53F1">
      <w:pPr>
        <w:pStyle w:val="Corpodetexto"/>
        <w:spacing w:before="10"/>
        <w:rPr>
          <w:b/>
          <w:sz w:val="13"/>
        </w:rPr>
      </w:pPr>
    </w:p>
    <w:p w14:paraId="6404803C" w14:textId="77777777" w:rsidR="009F53F1" w:rsidRDefault="00F0390D" w:rsidP="00F0390D">
      <w:pPr>
        <w:pStyle w:val="Ttulo1"/>
        <w:jc w:val="center"/>
      </w:pPr>
      <w:bookmarkStart w:id="18" w:name="_Toc64975086"/>
      <w:r>
        <w:t xml:space="preserve">ANEXO IV: </w:t>
      </w:r>
      <w:r w:rsidR="00952837">
        <w:t>VALOR ESTIMADO</w:t>
      </w:r>
      <w:bookmarkEnd w:id="18"/>
    </w:p>
    <w:p w14:paraId="1BB87802" w14:textId="77777777" w:rsidR="009F53F1" w:rsidRDefault="009F53F1">
      <w:pPr>
        <w:pStyle w:val="Corpodetexto"/>
        <w:rPr>
          <w:b/>
          <w:sz w:val="20"/>
        </w:rPr>
      </w:pPr>
    </w:p>
    <w:p w14:paraId="0EE0A205" w14:textId="77777777" w:rsidR="009F53F1" w:rsidRDefault="009F53F1">
      <w:pPr>
        <w:pStyle w:val="Corpodetexto"/>
        <w:rPr>
          <w:b/>
          <w:sz w:val="24"/>
        </w:rPr>
      </w:pPr>
    </w:p>
    <w:p w14:paraId="5AB4639F" w14:textId="77777777" w:rsidR="009F53F1" w:rsidRDefault="009F53F1" w:rsidP="00A50E15">
      <w:pPr>
        <w:pStyle w:val="Corpodetexto"/>
        <w:rPr>
          <w:b/>
          <w:sz w:val="20"/>
        </w:rPr>
      </w:pPr>
    </w:p>
    <w:tbl>
      <w:tblPr>
        <w:tblStyle w:val="Tabelacomgrade"/>
        <w:tblW w:w="0" w:type="auto"/>
        <w:tblInd w:w="279" w:type="dxa"/>
        <w:tblLook w:val="04A0" w:firstRow="1" w:lastRow="0" w:firstColumn="1" w:lastColumn="0" w:noHBand="0" w:noVBand="1"/>
      </w:tblPr>
      <w:tblGrid>
        <w:gridCol w:w="2291"/>
        <w:gridCol w:w="5140"/>
        <w:gridCol w:w="2570"/>
      </w:tblGrid>
      <w:tr w:rsidR="00D70200" w:rsidRPr="00A50E15" w14:paraId="1A0E798F" w14:textId="77777777" w:rsidTr="00200914">
        <w:trPr>
          <w:trHeight w:val="548"/>
        </w:trPr>
        <w:tc>
          <w:tcPr>
            <w:tcW w:w="2291" w:type="dxa"/>
          </w:tcPr>
          <w:p w14:paraId="555EA161" w14:textId="77777777" w:rsidR="00D70200" w:rsidRPr="00A50E15" w:rsidRDefault="00D70200" w:rsidP="00A50E15">
            <w:pPr>
              <w:pStyle w:val="Corpodetexto"/>
              <w:spacing w:before="8"/>
              <w:jc w:val="center"/>
              <w:rPr>
                <w:b/>
                <w:sz w:val="24"/>
              </w:rPr>
            </w:pPr>
            <w:r w:rsidRPr="00A50E15">
              <w:rPr>
                <w:b/>
                <w:sz w:val="24"/>
              </w:rPr>
              <w:t xml:space="preserve">Item </w:t>
            </w:r>
          </w:p>
        </w:tc>
        <w:tc>
          <w:tcPr>
            <w:tcW w:w="5140" w:type="dxa"/>
          </w:tcPr>
          <w:p w14:paraId="58D57EC5" w14:textId="77777777" w:rsidR="00D70200" w:rsidRPr="00A50E15" w:rsidRDefault="00D70200" w:rsidP="00A50E15">
            <w:pPr>
              <w:pStyle w:val="Corpodetexto"/>
              <w:spacing w:before="8"/>
              <w:jc w:val="center"/>
              <w:rPr>
                <w:b/>
                <w:sz w:val="24"/>
              </w:rPr>
            </w:pPr>
            <w:r w:rsidRPr="00A50E15">
              <w:rPr>
                <w:b/>
                <w:sz w:val="24"/>
              </w:rPr>
              <w:t xml:space="preserve">Quant. </w:t>
            </w:r>
          </w:p>
          <w:p w14:paraId="07BBB27E" w14:textId="464ED1DA" w:rsidR="00D70200" w:rsidRPr="00A50E15" w:rsidRDefault="00D70200" w:rsidP="00A50E15">
            <w:pPr>
              <w:pStyle w:val="Corpodetexto"/>
              <w:spacing w:before="8"/>
              <w:jc w:val="center"/>
              <w:rPr>
                <w:b/>
                <w:sz w:val="24"/>
              </w:rPr>
            </w:pPr>
            <w:r w:rsidRPr="00A50E15">
              <w:rPr>
                <w:b/>
                <w:sz w:val="24"/>
              </w:rPr>
              <w:t xml:space="preserve">Especificação do objeto </w:t>
            </w:r>
          </w:p>
        </w:tc>
        <w:tc>
          <w:tcPr>
            <w:tcW w:w="2570" w:type="dxa"/>
          </w:tcPr>
          <w:p w14:paraId="46BB49E4" w14:textId="77777777" w:rsidR="00D70200" w:rsidRPr="00A50E15" w:rsidRDefault="00D70200" w:rsidP="00A50E15">
            <w:pPr>
              <w:pStyle w:val="Corpodetexto"/>
              <w:spacing w:before="8"/>
              <w:jc w:val="center"/>
              <w:rPr>
                <w:b/>
                <w:sz w:val="24"/>
              </w:rPr>
            </w:pPr>
            <w:r w:rsidRPr="00A50E15">
              <w:rPr>
                <w:b/>
                <w:sz w:val="24"/>
              </w:rPr>
              <w:t xml:space="preserve">Valor total estimado (R$) </w:t>
            </w:r>
          </w:p>
        </w:tc>
      </w:tr>
      <w:tr w:rsidR="00D70200" w:rsidRPr="00A50E15" w14:paraId="5945AB5F" w14:textId="77777777" w:rsidTr="00200914">
        <w:tc>
          <w:tcPr>
            <w:tcW w:w="2291" w:type="dxa"/>
          </w:tcPr>
          <w:p w14:paraId="385A3299" w14:textId="77777777" w:rsidR="00D70200" w:rsidRPr="00A50E15" w:rsidRDefault="00D70200" w:rsidP="00A50E15">
            <w:pPr>
              <w:pStyle w:val="Corpodetexto"/>
              <w:spacing w:before="8"/>
              <w:jc w:val="center"/>
              <w:rPr>
                <w:b/>
              </w:rPr>
            </w:pPr>
            <w:r w:rsidRPr="00A50E15">
              <w:rPr>
                <w:b/>
              </w:rPr>
              <w:t>01</w:t>
            </w:r>
          </w:p>
        </w:tc>
        <w:tc>
          <w:tcPr>
            <w:tcW w:w="5140" w:type="dxa"/>
          </w:tcPr>
          <w:p w14:paraId="6ADD2858" w14:textId="59F30C1B" w:rsidR="00D70200" w:rsidRPr="00A50E15" w:rsidRDefault="00D70200" w:rsidP="00D70200">
            <w:pPr>
              <w:pStyle w:val="Corpodetexto"/>
              <w:spacing w:before="8"/>
              <w:jc w:val="both"/>
              <w:rPr>
                <w:b/>
              </w:rPr>
            </w:pPr>
            <w:r w:rsidRPr="00A50E15">
              <w:rPr>
                <w:i/>
              </w:rPr>
              <w:t xml:space="preserve">CONTRATAÇÃO DE EMPRESA DE ENGENHARIA ESPECIALIZADA PARA </w:t>
            </w:r>
            <w:r w:rsidRPr="00A50E15">
              <w:t>EXECUÇÃO DE REDE DE ESGOTAMENTO SANITÁRIO NO BAIRRO ESTÂNCIA PORTO VELHO NO MUNICÍPIO DE JACAREÍ, DECORRENTE DA SOLICITAÇÃO DE COMPRA (SC) 0577/2021, E DA SC 0578/2021</w:t>
            </w:r>
          </w:p>
        </w:tc>
        <w:tc>
          <w:tcPr>
            <w:tcW w:w="2570" w:type="dxa"/>
          </w:tcPr>
          <w:p w14:paraId="4161A00B" w14:textId="77777777" w:rsidR="00D70200" w:rsidRPr="00A50E15" w:rsidRDefault="00D70200" w:rsidP="00A50E15">
            <w:pPr>
              <w:pStyle w:val="Corpodetexto"/>
              <w:spacing w:before="8"/>
              <w:jc w:val="center"/>
              <w:rPr>
                <w:b/>
              </w:rPr>
            </w:pPr>
            <w:r w:rsidRPr="00A50E15">
              <w:rPr>
                <w:b/>
              </w:rPr>
              <w:t>5.102.490,62</w:t>
            </w:r>
          </w:p>
        </w:tc>
      </w:tr>
    </w:tbl>
    <w:p w14:paraId="60CC527F" w14:textId="77777777" w:rsidR="009F53F1" w:rsidRDefault="009F53F1" w:rsidP="00A50E15">
      <w:pPr>
        <w:pStyle w:val="Corpodetexto"/>
        <w:spacing w:before="8"/>
        <w:jc w:val="center"/>
        <w:rPr>
          <w:b/>
          <w:sz w:val="15"/>
        </w:rPr>
      </w:pPr>
    </w:p>
    <w:p w14:paraId="1985BD10" w14:textId="77777777" w:rsidR="009F53F1" w:rsidRDefault="00952837" w:rsidP="00A50E15">
      <w:pPr>
        <w:spacing w:before="93"/>
        <w:ind w:left="272"/>
        <w:rPr>
          <w:b/>
        </w:rPr>
      </w:pPr>
      <w:r>
        <w:rPr>
          <w:b/>
        </w:rPr>
        <w:t xml:space="preserve">Fonte: </w:t>
      </w:r>
      <w:r w:rsidR="00A50E15">
        <w:rPr>
          <w:b/>
        </w:rPr>
        <w:t>índices da Planilha de custos do Anexo V</w:t>
      </w:r>
    </w:p>
    <w:p w14:paraId="3AB2CA02" w14:textId="77777777" w:rsidR="009F53F1" w:rsidRDefault="009F53F1">
      <w:pPr>
        <w:sectPr w:rsidR="009F53F1">
          <w:headerReference w:type="default" r:id="rId18"/>
          <w:pgSz w:w="11910" w:h="16850"/>
          <w:pgMar w:top="2220" w:right="760" w:bottom="820" w:left="860" w:header="427" w:footer="625" w:gutter="0"/>
          <w:cols w:space="720"/>
        </w:sectPr>
      </w:pPr>
    </w:p>
    <w:p w14:paraId="77FC753B" w14:textId="77777777" w:rsidR="009F53F1" w:rsidRDefault="009F53F1">
      <w:pPr>
        <w:pStyle w:val="Corpodetexto"/>
        <w:spacing w:before="10"/>
        <w:rPr>
          <w:b/>
          <w:sz w:val="13"/>
        </w:rPr>
      </w:pPr>
    </w:p>
    <w:p w14:paraId="2B2A55B7" w14:textId="77777777" w:rsidR="009F53F1" w:rsidRDefault="00F0390D" w:rsidP="00F0390D">
      <w:pPr>
        <w:pStyle w:val="Ttulo1"/>
        <w:jc w:val="center"/>
      </w:pPr>
      <w:bookmarkStart w:id="19" w:name="_Toc64975087"/>
      <w:r>
        <w:t xml:space="preserve">ANEXO V: </w:t>
      </w:r>
      <w:r w:rsidR="00952837">
        <w:t>PLANILHA DE CUSTO</w:t>
      </w:r>
      <w:bookmarkEnd w:id="19"/>
    </w:p>
    <w:p w14:paraId="12271BEF" w14:textId="77777777" w:rsidR="009F53F1" w:rsidRDefault="009F53F1">
      <w:pPr>
        <w:jc w:val="center"/>
        <w:sectPr w:rsidR="009F53F1">
          <w:headerReference w:type="default" r:id="rId19"/>
          <w:pgSz w:w="11910" w:h="16850"/>
          <w:pgMar w:top="2220" w:right="760" w:bottom="820" w:left="860" w:header="427" w:footer="625" w:gutter="0"/>
          <w:cols w:space="720"/>
        </w:sectPr>
      </w:pPr>
    </w:p>
    <w:p w14:paraId="01675A1F" w14:textId="77777777" w:rsidR="009F53F1" w:rsidRDefault="009F53F1">
      <w:pPr>
        <w:pStyle w:val="Corpodetexto"/>
        <w:spacing w:before="10"/>
        <w:rPr>
          <w:b/>
          <w:sz w:val="13"/>
        </w:rPr>
      </w:pPr>
    </w:p>
    <w:p w14:paraId="74F916DF" w14:textId="77777777" w:rsidR="009F53F1" w:rsidRDefault="00F0390D" w:rsidP="00F0390D">
      <w:pPr>
        <w:pStyle w:val="Ttulo1"/>
        <w:jc w:val="center"/>
      </w:pPr>
      <w:bookmarkStart w:id="20" w:name="_Toc64975088"/>
      <w:r>
        <w:t xml:space="preserve">ANEXO VI: </w:t>
      </w:r>
      <w:r w:rsidR="00952837">
        <w:t>CRONOGRAMA DE CUSTO</w:t>
      </w:r>
      <w:bookmarkEnd w:id="20"/>
    </w:p>
    <w:p w14:paraId="12EF7163" w14:textId="77777777" w:rsidR="009F53F1" w:rsidRDefault="009F53F1">
      <w:pPr>
        <w:jc w:val="center"/>
        <w:sectPr w:rsidR="009F53F1">
          <w:headerReference w:type="default" r:id="rId20"/>
          <w:pgSz w:w="11910" w:h="16850"/>
          <w:pgMar w:top="2220" w:right="760" w:bottom="820" w:left="860" w:header="427" w:footer="625" w:gutter="0"/>
          <w:cols w:space="720"/>
        </w:sectPr>
      </w:pPr>
    </w:p>
    <w:p w14:paraId="06DD9219" w14:textId="77777777" w:rsidR="009F53F1" w:rsidRDefault="009F53F1">
      <w:pPr>
        <w:pStyle w:val="Corpodetexto"/>
        <w:spacing w:before="10"/>
        <w:rPr>
          <w:b/>
          <w:sz w:val="13"/>
        </w:rPr>
      </w:pPr>
    </w:p>
    <w:p w14:paraId="7D3A8638" w14:textId="77777777" w:rsidR="009F53F1" w:rsidRDefault="00F0390D" w:rsidP="00F0390D">
      <w:pPr>
        <w:pStyle w:val="Ttulo1"/>
      </w:pPr>
      <w:bookmarkStart w:id="21" w:name="_Toc64975089"/>
      <w:r>
        <w:t xml:space="preserve">ANEXO VII: </w:t>
      </w:r>
      <w:r w:rsidR="00952837">
        <w:t>CLÁUSULAS E CONDIÇÕES PARA ELABORAÇÃO DA PROPOSTA COMERCIAL</w:t>
      </w:r>
      <w:bookmarkEnd w:id="21"/>
    </w:p>
    <w:p w14:paraId="493C1AF0" w14:textId="77777777" w:rsidR="009F53F1" w:rsidRDefault="009F53F1">
      <w:pPr>
        <w:pStyle w:val="Corpodetexto"/>
        <w:spacing w:before="1"/>
        <w:rPr>
          <w:b/>
        </w:rPr>
      </w:pPr>
    </w:p>
    <w:p w14:paraId="21E24820" w14:textId="77777777" w:rsidR="009F53F1" w:rsidRDefault="00952837">
      <w:pPr>
        <w:pStyle w:val="Corpodetexto"/>
        <w:ind w:left="272" w:right="228"/>
        <w:jc w:val="both"/>
      </w:pPr>
      <w:r>
        <w:t>Os documentos que compõem a proposta deverão estar encerrados em envelope da empresa, fechado e devidamente lacrado, indevassável, trazendo em seu exterior os dizeres de identificação da licitante e aqueles pré-estabelecidos neste edital.</w:t>
      </w:r>
    </w:p>
    <w:p w14:paraId="00F5AC6D" w14:textId="77777777" w:rsidR="009F53F1" w:rsidRDefault="009F53F1">
      <w:pPr>
        <w:pStyle w:val="Corpodetexto"/>
        <w:spacing w:before="10"/>
        <w:rPr>
          <w:sz w:val="21"/>
        </w:rPr>
      </w:pPr>
    </w:p>
    <w:p w14:paraId="6BE478EF" w14:textId="6B2AD40D" w:rsidR="009F53F1" w:rsidRPr="00324E00" w:rsidRDefault="00952837">
      <w:pPr>
        <w:pStyle w:val="Corpodetexto"/>
        <w:ind w:left="272" w:right="227"/>
        <w:jc w:val="both"/>
        <w:rPr>
          <w:b/>
          <w:bCs/>
        </w:rPr>
      </w:pPr>
      <w:r>
        <w:t xml:space="preserve">A Proposta Comercial de cada proponente deverá ser apresentada em 1 (uma) via, sendo que </w:t>
      </w:r>
      <w:r w:rsidR="00324E00">
        <w:t>el</w:t>
      </w:r>
      <w:r>
        <w:t xml:space="preserve">a </w:t>
      </w:r>
      <w:r w:rsidRPr="00324E00">
        <w:rPr>
          <w:b/>
          <w:bCs/>
        </w:rPr>
        <w:t>deverá estar devidamente datada, rubricada e assinada pelo responsável legal da empresa licitante.</w:t>
      </w:r>
    </w:p>
    <w:p w14:paraId="37005087" w14:textId="77777777" w:rsidR="009F53F1" w:rsidRDefault="009F53F1">
      <w:pPr>
        <w:pStyle w:val="Corpodetexto"/>
        <w:spacing w:before="1"/>
      </w:pPr>
    </w:p>
    <w:p w14:paraId="221E190C" w14:textId="77777777" w:rsidR="007871DE" w:rsidRPr="007871DE" w:rsidRDefault="00952837" w:rsidP="007871DE">
      <w:pPr>
        <w:pStyle w:val="Corpodetexto"/>
        <w:ind w:left="272" w:right="227"/>
        <w:jc w:val="both"/>
      </w:pPr>
      <w:r>
        <w:t xml:space="preserve">A licitante deverá preencher, datar, assinar e carimbar, sem rasuras ou emendas, </w:t>
      </w:r>
      <w:r w:rsidR="007871DE" w:rsidRPr="007871DE">
        <w:t xml:space="preserve">a sua Carta Proposta Comercial, Planilha Proposta, conforme o </w:t>
      </w:r>
      <w:r w:rsidR="007871DE" w:rsidRPr="00942636">
        <w:t>Anexos XV e XVI</w:t>
      </w:r>
      <w:r w:rsidR="007871DE" w:rsidRPr="007871DE">
        <w:t xml:space="preserve"> deste edital.</w:t>
      </w:r>
    </w:p>
    <w:p w14:paraId="77B39834" w14:textId="77777777" w:rsidR="009F53F1" w:rsidRDefault="009F53F1">
      <w:pPr>
        <w:pStyle w:val="Corpodetexto"/>
      </w:pPr>
    </w:p>
    <w:p w14:paraId="3FE30198" w14:textId="77777777" w:rsidR="009F53F1" w:rsidRDefault="00952837">
      <w:pPr>
        <w:pStyle w:val="Corpodetexto"/>
        <w:ind w:left="272" w:right="226"/>
        <w:jc w:val="both"/>
      </w:pPr>
      <w:r>
        <w:t>Os valores apresentados na Proposta Comercial devem se referir ao dia de sua apresentação perante a Comissão Permanente de Julgamento de Licitações, o qual será considerado como data de referência.</w:t>
      </w:r>
    </w:p>
    <w:p w14:paraId="02C1040E" w14:textId="77777777" w:rsidR="009F53F1" w:rsidRDefault="009F53F1">
      <w:pPr>
        <w:pStyle w:val="Corpodetexto"/>
        <w:spacing w:before="1"/>
      </w:pPr>
    </w:p>
    <w:p w14:paraId="41C54CC6" w14:textId="77777777" w:rsidR="009F53F1" w:rsidRDefault="00952837">
      <w:pPr>
        <w:pStyle w:val="Corpodetexto"/>
        <w:ind w:left="272"/>
        <w:jc w:val="both"/>
      </w:pPr>
      <w:r>
        <w:t>Todos os preços deverão estar grafados em Reais (R$), com 2 (duas) casas decimais.</w:t>
      </w:r>
    </w:p>
    <w:p w14:paraId="491F30E8" w14:textId="77777777" w:rsidR="009F53F1" w:rsidRDefault="009F53F1">
      <w:pPr>
        <w:pStyle w:val="Corpodetexto"/>
      </w:pPr>
    </w:p>
    <w:p w14:paraId="4CA4111E" w14:textId="77777777" w:rsidR="009F53F1" w:rsidRDefault="00952837">
      <w:pPr>
        <w:ind w:left="272"/>
        <w:jc w:val="both"/>
        <w:rPr>
          <w:b/>
        </w:rPr>
      </w:pPr>
      <w:r>
        <w:rPr>
          <w:b/>
          <w:u w:val="thick"/>
        </w:rPr>
        <w:t>No envelope n.º 02 - Proposta Comercial deverá constar:</w:t>
      </w:r>
    </w:p>
    <w:p w14:paraId="4D3187C3" w14:textId="77777777" w:rsidR="009F53F1" w:rsidRDefault="009F53F1">
      <w:pPr>
        <w:pStyle w:val="Corpodetexto"/>
        <w:spacing w:before="8"/>
        <w:rPr>
          <w:b/>
          <w:sz w:val="13"/>
        </w:rPr>
      </w:pPr>
    </w:p>
    <w:p w14:paraId="003211D8" w14:textId="77777777" w:rsidR="009F53F1" w:rsidRDefault="00952837" w:rsidP="00914A2B">
      <w:pPr>
        <w:pStyle w:val="PargrafodaLista"/>
        <w:numPr>
          <w:ilvl w:val="0"/>
          <w:numId w:val="20"/>
        </w:numPr>
        <w:tabs>
          <w:tab w:val="left" w:pos="562"/>
        </w:tabs>
        <w:spacing w:before="94"/>
        <w:ind w:hanging="290"/>
      </w:pPr>
      <w:r>
        <w:t xml:space="preserve">– Carta Proposta Comercial, conforme </w:t>
      </w:r>
      <w:r w:rsidRPr="00942636">
        <w:t>anexo XV</w:t>
      </w:r>
      <w:r>
        <w:t xml:space="preserve"> do</w:t>
      </w:r>
      <w:r>
        <w:rPr>
          <w:spacing w:val="-4"/>
        </w:rPr>
        <w:t xml:space="preserve"> </w:t>
      </w:r>
      <w:r>
        <w:t>edital;</w:t>
      </w:r>
    </w:p>
    <w:p w14:paraId="1BE34252" w14:textId="77777777" w:rsidR="009F53F1" w:rsidRDefault="009F53F1">
      <w:pPr>
        <w:pStyle w:val="Corpodetexto"/>
      </w:pPr>
    </w:p>
    <w:p w14:paraId="7873F5C4" w14:textId="77777777" w:rsidR="009F53F1" w:rsidRDefault="00952837" w:rsidP="00914A2B">
      <w:pPr>
        <w:pStyle w:val="PargrafodaLista"/>
        <w:numPr>
          <w:ilvl w:val="0"/>
          <w:numId w:val="20"/>
        </w:numPr>
        <w:tabs>
          <w:tab w:val="left" w:pos="562"/>
        </w:tabs>
        <w:ind w:left="272" w:right="227" w:firstLine="0"/>
      </w:pPr>
      <w:r>
        <w:t xml:space="preserve">– Planilha de Proposta, conforme modelo </w:t>
      </w:r>
      <w:r w:rsidRPr="00942636">
        <w:t>anexo X</w:t>
      </w:r>
      <w:r w:rsidR="007871DE" w:rsidRPr="00942636">
        <w:t>VI</w:t>
      </w:r>
      <w:r>
        <w:t xml:space="preserve"> deste Edital, para todos os itens previstos, devendo estar inclusos nos preços impostos, leis sociais, leis trabalhistas e para-trabalhistas, leis comerciais e sua margem de lucro, inclusive subtotais e total geral, em moeda nacional, incluindo centavos;</w:t>
      </w:r>
    </w:p>
    <w:p w14:paraId="13A84E5A" w14:textId="77777777" w:rsidR="009F53F1" w:rsidRDefault="009F53F1">
      <w:pPr>
        <w:pStyle w:val="Corpodetexto"/>
      </w:pPr>
    </w:p>
    <w:p w14:paraId="3AD286C5" w14:textId="77777777" w:rsidR="009F53F1" w:rsidRDefault="00952837" w:rsidP="00914A2B">
      <w:pPr>
        <w:pStyle w:val="PargrafodaLista"/>
        <w:numPr>
          <w:ilvl w:val="0"/>
          <w:numId w:val="20"/>
        </w:numPr>
        <w:tabs>
          <w:tab w:val="left" w:pos="562"/>
        </w:tabs>
        <w:ind w:hanging="290"/>
      </w:pPr>
      <w:r>
        <w:t xml:space="preserve">– Cronograma Proposta, </w:t>
      </w:r>
      <w:r w:rsidRPr="00942636">
        <w:t>Anexo</w:t>
      </w:r>
      <w:r w:rsidRPr="00942636">
        <w:rPr>
          <w:spacing w:val="-2"/>
        </w:rPr>
        <w:t xml:space="preserve"> </w:t>
      </w:r>
      <w:r w:rsidR="007871DE" w:rsidRPr="00942636">
        <w:t>XVII</w:t>
      </w:r>
      <w:r>
        <w:t>;</w:t>
      </w:r>
    </w:p>
    <w:p w14:paraId="3989169F" w14:textId="77777777" w:rsidR="009F53F1" w:rsidRDefault="009F53F1">
      <w:pPr>
        <w:pStyle w:val="Corpodetexto"/>
        <w:spacing w:before="1"/>
      </w:pPr>
    </w:p>
    <w:p w14:paraId="5B35B08B" w14:textId="32E36DBC" w:rsidR="009F53F1" w:rsidRPr="00116AEC" w:rsidRDefault="00952837" w:rsidP="00914A2B">
      <w:pPr>
        <w:pStyle w:val="PargrafodaLista"/>
        <w:numPr>
          <w:ilvl w:val="0"/>
          <w:numId w:val="20"/>
        </w:numPr>
        <w:rPr>
          <w:b/>
          <w:bCs/>
        </w:rPr>
      </w:pPr>
      <w:r w:rsidRPr="00952837">
        <w:rPr>
          <w:spacing w:val="-5"/>
        </w:rPr>
        <w:t xml:space="preserve">As </w:t>
      </w:r>
      <w:r>
        <w:t xml:space="preserve">empresas que apresentarem </w:t>
      </w:r>
      <w:r w:rsidR="00116AEC" w:rsidRPr="00116AEC">
        <w:rPr>
          <w:b/>
          <w:bCs/>
          <w:u w:val="thick"/>
        </w:rPr>
        <w:t>PREÇOS UNITÁRIOS E/OU GLOBAIS SUPERIORES</w:t>
      </w:r>
      <w:r w:rsidR="00116AEC">
        <w:t xml:space="preserve"> </w:t>
      </w:r>
      <w:r>
        <w:t>ao estimado pelo SAAE Jacareí serão consideradas</w:t>
      </w:r>
      <w:r w:rsidRPr="00952837">
        <w:rPr>
          <w:spacing w:val="2"/>
        </w:rPr>
        <w:t xml:space="preserve"> </w:t>
      </w:r>
      <w:r w:rsidRPr="00116AEC">
        <w:rPr>
          <w:b/>
          <w:bCs/>
          <w:u w:val="thick"/>
        </w:rPr>
        <w:t>DESCLASSIFICADAS</w:t>
      </w:r>
      <w:r w:rsidRPr="00116AEC">
        <w:rPr>
          <w:b/>
          <w:bCs/>
        </w:rPr>
        <w:t>.</w:t>
      </w:r>
    </w:p>
    <w:p w14:paraId="35C2BC15" w14:textId="77777777" w:rsidR="009F53F1" w:rsidRPr="00116AEC" w:rsidRDefault="009F53F1">
      <w:pPr>
        <w:pStyle w:val="Corpodetexto"/>
        <w:spacing w:before="9"/>
        <w:rPr>
          <w:b/>
          <w:bCs/>
          <w:sz w:val="13"/>
        </w:rPr>
      </w:pPr>
    </w:p>
    <w:p w14:paraId="0AB64793" w14:textId="77777777" w:rsidR="009F53F1" w:rsidRPr="00FE6398" w:rsidRDefault="00952837" w:rsidP="00914A2B">
      <w:pPr>
        <w:pStyle w:val="PargrafodaLista"/>
        <w:numPr>
          <w:ilvl w:val="0"/>
          <w:numId w:val="31"/>
        </w:numPr>
        <w:spacing w:before="94"/>
        <w:rPr>
          <w:b/>
        </w:rPr>
      </w:pPr>
      <w:r w:rsidRPr="00FE6398">
        <w:rPr>
          <w:b/>
        </w:rPr>
        <w:t>DAS MEDIÇÕES E PAGAMENTOS:</w:t>
      </w:r>
    </w:p>
    <w:p w14:paraId="0DE492FE" w14:textId="77777777" w:rsidR="009F53F1" w:rsidRDefault="009F53F1">
      <w:pPr>
        <w:pStyle w:val="Corpodetexto"/>
        <w:spacing w:before="2"/>
        <w:rPr>
          <w:b/>
        </w:rPr>
      </w:pPr>
    </w:p>
    <w:p w14:paraId="14E7E3C8" w14:textId="77777777" w:rsidR="009F53F1" w:rsidRDefault="00BD347F">
      <w:pPr>
        <w:pStyle w:val="Corpodetexto"/>
        <w:spacing w:line="237" w:lineRule="auto"/>
        <w:ind w:left="272" w:right="229"/>
        <w:jc w:val="both"/>
      </w:pPr>
      <w:r>
        <w:rPr>
          <w:noProof/>
          <w:lang w:val="pt-BR" w:eastAsia="pt-BR" w:bidi="ar-SA"/>
        </w:rPr>
        <mc:AlternateContent>
          <mc:Choice Requires="wps">
            <w:drawing>
              <wp:anchor distT="0" distB="0" distL="114300" distR="114300" simplePos="0" relativeHeight="249226240" behindDoc="1" locked="0" layoutInCell="1" allowOverlap="1" wp14:anchorId="5EC7DE3A" wp14:editId="34A5309C">
                <wp:simplePos x="0" y="0"/>
                <wp:positionH relativeFrom="page">
                  <wp:posOffset>4860925</wp:posOffset>
                </wp:positionH>
                <wp:positionV relativeFrom="paragraph">
                  <wp:posOffset>250190</wp:posOffset>
                </wp:positionV>
                <wp:extent cx="48895" cy="6350"/>
                <wp:effectExtent l="0" t="0" r="0" b="0"/>
                <wp:wrapNone/>
                <wp:docPr id="9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4276E" id="Rectangle 32" o:spid="_x0000_s1026" style="position:absolute;margin-left:382.75pt;margin-top:19.7pt;width:3.85pt;height:.5pt;z-index:-254090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6Y6dgIAAPk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" fillcolor="black" stroked="f">
                <w10:wrap anchorx="page"/>
              </v:rect>
            </w:pict>
          </mc:Fallback>
        </mc:AlternateContent>
      </w:r>
      <w:r w:rsidR="00952837">
        <w:t>As medições serão efetuadas a cada 30 dias contados a partir do 5º dia útil após a emissão da Ordem de Serviço.</w:t>
      </w:r>
    </w:p>
    <w:p w14:paraId="1F1A2A67" w14:textId="77777777" w:rsidR="009F53F1" w:rsidRDefault="009F53F1">
      <w:pPr>
        <w:pStyle w:val="Corpodetexto"/>
        <w:spacing w:before="2"/>
      </w:pPr>
    </w:p>
    <w:p w14:paraId="49D9747B" w14:textId="77777777" w:rsidR="009F53F1" w:rsidRDefault="00952837">
      <w:pPr>
        <w:pStyle w:val="Corpodetexto"/>
        <w:ind w:left="272" w:right="226"/>
        <w:jc w:val="both"/>
      </w:pPr>
      <w:r>
        <w:t xml:space="preserve">O SAAE - Jacareí terá 10 (dez) dias para processar as medições, exceto a última que deverá ser </w:t>
      </w:r>
      <w:r w:rsidR="009617FA">
        <w:t>executada no prazo</w:t>
      </w:r>
      <w:r>
        <w:t xml:space="preserve"> máximo 15 (quinze) dias após a conclusão da obra.</w:t>
      </w:r>
    </w:p>
    <w:p w14:paraId="36565BF7" w14:textId="77777777" w:rsidR="009F53F1" w:rsidRDefault="009F53F1">
      <w:pPr>
        <w:pStyle w:val="Corpodetexto"/>
      </w:pPr>
    </w:p>
    <w:p w14:paraId="2A12DEEF" w14:textId="77777777" w:rsidR="009F53F1" w:rsidRDefault="00952837">
      <w:pPr>
        <w:pStyle w:val="Corpodetexto"/>
        <w:ind w:left="272" w:right="227"/>
        <w:jc w:val="both"/>
      </w:pPr>
      <w:r>
        <w:t>As medições serão efetuadas conjuntamente entre o engenheiro residente da contratada e o representante credenciado do SAAE, com base nas memórias de cálculos dos serviços efetuados pela Contratada.</w:t>
      </w:r>
    </w:p>
    <w:p w14:paraId="30FF4640" w14:textId="77777777" w:rsidR="009F53F1" w:rsidRDefault="009F53F1">
      <w:pPr>
        <w:pStyle w:val="Corpodetexto"/>
        <w:spacing w:before="5"/>
      </w:pPr>
    </w:p>
    <w:p w14:paraId="4C36CD68" w14:textId="328C14BF" w:rsidR="009F53F1" w:rsidRDefault="00BD347F">
      <w:pPr>
        <w:pStyle w:val="Corpodetexto"/>
        <w:spacing w:line="235" w:lineRule="auto"/>
        <w:ind w:left="272" w:right="226"/>
        <w:jc w:val="both"/>
      </w:pPr>
      <w:r>
        <w:rPr>
          <w:noProof/>
          <w:lang w:val="pt-BR" w:eastAsia="pt-BR" w:bidi="ar-SA"/>
        </w:rPr>
        <mc:AlternateContent>
          <mc:Choice Requires="wps">
            <w:drawing>
              <wp:anchor distT="0" distB="0" distL="114300" distR="114300" simplePos="0" relativeHeight="249227264" behindDoc="1" locked="0" layoutInCell="1" allowOverlap="1" wp14:anchorId="4046ACD5" wp14:editId="72615140">
                <wp:simplePos x="0" y="0"/>
                <wp:positionH relativeFrom="page">
                  <wp:posOffset>6665595</wp:posOffset>
                </wp:positionH>
                <wp:positionV relativeFrom="paragraph">
                  <wp:posOffset>247015</wp:posOffset>
                </wp:positionV>
                <wp:extent cx="48895" cy="6350"/>
                <wp:effectExtent l="0" t="0" r="0" b="0"/>
                <wp:wrapNone/>
                <wp:docPr id="9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48A88" id="Rectangle 31" o:spid="_x0000_s1026" style="position:absolute;margin-left:524.85pt;margin-top:19.45pt;width:3.85pt;height:.5pt;z-index:-254089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" fillcolor="black" stroked="f">
                <w10:wrap anchorx="page"/>
              </v:rect>
            </w:pict>
          </mc:Fallback>
        </mc:AlternateContent>
      </w:r>
      <w:r>
        <w:rPr>
          <w:noProof/>
          <w:lang w:val="pt-BR" w:eastAsia="pt-BR" w:bidi="ar-SA"/>
        </w:rPr>
        <mc:AlternateContent>
          <mc:Choice Requires="wps">
            <w:drawing>
              <wp:anchor distT="0" distB="0" distL="114300" distR="114300" simplePos="0" relativeHeight="249228288" behindDoc="1" locked="0" layoutInCell="1" allowOverlap="1" wp14:anchorId="1A76F758" wp14:editId="60FB9E71">
                <wp:simplePos x="0" y="0"/>
                <wp:positionH relativeFrom="page">
                  <wp:posOffset>1426845</wp:posOffset>
                </wp:positionH>
                <wp:positionV relativeFrom="paragraph">
                  <wp:posOffset>407035</wp:posOffset>
                </wp:positionV>
                <wp:extent cx="48895" cy="6350"/>
                <wp:effectExtent l="0" t="0" r="0" b="0"/>
                <wp:wrapNone/>
                <wp:docPr id="9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E1B1B" id="Rectangle 30" o:spid="_x0000_s1026" style="position:absolute;margin-left:112.35pt;margin-top:32.05pt;width:3.85pt;height:.5pt;z-index:-254088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" fillcolor="black" stroked="f">
                <w10:wrap anchorx="page"/>
              </v:rect>
            </w:pict>
          </mc:Fallback>
        </mc:AlternateContent>
      </w:r>
      <w:r w:rsidR="00952837">
        <w:t xml:space="preserve">De posse da medição aprovada pela Departamento de Planejamento e Obras, a Contratada deverá emitir Nota Fiscal correspondente ao valor da medição </w:t>
      </w:r>
      <w:r w:rsidR="00F14326">
        <w:t>aprovada, devendo esta constar:</w:t>
      </w:r>
      <w:r w:rsidR="00952837">
        <w:t xml:space="preserve"> N</w:t>
      </w:r>
      <w:r w:rsidR="00952837">
        <w:rPr>
          <w:position w:val="8"/>
          <w:sz w:val="14"/>
        </w:rPr>
        <w:t xml:space="preserve">o </w:t>
      </w:r>
      <w:r w:rsidR="00952837">
        <w:t>da medição; N</w:t>
      </w:r>
      <w:r w:rsidR="00952837">
        <w:rPr>
          <w:position w:val="8"/>
          <w:sz w:val="14"/>
        </w:rPr>
        <w:t xml:space="preserve">o </w:t>
      </w:r>
      <w:r w:rsidR="00952837">
        <w:t>do contrato; outros dados significativos a considerar, etc.</w:t>
      </w:r>
    </w:p>
    <w:p w14:paraId="4304BB0E" w14:textId="2788CF7F" w:rsidR="00A64DA0" w:rsidRDefault="00A64DA0">
      <w:pPr>
        <w:pStyle w:val="Corpodetexto"/>
        <w:spacing w:line="235" w:lineRule="auto"/>
        <w:ind w:left="272" w:right="226"/>
        <w:jc w:val="both"/>
      </w:pPr>
    </w:p>
    <w:p w14:paraId="468CF295" w14:textId="284327DB" w:rsidR="00A64DA0" w:rsidRDefault="00A64DA0">
      <w:pPr>
        <w:pStyle w:val="Corpodetexto"/>
        <w:spacing w:line="235" w:lineRule="auto"/>
        <w:ind w:left="272" w:right="226"/>
        <w:jc w:val="both"/>
      </w:pPr>
    </w:p>
    <w:p w14:paraId="335CBB59" w14:textId="078C276B" w:rsidR="00A64DA0" w:rsidRDefault="00A64DA0">
      <w:pPr>
        <w:pStyle w:val="Corpodetexto"/>
        <w:spacing w:line="235" w:lineRule="auto"/>
        <w:ind w:left="272" w:right="226"/>
        <w:jc w:val="both"/>
      </w:pPr>
    </w:p>
    <w:p w14:paraId="26D0DE6F" w14:textId="35F20265" w:rsidR="00A64DA0" w:rsidRDefault="00A64DA0">
      <w:pPr>
        <w:pStyle w:val="Corpodetexto"/>
        <w:spacing w:line="235" w:lineRule="auto"/>
        <w:ind w:left="272" w:right="226"/>
        <w:jc w:val="both"/>
      </w:pPr>
    </w:p>
    <w:p w14:paraId="2052ADC4" w14:textId="77777777" w:rsidR="00A64DA0" w:rsidRDefault="00A64DA0">
      <w:pPr>
        <w:pStyle w:val="Corpodetexto"/>
        <w:spacing w:line="235" w:lineRule="auto"/>
        <w:ind w:left="272" w:right="226"/>
        <w:jc w:val="both"/>
      </w:pPr>
    </w:p>
    <w:p w14:paraId="6D72E58C" w14:textId="77777777" w:rsidR="009F53F1" w:rsidRDefault="009F53F1">
      <w:pPr>
        <w:pStyle w:val="Corpodetexto"/>
        <w:spacing w:before="9"/>
        <w:rPr>
          <w:sz w:val="13"/>
        </w:rPr>
      </w:pPr>
    </w:p>
    <w:p w14:paraId="6BDD12BC" w14:textId="6482B6D5" w:rsidR="00D500AA" w:rsidRDefault="00D14FDF" w:rsidP="00F14326">
      <w:pPr>
        <w:ind w:left="284"/>
        <w:contextualSpacing/>
        <w:jc w:val="both"/>
        <w:rPr>
          <w:b/>
          <w:bCs/>
          <w:iCs/>
          <w:u w:val="single"/>
        </w:rPr>
      </w:pPr>
      <w:r w:rsidRPr="00E10D5B">
        <w:rPr>
          <w:b/>
          <w:bCs/>
          <w:iCs/>
          <w:u w:val="single"/>
        </w:rPr>
        <w:t>OBS</w:t>
      </w:r>
      <w:r w:rsidR="00F14326" w:rsidRPr="00E10D5B">
        <w:rPr>
          <w:b/>
          <w:bCs/>
          <w:iCs/>
          <w:u w:val="single"/>
        </w:rPr>
        <w:t xml:space="preserve"> 1: A Nota Fiscal deverá ser emitida para</w:t>
      </w:r>
      <w:r w:rsidR="00D500AA" w:rsidRPr="00E10D5B">
        <w:rPr>
          <w:b/>
          <w:bCs/>
          <w:iCs/>
          <w:u w:val="single"/>
        </w:rPr>
        <w:t>:</w:t>
      </w:r>
    </w:p>
    <w:p w14:paraId="05ACEF36" w14:textId="77777777" w:rsidR="00FC72B9" w:rsidRPr="00E10D5B" w:rsidRDefault="00FC72B9" w:rsidP="00F14326">
      <w:pPr>
        <w:ind w:left="284"/>
        <w:contextualSpacing/>
        <w:jc w:val="both"/>
        <w:rPr>
          <w:b/>
          <w:bCs/>
          <w:iCs/>
          <w:u w:val="single"/>
        </w:rPr>
      </w:pPr>
    </w:p>
    <w:p w14:paraId="1B249F46" w14:textId="77777777" w:rsidR="00F14326" w:rsidRPr="00E10D5B" w:rsidRDefault="00F14326" w:rsidP="00F14326">
      <w:pPr>
        <w:ind w:left="284"/>
        <w:contextualSpacing/>
        <w:jc w:val="both"/>
        <w:rPr>
          <w:b/>
          <w:bCs/>
          <w:iCs/>
        </w:rPr>
      </w:pPr>
      <w:r w:rsidRPr="00E10D5B">
        <w:rPr>
          <w:b/>
          <w:bCs/>
          <w:iCs/>
        </w:rPr>
        <w:t>SAAE - Serviço Autônomo de Água e Esgoto de Jacareí</w:t>
      </w:r>
    </w:p>
    <w:p w14:paraId="66FF0656" w14:textId="77777777" w:rsidR="00F14326" w:rsidRPr="00E10D5B" w:rsidRDefault="00F14326" w:rsidP="00F14326">
      <w:pPr>
        <w:ind w:firstLine="284"/>
        <w:contextualSpacing/>
        <w:jc w:val="both"/>
        <w:rPr>
          <w:b/>
        </w:rPr>
      </w:pPr>
      <w:r w:rsidRPr="00E10D5B">
        <w:rPr>
          <w:b/>
        </w:rPr>
        <w:t>Estação de Captação de Água</w:t>
      </w:r>
    </w:p>
    <w:p w14:paraId="60A2FD23" w14:textId="77777777" w:rsidR="00F14326" w:rsidRPr="00E10D5B" w:rsidRDefault="00F14326" w:rsidP="00F14326">
      <w:pPr>
        <w:ind w:left="284"/>
        <w:contextualSpacing/>
        <w:jc w:val="both"/>
        <w:rPr>
          <w:b/>
        </w:rPr>
      </w:pPr>
      <w:r w:rsidRPr="00E10D5B">
        <w:rPr>
          <w:b/>
        </w:rPr>
        <w:t xml:space="preserve">CNPJ: 48.962.625/0003-22 IE: </w:t>
      </w:r>
      <w:r w:rsidRPr="00E10D5B">
        <w:rPr>
          <w:b/>
          <w:lang w:val="pt"/>
        </w:rPr>
        <w:t>392.</w:t>
      </w:r>
      <w:r w:rsidRPr="00E10D5B">
        <w:rPr>
          <w:b/>
        </w:rPr>
        <w:t>165.760.117</w:t>
      </w:r>
    </w:p>
    <w:p w14:paraId="67D61722" w14:textId="1EE10036" w:rsidR="00F14326" w:rsidRDefault="00F14326" w:rsidP="00D500AA">
      <w:pPr>
        <w:ind w:left="284"/>
        <w:contextualSpacing/>
        <w:jc w:val="both"/>
        <w:rPr>
          <w:b/>
        </w:rPr>
      </w:pPr>
      <w:r w:rsidRPr="00E10D5B">
        <w:rPr>
          <w:b/>
        </w:rPr>
        <w:t>RUA APARÍCIO LORENA, 120, JD. LIBERDADE - JACAREÍ-SP - CEP: 12.327 – 460</w:t>
      </w:r>
    </w:p>
    <w:p w14:paraId="38D1E073" w14:textId="77777777" w:rsidR="00A64DA0" w:rsidRPr="00D500AA" w:rsidRDefault="00A64DA0" w:rsidP="00D500AA">
      <w:pPr>
        <w:ind w:left="284"/>
        <w:contextualSpacing/>
        <w:jc w:val="both"/>
        <w:rPr>
          <w:b/>
        </w:rPr>
      </w:pPr>
    </w:p>
    <w:p w14:paraId="1B425104" w14:textId="2D62C222" w:rsidR="00F14326" w:rsidRDefault="00A343F7" w:rsidP="00F14326">
      <w:pPr>
        <w:ind w:left="284"/>
        <w:contextualSpacing/>
        <w:rPr>
          <w:b/>
          <w:i/>
          <w:u w:val="single"/>
          <w:lang w:val="pt"/>
        </w:rPr>
      </w:pPr>
      <w:r>
        <w:rPr>
          <w:b/>
          <w:i/>
          <w:u w:val="single"/>
          <w:lang w:val="pt"/>
        </w:rPr>
        <w:t>OBS 0</w:t>
      </w:r>
      <w:r w:rsidR="00D500AA">
        <w:rPr>
          <w:b/>
          <w:i/>
          <w:u w:val="single"/>
          <w:lang w:val="pt"/>
        </w:rPr>
        <w:t>2</w:t>
      </w:r>
      <w:r>
        <w:rPr>
          <w:b/>
          <w:i/>
          <w:u w:val="single"/>
          <w:lang w:val="pt"/>
        </w:rPr>
        <w:t xml:space="preserve">: </w:t>
      </w:r>
      <w:r w:rsidR="00F14326" w:rsidRPr="00A71CEF">
        <w:rPr>
          <w:b/>
          <w:i/>
          <w:u w:val="single"/>
          <w:lang w:val="pt"/>
        </w:rPr>
        <w:t>A</w:t>
      </w:r>
      <w:r w:rsidR="00F14326">
        <w:rPr>
          <w:b/>
          <w:i/>
          <w:u w:val="single"/>
          <w:lang w:val="pt"/>
        </w:rPr>
        <w:t>s</w:t>
      </w:r>
      <w:r w:rsidR="00F14326" w:rsidRPr="00A71CEF">
        <w:rPr>
          <w:b/>
          <w:i/>
          <w:u w:val="single"/>
          <w:lang w:val="pt"/>
        </w:rPr>
        <w:t xml:space="preserve"> Nota</w:t>
      </w:r>
      <w:r w:rsidR="00F14326">
        <w:rPr>
          <w:b/>
          <w:i/>
          <w:u w:val="single"/>
          <w:lang w:val="pt"/>
        </w:rPr>
        <w:t>s Fiscais</w:t>
      </w:r>
      <w:r w:rsidR="00F14326" w:rsidRPr="00A71CEF">
        <w:rPr>
          <w:b/>
          <w:i/>
          <w:u w:val="single"/>
          <w:lang w:val="pt"/>
        </w:rPr>
        <w:t xml:space="preserve"> eletrônica</w:t>
      </w:r>
      <w:r w:rsidR="00F14326">
        <w:rPr>
          <w:b/>
          <w:i/>
          <w:u w:val="single"/>
          <w:lang w:val="pt"/>
        </w:rPr>
        <w:t>s deverão</w:t>
      </w:r>
      <w:r w:rsidR="00F14326" w:rsidRPr="00A71CEF">
        <w:rPr>
          <w:b/>
          <w:i/>
          <w:u w:val="single"/>
          <w:lang w:val="pt"/>
        </w:rPr>
        <w:t xml:space="preserve"> ser enviada</w:t>
      </w:r>
      <w:r w:rsidR="00F14326">
        <w:rPr>
          <w:b/>
          <w:i/>
          <w:u w:val="single"/>
          <w:lang w:val="pt"/>
        </w:rPr>
        <w:t>s</w:t>
      </w:r>
      <w:r w:rsidR="00F14326" w:rsidRPr="00A71CEF">
        <w:rPr>
          <w:b/>
          <w:i/>
          <w:u w:val="single"/>
          <w:lang w:val="pt"/>
        </w:rPr>
        <w:t xml:space="preserve"> para o e-mail:</w:t>
      </w:r>
    </w:p>
    <w:p w14:paraId="40BE6D51" w14:textId="77777777" w:rsidR="001F38FB" w:rsidRPr="00A71CEF" w:rsidRDefault="001F38FB" w:rsidP="00F14326">
      <w:pPr>
        <w:ind w:left="284"/>
        <w:contextualSpacing/>
        <w:rPr>
          <w:b/>
          <w:i/>
          <w:u w:val="single"/>
          <w:lang w:val="pt"/>
        </w:rPr>
      </w:pPr>
    </w:p>
    <w:p w14:paraId="5A2ABBE0" w14:textId="77777777" w:rsidR="00F14326" w:rsidRDefault="00345658" w:rsidP="00F14326">
      <w:pPr>
        <w:ind w:left="284"/>
        <w:contextualSpacing/>
        <w:rPr>
          <w:b/>
          <w:i/>
          <w:lang w:val="pt"/>
        </w:rPr>
      </w:pPr>
      <w:hyperlink r:id="rId21" w:history="1">
        <w:r w:rsidR="0058388D" w:rsidRPr="00E55924">
          <w:rPr>
            <w:rStyle w:val="Hyperlink"/>
            <w:b/>
            <w:i/>
            <w:lang w:val="pt"/>
          </w:rPr>
          <w:t>contratos@saaejacarei.sp.gov.br</w:t>
        </w:r>
      </w:hyperlink>
    </w:p>
    <w:p w14:paraId="34766DC5" w14:textId="77777777" w:rsidR="00F14326" w:rsidRDefault="00F14326" w:rsidP="00D500AA">
      <w:pPr>
        <w:pStyle w:val="Corpodetexto"/>
        <w:ind w:right="228"/>
        <w:jc w:val="both"/>
      </w:pPr>
    </w:p>
    <w:p w14:paraId="3E5DFFE6" w14:textId="6E5C269B" w:rsidR="00F14326" w:rsidRDefault="00F14326" w:rsidP="00F14326">
      <w:pPr>
        <w:pStyle w:val="Corpodetexto"/>
        <w:ind w:left="272" w:right="228"/>
        <w:jc w:val="both"/>
      </w:pPr>
      <w:r>
        <w:t>O prazo para pagamento das Notas Fiscais</w:t>
      </w:r>
      <w:r w:rsidR="008A0FEC">
        <w:t>,</w:t>
      </w:r>
      <w:r>
        <w:t xml:space="preserve"> apenas começará a contar após a entrega d</w:t>
      </w:r>
      <w:r w:rsidR="008A0FEC">
        <w:t>elas</w:t>
      </w:r>
      <w:r>
        <w:t xml:space="preserve">, com cálculo correto do ISSQN no que tange a notas fiscais de serviços, à Unidade de </w:t>
      </w:r>
      <w:r w:rsidR="00A533D8">
        <w:t xml:space="preserve">Contratos </w:t>
      </w:r>
      <w:r>
        <w:t>do SAAE-Jacareí</w:t>
      </w:r>
      <w:r w:rsidR="008A0FEC">
        <w:t>, situado no prédio Sede à Rua Miguel Leite do Amparo, nº 121 - Centro</w:t>
      </w:r>
      <w:r>
        <w:t>.</w:t>
      </w:r>
    </w:p>
    <w:p w14:paraId="372EF285" w14:textId="77777777" w:rsidR="00F14326" w:rsidRDefault="00F14326" w:rsidP="00F14326">
      <w:pPr>
        <w:pStyle w:val="Corpodetexto"/>
        <w:ind w:left="272" w:right="228"/>
        <w:jc w:val="both"/>
      </w:pPr>
    </w:p>
    <w:p w14:paraId="1F1ABB99" w14:textId="77777777" w:rsidR="00F14326" w:rsidRDefault="00F14326" w:rsidP="00F14326">
      <w:pPr>
        <w:pStyle w:val="Corpodetexto"/>
        <w:ind w:left="272" w:right="228"/>
        <w:jc w:val="both"/>
      </w:pPr>
      <w:r>
        <w:t>Não serão efetuados pagamentos de perdas ou sobras de materiais, os quais deverão estar previstos no cômputo dos preços constantes da proposta apresentada pela Contratada.</w:t>
      </w:r>
    </w:p>
    <w:p w14:paraId="5F9BA9E8" w14:textId="77777777" w:rsidR="00F14326" w:rsidRDefault="00F14326" w:rsidP="00F14326">
      <w:pPr>
        <w:pStyle w:val="Corpodetexto"/>
        <w:ind w:left="272" w:right="228"/>
        <w:jc w:val="both"/>
      </w:pPr>
    </w:p>
    <w:p w14:paraId="71D21480" w14:textId="77777777" w:rsidR="00F14326" w:rsidRDefault="00F14326" w:rsidP="00F14326">
      <w:pPr>
        <w:pStyle w:val="Corpodetexto"/>
        <w:ind w:left="272" w:right="228"/>
        <w:jc w:val="both"/>
      </w:pPr>
      <w:r>
        <w:t>Os pagamentos serão efetuados através de depósito em conta corrente, preferencialmente em qualquer agência do BANCO DO BRASIL S/A ou da CAIXA ECONÔMICA FEDERAL, ou através de Ficha de Compensação.</w:t>
      </w:r>
    </w:p>
    <w:p w14:paraId="23696FEF" w14:textId="77777777" w:rsidR="0006001A" w:rsidRDefault="0006001A" w:rsidP="00F14326">
      <w:pPr>
        <w:pStyle w:val="Corpodetexto"/>
        <w:ind w:left="272" w:right="228"/>
        <w:jc w:val="both"/>
      </w:pPr>
    </w:p>
    <w:p w14:paraId="1EF7DA00" w14:textId="77777777" w:rsidR="009F53F1" w:rsidRPr="0006001A" w:rsidRDefault="0006001A">
      <w:pPr>
        <w:pStyle w:val="Corpodetexto"/>
        <w:ind w:left="272" w:right="228"/>
        <w:jc w:val="both"/>
        <w:rPr>
          <w:b/>
          <w:u w:val="single"/>
        </w:rPr>
      </w:pPr>
      <w:r w:rsidRPr="0006001A">
        <w:rPr>
          <w:b/>
          <w:u w:val="single"/>
        </w:rPr>
        <w:t xml:space="preserve">OS PAGAMENTOS SE DARÃO EM </w:t>
      </w:r>
      <w:r w:rsidRPr="00703163">
        <w:rPr>
          <w:b/>
          <w:u w:val="single"/>
        </w:rPr>
        <w:t>15 (QUINZE) DIAS</w:t>
      </w:r>
      <w:r w:rsidRPr="0006001A">
        <w:rPr>
          <w:b/>
          <w:u w:val="single"/>
        </w:rPr>
        <w:t>, CONTADOS DO RECEBIMENTO DA NOTA FISCAL PELA UNIDADE DE CONTRATOS E CONVÊNIOS DO SAAE.</w:t>
      </w:r>
    </w:p>
    <w:p w14:paraId="2572F1FE" w14:textId="77777777" w:rsidR="009F53F1" w:rsidRDefault="009F53F1">
      <w:pPr>
        <w:pStyle w:val="Corpodetexto"/>
        <w:spacing w:before="1"/>
      </w:pPr>
    </w:p>
    <w:p w14:paraId="45BA5565" w14:textId="791D7A58" w:rsidR="009F53F1" w:rsidRPr="005D5EE1" w:rsidRDefault="00952837" w:rsidP="00952837">
      <w:pPr>
        <w:ind w:firstLine="272"/>
        <w:rPr>
          <w:b/>
        </w:rPr>
      </w:pPr>
      <w:r w:rsidRPr="005D5EE1">
        <w:rPr>
          <w:b/>
          <w:u w:val="single"/>
        </w:rPr>
        <w:t>OBS</w:t>
      </w:r>
      <w:r w:rsidR="00A343F7" w:rsidRPr="005D5EE1">
        <w:rPr>
          <w:b/>
          <w:u w:val="single"/>
        </w:rPr>
        <w:t xml:space="preserve"> 0</w:t>
      </w:r>
      <w:r w:rsidR="00FC72B9">
        <w:rPr>
          <w:b/>
          <w:u w:val="single"/>
        </w:rPr>
        <w:t>3</w:t>
      </w:r>
      <w:r w:rsidRPr="005D5EE1">
        <w:rPr>
          <w:b/>
        </w:rPr>
        <w:t>: NÃO SERÃO EFETUADOS PAGAMENTOS EM CARTEIRA.</w:t>
      </w:r>
    </w:p>
    <w:p w14:paraId="186ADF68" w14:textId="77777777" w:rsidR="009F53F1" w:rsidRDefault="009F53F1">
      <w:pPr>
        <w:pStyle w:val="Corpodetexto"/>
        <w:spacing w:before="10"/>
        <w:rPr>
          <w:b/>
          <w:sz w:val="21"/>
        </w:rPr>
      </w:pPr>
    </w:p>
    <w:p w14:paraId="570958D8" w14:textId="77777777" w:rsidR="009F53F1" w:rsidRDefault="00952837">
      <w:pPr>
        <w:pStyle w:val="Corpodetexto"/>
        <w:ind w:left="272" w:right="230"/>
        <w:jc w:val="both"/>
      </w:pPr>
      <w:r>
        <w:t>Os valores correspondentes a cada fatura, a preço de contrato, serão pagos sem qualquer reajuste ou atualização financeira, conforme o disposto na Legislação vigente.</w:t>
      </w:r>
    </w:p>
    <w:p w14:paraId="1CA23BED" w14:textId="77777777" w:rsidR="009F53F1" w:rsidRDefault="009F53F1">
      <w:pPr>
        <w:pStyle w:val="Corpodetexto"/>
        <w:spacing w:before="2"/>
      </w:pPr>
    </w:p>
    <w:p w14:paraId="16E1A454" w14:textId="77777777" w:rsidR="009F53F1" w:rsidRDefault="00952837">
      <w:pPr>
        <w:pStyle w:val="Corpodetexto"/>
        <w:ind w:left="272" w:right="230"/>
        <w:jc w:val="both"/>
      </w:pPr>
      <w:r>
        <w:t>Em caso de atraso no pagamento o valor será corrigido a partir da data de seu vencimento até a data de seu efetivo pagamento, pela variação do INPC-IBGE, tendo como base o mês imediatamente anterior, pro rata temporis.</w:t>
      </w:r>
    </w:p>
    <w:p w14:paraId="6969EAF4" w14:textId="77777777" w:rsidR="009F53F1" w:rsidRDefault="009F53F1">
      <w:pPr>
        <w:pStyle w:val="Corpodetexto"/>
        <w:spacing w:before="10"/>
        <w:rPr>
          <w:sz w:val="21"/>
        </w:rPr>
      </w:pPr>
    </w:p>
    <w:p w14:paraId="1F677493" w14:textId="0452A187" w:rsidR="009F53F1" w:rsidRPr="002A1909" w:rsidRDefault="00952837" w:rsidP="00952837">
      <w:pPr>
        <w:ind w:left="272"/>
        <w:rPr>
          <w:b/>
          <w:bCs/>
          <w:i/>
          <w:iCs/>
          <w:u w:val="single"/>
        </w:rPr>
      </w:pPr>
      <w:r w:rsidRPr="002A1909">
        <w:rPr>
          <w:b/>
          <w:bCs/>
          <w:i/>
          <w:iCs/>
          <w:u w:val="single"/>
        </w:rPr>
        <w:t>O Contratado estará sujeito às determinações do Agente Técnico e Financiador (Caixa Econômica Federal)</w:t>
      </w:r>
      <w:r w:rsidR="002A1909" w:rsidRPr="002A1909">
        <w:rPr>
          <w:b/>
          <w:bCs/>
          <w:i/>
          <w:iCs/>
          <w:u w:val="single"/>
        </w:rPr>
        <w:t>, conforme Contrato de Transferência nº 0535935-39/2019/AGEVAP/CAIXA</w:t>
      </w:r>
      <w:r w:rsidRPr="002A1909">
        <w:rPr>
          <w:b/>
          <w:bCs/>
          <w:i/>
          <w:iCs/>
          <w:u w:val="single"/>
        </w:rPr>
        <w:t>.</w:t>
      </w:r>
    </w:p>
    <w:p w14:paraId="5EEFEE63" w14:textId="77777777" w:rsidR="00102E85" w:rsidRDefault="00102E85" w:rsidP="00952837">
      <w:pPr>
        <w:ind w:left="272"/>
      </w:pPr>
    </w:p>
    <w:p w14:paraId="359934A4" w14:textId="77777777" w:rsidR="005839FC" w:rsidRPr="00386708" w:rsidRDefault="005839FC" w:rsidP="005839FC">
      <w:pPr>
        <w:pStyle w:val="PargrafodaLista"/>
        <w:numPr>
          <w:ilvl w:val="0"/>
          <w:numId w:val="28"/>
        </w:numPr>
        <w:ind w:right="227"/>
        <w:rPr>
          <w:b/>
          <w:i/>
        </w:rPr>
      </w:pPr>
      <w:r w:rsidRPr="00386708">
        <w:rPr>
          <w:b/>
          <w:i/>
        </w:rPr>
        <w:t>Os recursos que darão suporte à futura contratação são</w:t>
      </w:r>
      <w:r>
        <w:rPr>
          <w:b/>
          <w:i/>
        </w:rPr>
        <w:t xml:space="preserve"> parcialmente</w:t>
      </w:r>
      <w:r w:rsidRPr="00386708">
        <w:rPr>
          <w:b/>
          <w:i/>
        </w:rPr>
        <w:t xml:space="preserve"> vinculados, conforme Contrato de Transferência 0535935-39-2019/ AGEVAP/ CAIXA - processo nº 2578.0535935-39/2019 – repasse de recursos do Orçamento Geral da União (cópia disponível nos autos do procedimento licitatório).</w:t>
      </w:r>
    </w:p>
    <w:p w14:paraId="518547E7" w14:textId="77777777" w:rsidR="005839FC" w:rsidRDefault="005839FC" w:rsidP="005839FC">
      <w:pPr>
        <w:pStyle w:val="Corpodetexto"/>
        <w:spacing w:before="11"/>
        <w:jc w:val="both"/>
        <w:rPr>
          <w:b/>
          <w:i/>
          <w:sz w:val="21"/>
        </w:rPr>
      </w:pPr>
    </w:p>
    <w:p w14:paraId="012437F9" w14:textId="77777777" w:rsidR="005839FC" w:rsidRPr="00F34AB5" w:rsidRDefault="005839FC" w:rsidP="005839FC">
      <w:pPr>
        <w:pStyle w:val="PargrafodaLista"/>
        <w:numPr>
          <w:ilvl w:val="0"/>
          <w:numId w:val="28"/>
        </w:numPr>
        <w:rPr>
          <w:b/>
        </w:rPr>
      </w:pPr>
      <w:r w:rsidRPr="00F34AB5">
        <w:rPr>
          <w:b/>
        </w:rPr>
        <w:t>As liberações das medições e dos pagamentos ficarão condicionados ao repasse financeiro do órgão financiador – Caixa Econômica</w:t>
      </w:r>
      <w:r w:rsidRPr="00F34AB5">
        <w:rPr>
          <w:b/>
          <w:spacing w:val="-8"/>
        </w:rPr>
        <w:t xml:space="preserve"> </w:t>
      </w:r>
      <w:r w:rsidRPr="00F34AB5">
        <w:rPr>
          <w:b/>
        </w:rPr>
        <w:t>Federal;</w:t>
      </w:r>
    </w:p>
    <w:p w14:paraId="6583F0C5" w14:textId="77777777" w:rsidR="005839FC" w:rsidRPr="00F34AB5" w:rsidRDefault="005839FC" w:rsidP="005839FC">
      <w:pPr>
        <w:ind w:left="272"/>
        <w:rPr>
          <w:b/>
          <w:sz w:val="21"/>
        </w:rPr>
      </w:pPr>
    </w:p>
    <w:p w14:paraId="11B8A0F1" w14:textId="77777777" w:rsidR="005839FC" w:rsidRPr="00F34AB5" w:rsidRDefault="005839FC" w:rsidP="005839FC">
      <w:pPr>
        <w:pStyle w:val="PargrafodaLista"/>
        <w:numPr>
          <w:ilvl w:val="0"/>
          <w:numId w:val="28"/>
        </w:numPr>
        <w:rPr>
          <w:b/>
        </w:rPr>
      </w:pPr>
      <w:r w:rsidRPr="00F34AB5">
        <w:rPr>
          <w:b/>
        </w:rPr>
        <w:t>O pagamento da última medição também estará condicionado ao repasse do recurso financeiro</w:t>
      </w:r>
      <w:r w:rsidRPr="00F34AB5">
        <w:rPr>
          <w:b/>
          <w:spacing w:val="9"/>
        </w:rPr>
        <w:t xml:space="preserve"> </w:t>
      </w:r>
      <w:r w:rsidRPr="00F34AB5">
        <w:rPr>
          <w:b/>
        </w:rPr>
        <w:t>pelo</w:t>
      </w:r>
      <w:r w:rsidRPr="00F34AB5">
        <w:rPr>
          <w:b/>
          <w:spacing w:val="10"/>
        </w:rPr>
        <w:t xml:space="preserve"> </w:t>
      </w:r>
      <w:r w:rsidRPr="00F34AB5">
        <w:rPr>
          <w:b/>
        </w:rPr>
        <w:t>órgão</w:t>
      </w:r>
      <w:r w:rsidRPr="00F34AB5">
        <w:rPr>
          <w:b/>
          <w:spacing w:val="9"/>
        </w:rPr>
        <w:t xml:space="preserve"> </w:t>
      </w:r>
      <w:r w:rsidRPr="00F34AB5">
        <w:rPr>
          <w:b/>
        </w:rPr>
        <w:t>financiador</w:t>
      </w:r>
      <w:r w:rsidRPr="00F34AB5">
        <w:rPr>
          <w:b/>
          <w:spacing w:val="8"/>
        </w:rPr>
        <w:t xml:space="preserve"> </w:t>
      </w:r>
      <w:r w:rsidRPr="00F34AB5">
        <w:rPr>
          <w:b/>
        </w:rPr>
        <w:t>Caixa</w:t>
      </w:r>
      <w:r w:rsidRPr="00F34AB5">
        <w:rPr>
          <w:b/>
          <w:spacing w:val="7"/>
        </w:rPr>
        <w:t xml:space="preserve"> </w:t>
      </w:r>
      <w:r w:rsidRPr="00F34AB5">
        <w:rPr>
          <w:b/>
        </w:rPr>
        <w:t>Econômica</w:t>
      </w:r>
      <w:r w:rsidRPr="00F34AB5">
        <w:rPr>
          <w:b/>
          <w:spacing w:val="6"/>
        </w:rPr>
        <w:t xml:space="preserve"> </w:t>
      </w:r>
      <w:r w:rsidRPr="00F34AB5">
        <w:rPr>
          <w:b/>
        </w:rPr>
        <w:t>Federal</w:t>
      </w:r>
      <w:r w:rsidRPr="00F34AB5">
        <w:rPr>
          <w:b/>
          <w:spacing w:val="9"/>
        </w:rPr>
        <w:t xml:space="preserve"> </w:t>
      </w:r>
      <w:r w:rsidRPr="00F34AB5">
        <w:rPr>
          <w:b/>
        </w:rPr>
        <w:t>e</w:t>
      </w:r>
      <w:r w:rsidRPr="00F34AB5">
        <w:rPr>
          <w:b/>
          <w:spacing w:val="10"/>
        </w:rPr>
        <w:t xml:space="preserve"> </w:t>
      </w:r>
      <w:r w:rsidRPr="00F34AB5">
        <w:rPr>
          <w:b/>
        </w:rPr>
        <w:t>a</w:t>
      </w:r>
      <w:r w:rsidRPr="00F34AB5">
        <w:rPr>
          <w:b/>
          <w:spacing w:val="6"/>
        </w:rPr>
        <w:t xml:space="preserve"> </w:t>
      </w:r>
      <w:r w:rsidRPr="00F34AB5">
        <w:rPr>
          <w:b/>
        </w:rPr>
        <w:t>demonstração funcionalidade de todos os equipamentos de obras localizadas (ETE, Elevatórias de Água, Elevatória de Esgoto, etc ...) e lineares conforme determinação do órgão financiador;</w:t>
      </w:r>
    </w:p>
    <w:p w14:paraId="730307A7" w14:textId="77777777" w:rsidR="005839FC" w:rsidRPr="00F34AB5" w:rsidRDefault="005839FC" w:rsidP="005839FC">
      <w:pPr>
        <w:ind w:left="272"/>
      </w:pPr>
    </w:p>
    <w:p w14:paraId="56498428" w14:textId="77777777" w:rsidR="005839FC" w:rsidRPr="00F34AB5" w:rsidRDefault="005839FC" w:rsidP="005839FC">
      <w:pPr>
        <w:pStyle w:val="PargrafodaLista"/>
        <w:numPr>
          <w:ilvl w:val="0"/>
          <w:numId w:val="28"/>
        </w:numPr>
        <w:rPr>
          <w:b/>
          <w:i/>
        </w:rPr>
      </w:pPr>
      <w:r w:rsidRPr="00F34AB5">
        <w:t xml:space="preserve">O SAAE não antecipará o pagamento de equipamentos especiais (Esteiras, bombas, geradores, etc . ) e materiais posto em canteiro ( EX: Tubos, conexões, materiais elétricos, aduelas de concreto, etc). </w:t>
      </w:r>
    </w:p>
    <w:p w14:paraId="425505F9" w14:textId="77777777" w:rsidR="00102E85" w:rsidRDefault="00102E85" w:rsidP="00102E85">
      <w:pPr>
        <w:pStyle w:val="Corpodetexto"/>
        <w:rPr>
          <w:b/>
          <w:i/>
        </w:rPr>
      </w:pPr>
    </w:p>
    <w:p w14:paraId="52D2F7D9" w14:textId="09BA9C7A" w:rsidR="00102E85" w:rsidRDefault="00102E85" w:rsidP="00102E85">
      <w:pPr>
        <w:pStyle w:val="Corpodetexto"/>
        <w:ind w:left="272" w:right="378"/>
        <w:jc w:val="both"/>
      </w:pPr>
      <w:r>
        <w:t>Após envio da Nota Fiscal</w:t>
      </w:r>
      <w:r w:rsidR="0009190A">
        <w:t>,</w:t>
      </w:r>
      <w:r>
        <w:t xml:space="preserve"> a contratada deverá enviar a UNIDADE DE CONTRATOS E CONVÊNIOS</w:t>
      </w:r>
      <w:r w:rsidR="0009190A">
        <w:t>,</w:t>
      </w:r>
      <w:r>
        <w:t xml:space="preserve"> com cópia </w:t>
      </w:r>
      <w:r w:rsidR="0009190A">
        <w:t>à</w:t>
      </w:r>
      <w:r>
        <w:t xml:space="preserve"> FISCALIZAÇÃO</w:t>
      </w:r>
      <w:r w:rsidR="0009190A">
        <w:t>,</w:t>
      </w:r>
      <w:r>
        <w:t xml:space="preserve"> os seguintes documentos:</w:t>
      </w:r>
    </w:p>
    <w:p w14:paraId="027B2A3C" w14:textId="77777777" w:rsidR="00102E85" w:rsidRDefault="00102E85" w:rsidP="00102E85">
      <w:pPr>
        <w:pStyle w:val="Corpodetexto"/>
        <w:spacing w:before="11"/>
        <w:jc w:val="both"/>
        <w:rPr>
          <w:sz w:val="21"/>
        </w:rPr>
      </w:pPr>
    </w:p>
    <w:p w14:paraId="4A0FF093" w14:textId="77777777" w:rsidR="00102E85" w:rsidRDefault="00102E85" w:rsidP="00914A2B">
      <w:pPr>
        <w:pStyle w:val="PargrafodaLista"/>
        <w:numPr>
          <w:ilvl w:val="0"/>
          <w:numId w:val="18"/>
        </w:numPr>
        <w:tabs>
          <w:tab w:val="left" w:pos="520"/>
        </w:tabs>
      </w:pPr>
      <w:r>
        <w:t>Carta de</w:t>
      </w:r>
      <w:r>
        <w:rPr>
          <w:spacing w:val="-3"/>
        </w:rPr>
        <w:t xml:space="preserve"> </w:t>
      </w:r>
      <w:r>
        <w:t>encaminhamento</w:t>
      </w:r>
    </w:p>
    <w:p w14:paraId="608D1AC2" w14:textId="77777777" w:rsidR="00102E85" w:rsidRDefault="00102E85" w:rsidP="00102E85">
      <w:pPr>
        <w:pStyle w:val="Corpodetexto"/>
        <w:spacing w:before="7"/>
        <w:jc w:val="both"/>
        <w:rPr>
          <w:sz w:val="21"/>
        </w:rPr>
      </w:pPr>
    </w:p>
    <w:p w14:paraId="20486FC7" w14:textId="77777777" w:rsidR="00102E85" w:rsidRDefault="00102E85" w:rsidP="00914A2B">
      <w:pPr>
        <w:pStyle w:val="PargrafodaLista"/>
        <w:numPr>
          <w:ilvl w:val="0"/>
          <w:numId w:val="18"/>
        </w:numPr>
        <w:tabs>
          <w:tab w:val="left" w:pos="569"/>
        </w:tabs>
        <w:ind w:left="272" w:right="228" w:firstLine="0"/>
      </w:pPr>
      <w:r>
        <w:rPr>
          <w:noProof/>
          <w:lang w:val="pt-BR" w:eastAsia="pt-BR" w:bidi="ar-SA"/>
        </w:rPr>
        <mc:AlternateContent>
          <mc:Choice Requires="wps">
            <w:drawing>
              <wp:anchor distT="0" distB="0" distL="114300" distR="114300" simplePos="0" relativeHeight="251695104" behindDoc="1" locked="0" layoutInCell="1" allowOverlap="1" wp14:anchorId="2FFA4D16" wp14:editId="306C1E62">
                <wp:simplePos x="0" y="0"/>
                <wp:positionH relativeFrom="page">
                  <wp:posOffset>4055745</wp:posOffset>
                </wp:positionH>
                <wp:positionV relativeFrom="paragraph">
                  <wp:posOffset>93345</wp:posOffset>
                </wp:positionV>
                <wp:extent cx="48895" cy="6350"/>
                <wp:effectExtent l="0" t="0" r="0" b="0"/>
                <wp:wrapNone/>
                <wp:docPr id="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D5859" id="Rectangle 29" o:spid="_x0000_s1026" style="position:absolute;margin-left:319.35pt;margin-top:7.35pt;width:3.85pt;height:.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jedQIAAPg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" fillcolor="black" stroked="f">
                <w10:wrap anchorx="page"/>
              </v:rect>
            </w:pict>
          </mc:Fallback>
        </mc:AlternateContent>
      </w:r>
      <w:r>
        <w:rPr>
          <w:noProof/>
          <w:lang w:val="pt-BR" w:eastAsia="pt-BR" w:bidi="ar-SA"/>
        </w:rPr>
        <mc:AlternateContent>
          <mc:Choice Requires="wps">
            <w:drawing>
              <wp:anchor distT="0" distB="0" distL="114300" distR="114300" simplePos="0" relativeHeight="251696128" behindDoc="1" locked="0" layoutInCell="1" allowOverlap="1" wp14:anchorId="3ED663D4" wp14:editId="41C087C5">
                <wp:simplePos x="0" y="0"/>
                <wp:positionH relativeFrom="page">
                  <wp:posOffset>5138420</wp:posOffset>
                </wp:positionH>
                <wp:positionV relativeFrom="paragraph">
                  <wp:posOffset>93345</wp:posOffset>
                </wp:positionV>
                <wp:extent cx="48895" cy="6350"/>
                <wp:effectExtent l="0" t="0" r="0" b="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5F7B5" id="Rectangle 28" o:spid="_x0000_s1026" style="position:absolute;margin-left:404.6pt;margin-top:7.35pt;width:3.85pt;height:.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" fillcolor="black" stroked="f">
                <w10:wrap anchorx="page"/>
              </v:rect>
            </w:pict>
          </mc:Fallback>
        </mc:AlternateContent>
      </w:r>
      <w:r>
        <w:t>Cópia da Nota Fiscal Eletrônica, constando o N</w:t>
      </w:r>
      <w:r>
        <w:rPr>
          <w:position w:val="8"/>
          <w:sz w:val="14"/>
        </w:rPr>
        <w:t xml:space="preserve">o </w:t>
      </w:r>
      <w:r>
        <w:t>da medição, N</w:t>
      </w:r>
      <w:r>
        <w:rPr>
          <w:position w:val="8"/>
          <w:sz w:val="14"/>
        </w:rPr>
        <w:t xml:space="preserve">o </w:t>
      </w:r>
      <w:r>
        <w:t>do contrato, outros dados significativos a considerar,</w:t>
      </w:r>
      <w:r>
        <w:rPr>
          <w:spacing w:val="-3"/>
        </w:rPr>
        <w:t xml:space="preserve"> </w:t>
      </w:r>
      <w:r>
        <w:t>etc.</w:t>
      </w:r>
    </w:p>
    <w:p w14:paraId="15F4DCF8" w14:textId="77777777" w:rsidR="0058388D" w:rsidRDefault="0058388D" w:rsidP="0058388D">
      <w:pPr>
        <w:pStyle w:val="PargrafodaLista"/>
      </w:pPr>
    </w:p>
    <w:p w14:paraId="6DCDC7FE" w14:textId="77777777" w:rsidR="00102E85" w:rsidRDefault="00102E85" w:rsidP="00102E85">
      <w:pPr>
        <w:pStyle w:val="Corpodetexto"/>
        <w:jc w:val="both"/>
      </w:pPr>
    </w:p>
    <w:p w14:paraId="0A7E5A6E" w14:textId="77777777" w:rsidR="00102E85" w:rsidRDefault="00102E85" w:rsidP="00914A2B">
      <w:pPr>
        <w:pStyle w:val="PargrafodaLista"/>
        <w:numPr>
          <w:ilvl w:val="0"/>
          <w:numId w:val="18"/>
        </w:numPr>
        <w:tabs>
          <w:tab w:val="left" w:pos="520"/>
        </w:tabs>
        <w:spacing w:before="1"/>
      </w:pPr>
      <w:r>
        <w:t>Resumo de medição com memória de cálculo</w:t>
      </w:r>
      <w:r>
        <w:rPr>
          <w:spacing w:val="-10"/>
        </w:rPr>
        <w:t xml:space="preserve"> </w:t>
      </w:r>
      <w:r>
        <w:t>desta;</w:t>
      </w:r>
    </w:p>
    <w:p w14:paraId="2C5FEAE1" w14:textId="77777777" w:rsidR="00102E85" w:rsidRPr="00102E85" w:rsidRDefault="00102E85" w:rsidP="00102E85">
      <w:pPr>
        <w:pStyle w:val="Corpodetexto"/>
        <w:spacing w:before="9"/>
        <w:jc w:val="both"/>
        <w:rPr>
          <w:strike/>
          <w:sz w:val="21"/>
        </w:rPr>
      </w:pPr>
    </w:p>
    <w:p w14:paraId="4B0B9C69" w14:textId="77777777" w:rsidR="00102E85" w:rsidRDefault="00102E85" w:rsidP="00102E85">
      <w:pPr>
        <w:pStyle w:val="Corpodetexto"/>
        <w:ind w:left="272" w:right="232"/>
        <w:jc w:val="both"/>
      </w:pPr>
      <w:r>
        <w:t>O pagamento da última fatura, ficará condicionada a entrega dos originais do cadastro geral da  obra e memorando de aprovação das</w:t>
      </w:r>
      <w:r>
        <w:rPr>
          <w:spacing w:val="-8"/>
        </w:rPr>
        <w:t xml:space="preserve"> </w:t>
      </w:r>
      <w:r>
        <w:t>mesmas.</w:t>
      </w:r>
    </w:p>
    <w:p w14:paraId="177C4B81" w14:textId="77777777" w:rsidR="006D2B23" w:rsidRDefault="006D2B23" w:rsidP="00952837">
      <w:pPr>
        <w:ind w:left="272"/>
      </w:pPr>
    </w:p>
    <w:p w14:paraId="166941CC" w14:textId="77777777" w:rsidR="00FE6398" w:rsidRPr="00DB01EA" w:rsidRDefault="00FE6398" w:rsidP="00914A2B">
      <w:pPr>
        <w:pStyle w:val="PargrafodaLista"/>
        <w:numPr>
          <w:ilvl w:val="0"/>
          <w:numId w:val="32"/>
        </w:numPr>
        <w:rPr>
          <w:b/>
        </w:rPr>
      </w:pPr>
      <w:r w:rsidRPr="00DB01EA">
        <w:rPr>
          <w:b/>
        </w:rPr>
        <w:t>DOS VEÍCULOS</w:t>
      </w:r>
    </w:p>
    <w:p w14:paraId="5F0DEFD9" w14:textId="77777777" w:rsidR="00FE6398" w:rsidRDefault="00FE6398" w:rsidP="00FE6398">
      <w:pPr>
        <w:ind w:left="272"/>
      </w:pPr>
    </w:p>
    <w:p w14:paraId="34B72F46" w14:textId="77777777" w:rsidR="00FE6398" w:rsidRDefault="00FE6398" w:rsidP="00A343F7">
      <w:pPr>
        <w:ind w:left="272"/>
        <w:jc w:val="both"/>
      </w:pPr>
      <w:r>
        <w:t xml:space="preserve">Os veículos que a Contratada vier a utilizar para execução dos serviços deverão ser identificados com placas nas suas laterais e traseira com os dizeres: “A SERVIÇO DO SAAE” e ainda o NOME DA EMPRESA CONTRATADA e o TELEFONE DO SAAE JACAREÍ PARA RECLAMAÇÕES – (12) 3954-0300. Estes veículos, em hipótese alguma, poderão ser utilizados para atender a empreiteira, exceto em caso de socorro a acidentes na execução dos serviços. </w:t>
      </w:r>
    </w:p>
    <w:p w14:paraId="729D694B" w14:textId="77777777" w:rsidR="00FE6398" w:rsidRDefault="00FE6398" w:rsidP="00FE6398">
      <w:pPr>
        <w:ind w:left="272"/>
      </w:pPr>
    </w:p>
    <w:p w14:paraId="1BDD4C6C" w14:textId="77777777" w:rsidR="00FE6398" w:rsidRDefault="00FE6398" w:rsidP="00A343F7">
      <w:pPr>
        <w:ind w:left="272"/>
        <w:jc w:val="both"/>
      </w:pPr>
      <w:r>
        <w:t xml:space="preserve">As placas com os dizeres: “A SERVIÇO DO SAAE” e NOME DA EMPRESA CONTRATADA, TELEFONE DO SAAE JACAREÍ PARA RECLAMAÇÕES – (12) 3954-0300 deverão ser imantadas, de modo que sejam removíveis para serem retiradas dos veículos quando estes estiverem fora do horário da prestação dos serviços à Autarquia. </w:t>
      </w:r>
    </w:p>
    <w:p w14:paraId="13C98D8D" w14:textId="77777777" w:rsidR="00FE6398" w:rsidRDefault="00FE6398" w:rsidP="00FE6398">
      <w:pPr>
        <w:ind w:left="272"/>
      </w:pPr>
    </w:p>
    <w:p w14:paraId="3648042F" w14:textId="77777777" w:rsidR="00FE6398" w:rsidRDefault="00FE6398" w:rsidP="00A343F7">
      <w:pPr>
        <w:ind w:left="272"/>
        <w:jc w:val="both"/>
      </w:pPr>
      <w:r>
        <w:t xml:space="preserve">Todas as despesas decorrentes de ferramentas, equipamentos, meios de comunicação entre SAAE e empresa, dos veículos utilizados para execução dos serviços, inclusive, no que diz respeito à pagamento de pedágios e das multas previstas na Legislação Municipal decorrentes das infrações cometidas pelos condutores dos veículos serão por conta da empresa Contratada. </w:t>
      </w:r>
    </w:p>
    <w:p w14:paraId="03D54E21" w14:textId="77777777" w:rsidR="00FE6398" w:rsidRDefault="00FE6398" w:rsidP="00A343F7">
      <w:pPr>
        <w:ind w:left="272"/>
        <w:jc w:val="both"/>
      </w:pPr>
    </w:p>
    <w:p w14:paraId="2922ED4E" w14:textId="77777777" w:rsidR="00FE6398" w:rsidRDefault="00FE6398" w:rsidP="00A343F7">
      <w:pPr>
        <w:ind w:left="272"/>
        <w:jc w:val="both"/>
      </w:pPr>
      <w:r>
        <w:t>Quanto à taxa de estacionamento nos locais sujeitos à cobrança (Zona Azul), a Contratada deverá informar à Contratante por meio do fiscalizador</w:t>
      </w:r>
      <w:r w:rsidR="001652C4">
        <w:t xml:space="preserve"> do Contrato</w:t>
      </w:r>
      <w:r>
        <w:t xml:space="preserve">, a(s) placa(s) do(s) veículo(s) que serão utilizados para prestação dos serviços, de modo que seja requerida isenção à Diretoria de Trânsito da Prefeitura Municipal. </w:t>
      </w:r>
    </w:p>
    <w:p w14:paraId="3BF68E58" w14:textId="77777777" w:rsidR="00FE6398" w:rsidRDefault="00FE6398" w:rsidP="00A343F7">
      <w:pPr>
        <w:ind w:left="272"/>
        <w:jc w:val="both"/>
      </w:pPr>
    </w:p>
    <w:p w14:paraId="7CBFAAF8" w14:textId="77777777" w:rsidR="00FE6398" w:rsidRPr="00DB01EA" w:rsidRDefault="00FE6398" w:rsidP="00914A2B">
      <w:pPr>
        <w:pStyle w:val="PargrafodaLista"/>
        <w:numPr>
          <w:ilvl w:val="0"/>
          <w:numId w:val="33"/>
        </w:numPr>
        <w:rPr>
          <w:b/>
        </w:rPr>
      </w:pPr>
      <w:r w:rsidRPr="00DB01EA">
        <w:rPr>
          <w:b/>
        </w:rPr>
        <w:t>REAJUSTAMENTO</w:t>
      </w:r>
    </w:p>
    <w:p w14:paraId="600EE69A" w14:textId="77777777" w:rsidR="00FE6398" w:rsidRPr="00FE6398" w:rsidRDefault="00FE6398" w:rsidP="00FE6398">
      <w:pPr>
        <w:ind w:left="272"/>
        <w:rPr>
          <w:b/>
        </w:rPr>
      </w:pPr>
    </w:p>
    <w:p w14:paraId="36B17B30" w14:textId="77777777" w:rsidR="00FE6398" w:rsidRDefault="00FE6398" w:rsidP="001652C4">
      <w:pPr>
        <w:ind w:left="272"/>
        <w:jc w:val="both"/>
      </w:pPr>
      <w:r>
        <w:t>Não será admitido no curso</w:t>
      </w:r>
      <w:r w:rsidR="001652C4">
        <w:t xml:space="preserve"> do Contrato</w:t>
      </w:r>
      <w:r>
        <w:t xml:space="preserve">, aumento ou reajuste de preços com periodicidade inferior a um 12(doze) meses, quaisquer que sejam os motivos alegados pela licitante vencedora, salvo em alguns casos de criação, alteração, extinção de tributos, encargos legais ou pela superveniência de disposições legais que comprovadamente tenham repercussão nos preços Contratados, implicando a revisão destes para mais ou para menos. </w:t>
      </w:r>
    </w:p>
    <w:p w14:paraId="51CFA0BA" w14:textId="77777777" w:rsidR="00FE6398" w:rsidRDefault="00FE6398" w:rsidP="001652C4">
      <w:pPr>
        <w:ind w:left="272"/>
        <w:jc w:val="both"/>
      </w:pPr>
    </w:p>
    <w:p w14:paraId="2555D391" w14:textId="77777777" w:rsidR="006D2B23" w:rsidRDefault="00FE6398" w:rsidP="001652C4">
      <w:pPr>
        <w:ind w:left="272"/>
        <w:jc w:val="both"/>
      </w:pPr>
      <w:r>
        <w:t>Os preços e valores consignados nas propostas são fixos e irreajustáveis pelo período de 12 (doze) meses.</w:t>
      </w:r>
    </w:p>
    <w:p w14:paraId="68A22CE7" w14:textId="77777777" w:rsidR="001652C4" w:rsidRDefault="001652C4" w:rsidP="001652C4">
      <w:pPr>
        <w:ind w:left="272"/>
        <w:jc w:val="both"/>
      </w:pPr>
    </w:p>
    <w:p w14:paraId="30A181D8" w14:textId="77777777" w:rsidR="001652C4" w:rsidRDefault="001652C4" w:rsidP="001652C4">
      <w:pPr>
        <w:ind w:left="272"/>
        <w:jc w:val="both"/>
      </w:pPr>
      <w:r w:rsidRPr="001652C4">
        <w:t xml:space="preserve">O prazo para execução dos serviços será de </w:t>
      </w:r>
      <w:r w:rsidRPr="00E72F12">
        <w:rPr>
          <w:b/>
          <w:bCs/>
        </w:rPr>
        <w:t>360 (trezentos e sessenta) dias corridos</w:t>
      </w:r>
      <w:r w:rsidRPr="005839FC">
        <w:t>, contados a partir do 5º dia útil após a emissão da Ordem de Serviço.</w:t>
      </w:r>
      <w:r>
        <w:t xml:space="preserve"> </w:t>
      </w:r>
    </w:p>
    <w:p w14:paraId="3EFF12D6" w14:textId="77777777" w:rsidR="007E3FC8" w:rsidRDefault="007E3FC8">
      <w:pPr>
        <w:pStyle w:val="Corpodetexto"/>
        <w:spacing w:before="10"/>
        <w:rPr>
          <w:b/>
          <w:i/>
          <w:strike/>
        </w:rPr>
      </w:pPr>
    </w:p>
    <w:p w14:paraId="5A826DA3" w14:textId="77777777" w:rsidR="007E3FC8" w:rsidRDefault="007E3FC8">
      <w:pPr>
        <w:pStyle w:val="Corpodetexto"/>
        <w:spacing w:before="10"/>
        <w:rPr>
          <w:b/>
          <w:i/>
          <w:strike/>
        </w:rPr>
      </w:pPr>
    </w:p>
    <w:p w14:paraId="58B4F482" w14:textId="77777777" w:rsidR="007E3FC8" w:rsidRDefault="007E3FC8">
      <w:pPr>
        <w:pStyle w:val="Corpodetexto"/>
        <w:spacing w:before="10"/>
        <w:rPr>
          <w:b/>
          <w:i/>
          <w:strike/>
        </w:rPr>
      </w:pPr>
    </w:p>
    <w:p w14:paraId="31150774" w14:textId="77777777" w:rsidR="005839FC" w:rsidRDefault="005839FC">
      <w:pPr>
        <w:pStyle w:val="Corpodetexto"/>
        <w:spacing w:before="10"/>
        <w:rPr>
          <w:b/>
          <w:i/>
          <w:strike/>
        </w:rPr>
      </w:pPr>
    </w:p>
    <w:p w14:paraId="5DEB036C" w14:textId="77777777" w:rsidR="009F53F1" w:rsidRPr="00952837" w:rsidRDefault="00F0390D" w:rsidP="00F0390D">
      <w:pPr>
        <w:pStyle w:val="Ttulo1"/>
        <w:jc w:val="center"/>
      </w:pPr>
      <w:bookmarkStart w:id="22" w:name="_Toc64975090"/>
      <w:r>
        <w:t xml:space="preserve">ANEXO VIII: </w:t>
      </w:r>
      <w:r w:rsidR="00952837" w:rsidRPr="00952837">
        <w:t>CRITÉRIOS DE JULGAMENTO DAS PROPOSTAS COMERCIAIS</w:t>
      </w:r>
      <w:bookmarkEnd w:id="22"/>
    </w:p>
    <w:p w14:paraId="1BEF33C8" w14:textId="77777777" w:rsidR="009F53F1" w:rsidRDefault="009F53F1">
      <w:pPr>
        <w:pStyle w:val="Corpodetexto"/>
        <w:spacing w:before="1"/>
        <w:rPr>
          <w:b/>
        </w:rPr>
      </w:pPr>
    </w:p>
    <w:p w14:paraId="42A24890" w14:textId="77777777" w:rsidR="00914A2B" w:rsidRDefault="00952837">
      <w:pPr>
        <w:pStyle w:val="Corpodetexto"/>
        <w:ind w:left="272" w:right="226"/>
        <w:jc w:val="both"/>
      </w:pPr>
      <w:r>
        <w:t xml:space="preserve">O SAAE de Jacareí estima que o objeto desta licitação esteja orçado num total correspondente àquele demonstrado no </w:t>
      </w:r>
      <w:r w:rsidRPr="00A80BA4">
        <w:t>Anexo IV</w:t>
      </w:r>
      <w:r>
        <w:t xml:space="preserve"> </w:t>
      </w:r>
      <w:r w:rsidR="0058388D">
        <w:t>–</w:t>
      </w:r>
      <w:r>
        <w:t xml:space="preserve"> Preço Estimado, </w:t>
      </w:r>
      <w:r w:rsidRPr="00A80BA4">
        <w:t>Anexos V</w:t>
      </w:r>
      <w:r>
        <w:t xml:space="preserve"> – Planilha de Custo e </w:t>
      </w:r>
      <w:r w:rsidRPr="00A80BA4">
        <w:t>Anexo VI</w:t>
      </w:r>
      <w:r>
        <w:t xml:space="preserve"> – Cron</w:t>
      </w:r>
      <w:r w:rsidR="00914A2B">
        <w:t>ograma custo do SAAE, sendo que:</w:t>
      </w:r>
    </w:p>
    <w:p w14:paraId="66C68C09" w14:textId="77777777" w:rsidR="00914A2B" w:rsidRDefault="00914A2B">
      <w:pPr>
        <w:pStyle w:val="Corpodetexto"/>
        <w:ind w:left="272" w:right="226"/>
        <w:jc w:val="both"/>
      </w:pPr>
    </w:p>
    <w:p w14:paraId="69F7194C" w14:textId="77777777" w:rsidR="00914A2B" w:rsidRDefault="00952837" w:rsidP="00914A2B">
      <w:pPr>
        <w:pStyle w:val="Corpodetexto"/>
        <w:numPr>
          <w:ilvl w:val="0"/>
          <w:numId w:val="34"/>
        </w:numPr>
        <w:ind w:right="226"/>
        <w:jc w:val="both"/>
      </w:pPr>
      <w:r>
        <w:t xml:space="preserve">serão </w:t>
      </w:r>
      <w:r>
        <w:rPr>
          <w:b/>
          <w:u w:val="thick"/>
        </w:rPr>
        <w:t>desclassificadas</w:t>
      </w:r>
      <w:r>
        <w:rPr>
          <w:b/>
        </w:rPr>
        <w:t xml:space="preserve"> </w:t>
      </w:r>
      <w:r>
        <w:t>as propostas que estejam em desconfo</w:t>
      </w:r>
      <w:r w:rsidR="00914A2B">
        <w:t>rmidade com os Anexos IV, V, VI;</w:t>
      </w:r>
      <w:r>
        <w:t xml:space="preserve"> </w:t>
      </w:r>
    </w:p>
    <w:p w14:paraId="47926541" w14:textId="77777777" w:rsidR="00914A2B" w:rsidRDefault="00952837" w:rsidP="00914A2B">
      <w:pPr>
        <w:pStyle w:val="Corpodetexto"/>
        <w:numPr>
          <w:ilvl w:val="0"/>
          <w:numId w:val="34"/>
        </w:numPr>
        <w:ind w:right="226"/>
        <w:jc w:val="both"/>
      </w:pPr>
      <w:r>
        <w:t>as que apresentem irregularidades, vícios ou defeitos que impossibilitem seu entendimento o</w:t>
      </w:r>
      <w:r w:rsidR="00914A2B">
        <w:t>u julgamento;</w:t>
      </w:r>
      <w:r>
        <w:t xml:space="preserve"> </w:t>
      </w:r>
    </w:p>
    <w:p w14:paraId="564356FD" w14:textId="77777777" w:rsidR="009F53F1" w:rsidRDefault="00952837" w:rsidP="00914A2B">
      <w:pPr>
        <w:pStyle w:val="Corpodetexto"/>
        <w:numPr>
          <w:ilvl w:val="0"/>
          <w:numId w:val="34"/>
        </w:numPr>
        <w:ind w:right="226"/>
        <w:jc w:val="both"/>
      </w:pPr>
      <w:r>
        <w:t>bem como aquelas que contenham</w:t>
      </w:r>
      <w:r w:rsidR="007E3FC8" w:rsidRPr="007E3FC8">
        <w:t xml:space="preserve"> </w:t>
      </w:r>
      <w:r>
        <w:rPr>
          <w:b/>
          <w:u w:val="thick"/>
        </w:rPr>
        <w:t>preços</w:t>
      </w:r>
      <w:r>
        <w:rPr>
          <w:b/>
        </w:rPr>
        <w:t xml:space="preserve"> </w:t>
      </w:r>
      <w:r w:rsidR="00914A2B">
        <w:rPr>
          <w:b/>
          <w:u w:val="thick"/>
        </w:rPr>
        <w:t>unitários ou</w:t>
      </w:r>
      <w:r>
        <w:rPr>
          <w:b/>
          <w:u w:val="thick"/>
        </w:rPr>
        <w:t xml:space="preserve"> globais superiores</w:t>
      </w:r>
      <w:r>
        <w:rPr>
          <w:b/>
        </w:rPr>
        <w:t xml:space="preserve"> </w:t>
      </w:r>
      <w:r>
        <w:t xml:space="preserve">àqueles </w:t>
      </w:r>
      <w:r>
        <w:rPr>
          <w:b/>
          <w:u w:val="thick"/>
        </w:rPr>
        <w:t>estimados</w:t>
      </w:r>
      <w:r>
        <w:rPr>
          <w:b/>
        </w:rPr>
        <w:t xml:space="preserve"> </w:t>
      </w:r>
      <w:r>
        <w:t>pela Administração.</w:t>
      </w:r>
    </w:p>
    <w:p w14:paraId="706D02B8" w14:textId="77777777" w:rsidR="00914A2B" w:rsidRDefault="00914A2B" w:rsidP="00914A2B">
      <w:pPr>
        <w:pStyle w:val="Corpodetexto"/>
        <w:ind w:right="226"/>
        <w:jc w:val="both"/>
      </w:pPr>
    </w:p>
    <w:p w14:paraId="210E52BE" w14:textId="77777777" w:rsidR="00914A2B" w:rsidRPr="00914A2B" w:rsidRDefault="00914A2B" w:rsidP="00914A2B">
      <w:pPr>
        <w:widowControl/>
        <w:autoSpaceDE/>
        <w:autoSpaceDN/>
        <w:ind w:left="284"/>
        <w:contextualSpacing/>
        <w:jc w:val="both"/>
        <w:rPr>
          <w:rFonts w:eastAsia="Calibri"/>
          <w:lang w:val="pt-BR" w:eastAsia="en-US" w:bidi="ar-SA"/>
        </w:rPr>
      </w:pPr>
      <w:r w:rsidRPr="00914A2B">
        <w:rPr>
          <w:rFonts w:eastAsia="Calibri"/>
          <w:lang w:val="pt-BR" w:eastAsia="en-US" w:bidi="ar-SA"/>
        </w:rPr>
        <w:t xml:space="preserve">Serão também </w:t>
      </w:r>
      <w:r w:rsidRPr="00914A2B">
        <w:rPr>
          <w:rFonts w:eastAsia="Calibri"/>
          <w:b/>
          <w:u w:val="single"/>
          <w:lang w:val="pt-BR" w:eastAsia="en-US" w:bidi="ar-SA"/>
        </w:rPr>
        <w:t>desclassificadas</w:t>
      </w:r>
      <w:r w:rsidRPr="00914A2B">
        <w:rPr>
          <w:rFonts w:eastAsia="Calibri"/>
          <w:lang w:val="pt-BR" w:eastAsia="en-US" w:bidi="ar-SA"/>
        </w:rPr>
        <w:t xml:space="preserve"> as propostas que contenham preços manifestamente inexequíveis, bem como aquelas que não atendam às especificações constantes na descrição dos itens do </w:t>
      </w:r>
      <w:r w:rsidRPr="00A80BA4">
        <w:rPr>
          <w:rFonts w:eastAsia="Calibri"/>
          <w:lang w:val="pt-BR" w:eastAsia="en-US" w:bidi="ar-SA"/>
        </w:rPr>
        <w:t>anexo V</w:t>
      </w:r>
      <w:r w:rsidRPr="00914A2B">
        <w:rPr>
          <w:rFonts w:eastAsia="Calibri"/>
          <w:lang w:val="pt-BR" w:eastAsia="en-US" w:bidi="ar-SA"/>
        </w:rPr>
        <w:t xml:space="preserve"> do edital.</w:t>
      </w:r>
    </w:p>
    <w:p w14:paraId="3D890D47" w14:textId="77777777" w:rsidR="00914A2B" w:rsidRPr="00914A2B" w:rsidRDefault="00914A2B" w:rsidP="00914A2B">
      <w:pPr>
        <w:widowControl/>
        <w:autoSpaceDE/>
        <w:autoSpaceDN/>
        <w:ind w:left="284"/>
        <w:contextualSpacing/>
        <w:jc w:val="both"/>
        <w:rPr>
          <w:rFonts w:eastAsia="Calibri"/>
          <w:lang w:val="pt-BR" w:eastAsia="en-US" w:bidi="ar-SA"/>
        </w:rPr>
      </w:pPr>
      <w:r w:rsidRPr="00914A2B">
        <w:rPr>
          <w:rFonts w:eastAsia="Calibri"/>
          <w:lang w:val="pt-BR" w:eastAsia="en-US" w:bidi="ar-SA"/>
        </w:rPr>
        <w:t xml:space="preserve"> </w:t>
      </w:r>
    </w:p>
    <w:p w14:paraId="4DCF36DB" w14:textId="77777777" w:rsidR="00914A2B" w:rsidRPr="00914A2B" w:rsidRDefault="00914A2B" w:rsidP="00914A2B">
      <w:pPr>
        <w:widowControl/>
        <w:autoSpaceDE/>
        <w:autoSpaceDN/>
        <w:ind w:left="284"/>
        <w:contextualSpacing/>
        <w:jc w:val="both"/>
        <w:rPr>
          <w:rFonts w:eastAsia="Calibri"/>
          <w:lang w:val="pt-BR" w:eastAsia="en-US" w:bidi="ar-SA"/>
        </w:rPr>
      </w:pPr>
      <w:r w:rsidRPr="00914A2B">
        <w:rPr>
          <w:rFonts w:eastAsia="Calibri"/>
          <w:lang w:val="pt-BR" w:eastAsia="en-US" w:bidi="ar-SA"/>
        </w:rPr>
        <w:t>Entende-se por preço manifestamente inexequível o que apresente valor zero, simbólico, irrisório ou incompatível com os preços dos insumos e salários de mercado, acrescidos dos respectivos encargos, nos termos do disposto no artigo 44, parágrafo 3º, da Lei nº 8.666, de 21 de junho de 1993, com suas alterações posteriores.</w:t>
      </w:r>
    </w:p>
    <w:p w14:paraId="21785623" w14:textId="77777777" w:rsidR="00914A2B" w:rsidRPr="00914A2B" w:rsidRDefault="00914A2B" w:rsidP="00914A2B">
      <w:pPr>
        <w:widowControl/>
        <w:autoSpaceDE/>
        <w:autoSpaceDN/>
        <w:ind w:left="284"/>
        <w:contextualSpacing/>
        <w:jc w:val="both"/>
        <w:rPr>
          <w:rFonts w:eastAsia="Calibri"/>
          <w:lang w:val="pt-BR" w:eastAsia="en-US" w:bidi="ar-SA"/>
        </w:rPr>
      </w:pPr>
    </w:p>
    <w:p w14:paraId="208D49BE" w14:textId="77777777" w:rsidR="00914A2B" w:rsidRPr="00914A2B" w:rsidRDefault="00914A2B" w:rsidP="00914A2B">
      <w:pPr>
        <w:widowControl/>
        <w:autoSpaceDE/>
        <w:autoSpaceDN/>
        <w:ind w:left="284"/>
        <w:contextualSpacing/>
        <w:jc w:val="both"/>
        <w:rPr>
          <w:rFonts w:eastAsia="Calibri"/>
          <w:lang w:val="pt-BR" w:eastAsia="en-US" w:bidi="ar-SA"/>
        </w:rPr>
      </w:pPr>
      <w:r w:rsidRPr="00914A2B">
        <w:rPr>
          <w:rFonts w:eastAsia="Calibri"/>
          <w:lang w:val="pt-BR" w:eastAsia="en-US" w:bidi="ar-SA"/>
        </w:rPr>
        <w:t>A Comissão Permanente de Julgamento de Licitações somente considerará classificada proposta que inicialmente se apresente inexequível se a licitante que a formulou demonstrar, por meio de documentação apropriada, após regularmente intimado, no prazo improrrogável de 48 (quarenta e oito) horas, a plena viabilidade da execução do contrato nos termos propostos, na conformidade do estabelecido no artigo 48, II, da Lei nº 8.666, de 21 de junho de 1993, com suas alterações posteriores.</w:t>
      </w:r>
    </w:p>
    <w:p w14:paraId="6752CD5F" w14:textId="77777777" w:rsidR="00914A2B" w:rsidRPr="00914A2B" w:rsidRDefault="00914A2B" w:rsidP="00914A2B">
      <w:pPr>
        <w:widowControl/>
        <w:autoSpaceDE/>
        <w:autoSpaceDN/>
        <w:ind w:left="284"/>
        <w:contextualSpacing/>
        <w:jc w:val="both"/>
        <w:rPr>
          <w:rFonts w:eastAsia="Calibri"/>
          <w:lang w:val="pt-BR" w:eastAsia="en-US" w:bidi="ar-SA"/>
        </w:rPr>
      </w:pPr>
    </w:p>
    <w:p w14:paraId="6E9D9D0F" w14:textId="77777777" w:rsidR="00914A2B" w:rsidRPr="00914A2B" w:rsidRDefault="00914A2B" w:rsidP="00914A2B">
      <w:pPr>
        <w:widowControl/>
        <w:autoSpaceDE/>
        <w:autoSpaceDN/>
        <w:ind w:left="284"/>
        <w:contextualSpacing/>
        <w:jc w:val="both"/>
        <w:rPr>
          <w:rFonts w:eastAsia="Calibri"/>
          <w:lang w:val="pt-BR" w:eastAsia="en-US" w:bidi="ar-SA"/>
        </w:rPr>
      </w:pPr>
      <w:r w:rsidRPr="00914A2B">
        <w:rPr>
          <w:rFonts w:eastAsia="Calibri"/>
          <w:lang w:val="pt-BR" w:eastAsia="en-US" w:bidi="ar-SA"/>
        </w:rPr>
        <w:t>Em caso de divergência entre o preço unitário e o valor total da proposta apresentada pelo licitante, fica facultado à Comissão Permanente de Julgamento de Licitações proceder à operação matemática necessária para se obter coerência na proposta, devendo ser levado em consideração o preço unitário proposto, o qual servirá de base para quaisquer resultados obtidos, bem como para efeito de posterior contratação. A ausência de preço unitário, quando exigido expressamente, será causa de desclassificação da proposta.</w:t>
      </w:r>
    </w:p>
    <w:p w14:paraId="2F9F49B4" w14:textId="77777777" w:rsidR="00914A2B" w:rsidRDefault="00914A2B" w:rsidP="00FD1F38">
      <w:pPr>
        <w:pStyle w:val="Corpodetexto"/>
        <w:spacing w:before="94"/>
        <w:ind w:right="228"/>
        <w:jc w:val="both"/>
      </w:pPr>
    </w:p>
    <w:p w14:paraId="0CDB3E9C" w14:textId="77777777" w:rsidR="00FD1F38" w:rsidRPr="00A71CEF" w:rsidRDefault="00FD1F38" w:rsidP="00FD1F38">
      <w:pPr>
        <w:ind w:left="284"/>
        <w:contextualSpacing/>
        <w:jc w:val="both"/>
      </w:pPr>
      <w:r w:rsidRPr="00A71CEF">
        <w:t>Fica facultado à Comissão Permanente de Julgamento de Licitações, para a adequada análise e julgamento das propostas, consultar técnicos ou especialistas na área do serviço objeto desta licitação, sendo vedado a inclusão de novos documentos ou informações que deveriam constar originariamente na proposta.</w:t>
      </w:r>
    </w:p>
    <w:p w14:paraId="51FD8D56" w14:textId="77777777" w:rsidR="00FD1F38" w:rsidRPr="00A71CEF" w:rsidRDefault="00FD1F38" w:rsidP="00FD1F38">
      <w:pPr>
        <w:ind w:left="284"/>
        <w:contextualSpacing/>
        <w:jc w:val="both"/>
      </w:pPr>
    </w:p>
    <w:p w14:paraId="0723EB98" w14:textId="77777777" w:rsidR="00FD1F38" w:rsidRPr="00A71CEF" w:rsidRDefault="00FD1F38" w:rsidP="00FD1F38">
      <w:pPr>
        <w:ind w:left="284"/>
        <w:jc w:val="both"/>
        <w:rPr>
          <w:b/>
          <w:i/>
        </w:rPr>
      </w:pPr>
      <w:r w:rsidRPr="00A71CEF">
        <w:rPr>
          <w:b/>
          <w:i/>
        </w:rPr>
        <w:t xml:space="preserve">Segundo o Art. 44 da LC 123/06:  Nas licitações será assegurada, como critério de desempate, preferência de contratação para as Microempresas e Empresas de Pequeno Porte. Entende-se por empate aquelas situações em que as propostas apresentadas pelas microempresas e empresas de pequeno porte sejam iguais ou até 10% (dez por cento) superiores à </w:t>
      </w:r>
      <w:r>
        <w:rPr>
          <w:b/>
          <w:i/>
        </w:rPr>
        <w:t>proposta mais bem classificada.</w:t>
      </w:r>
    </w:p>
    <w:p w14:paraId="0811E769" w14:textId="77777777" w:rsidR="00FD1F38" w:rsidRPr="00A71CEF" w:rsidRDefault="00FD1F38" w:rsidP="00FD1F38">
      <w:pPr>
        <w:ind w:left="284"/>
        <w:jc w:val="both"/>
        <w:rPr>
          <w:b/>
          <w:i/>
        </w:rPr>
      </w:pPr>
    </w:p>
    <w:p w14:paraId="31E75BAC" w14:textId="77777777" w:rsidR="00FD1F38" w:rsidRPr="00A71CEF" w:rsidRDefault="00FD1F38" w:rsidP="00FD1F38">
      <w:pPr>
        <w:ind w:left="284"/>
        <w:jc w:val="both"/>
        <w:rPr>
          <w:b/>
          <w:i/>
        </w:rPr>
      </w:pPr>
      <w:r w:rsidRPr="00A71CEF">
        <w:rPr>
          <w:b/>
          <w:i/>
        </w:rPr>
        <w:t>Segu</w:t>
      </w:r>
      <w:r>
        <w:rPr>
          <w:b/>
          <w:i/>
        </w:rPr>
        <w:t>ndo o Art. 45 da LC 123/06, o</w:t>
      </w:r>
      <w:r w:rsidRPr="00A71CEF">
        <w:rPr>
          <w:b/>
          <w:i/>
        </w:rPr>
        <w:t>correndo o empate proceder-se-á da seguinte forma:</w:t>
      </w:r>
    </w:p>
    <w:p w14:paraId="13B495A0" w14:textId="77777777" w:rsidR="00FD1F38" w:rsidRPr="00A71CEF" w:rsidRDefault="00FD1F38" w:rsidP="00FD1F38">
      <w:pPr>
        <w:ind w:left="284"/>
        <w:jc w:val="both"/>
        <w:rPr>
          <w:b/>
          <w:i/>
        </w:rPr>
      </w:pPr>
    </w:p>
    <w:p w14:paraId="11DCE130" w14:textId="77777777" w:rsidR="00FD1F38" w:rsidRPr="00A71CEF" w:rsidRDefault="00FD1F38" w:rsidP="00FD1F38">
      <w:pPr>
        <w:ind w:left="284"/>
        <w:jc w:val="both"/>
        <w:rPr>
          <w:b/>
          <w:i/>
        </w:rPr>
      </w:pPr>
      <w:r w:rsidRPr="00A71CEF">
        <w:rPr>
          <w:b/>
          <w:i/>
        </w:rPr>
        <w:t>- a microempresa ou empresa de pequeno porte mais bem classificada poderá apresentar proposta de preço inferior àquela considerada vencedora do certame, situação em que será adjudicado em seu favor o objeto licitado.</w:t>
      </w:r>
    </w:p>
    <w:p w14:paraId="61B79B8B" w14:textId="77777777" w:rsidR="00FD1F38" w:rsidRPr="00A71CEF" w:rsidRDefault="00FD1F38" w:rsidP="00FD1F38">
      <w:pPr>
        <w:ind w:left="284"/>
        <w:jc w:val="both"/>
        <w:rPr>
          <w:b/>
          <w:i/>
        </w:rPr>
      </w:pPr>
    </w:p>
    <w:p w14:paraId="5BD70AAC" w14:textId="77777777" w:rsidR="00FD1F38" w:rsidRPr="00A71CEF" w:rsidRDefault="00FD1F38" w:rsidP="00FD1F38">
      <w:pPr>
        <w:ind w:left="284"/>
        <w:jc w:val="both"/>
        <w:rPr>
          <w:b/>
          <w:i/>
        </w:rPr>
      </w:pPr>
      <w:r w:rsidRPr="00A71CEF">
        <w:rPr>
          <w:b/>
          <w:i/>
        </w:rPr>
        <w:t xml:space="preserve">- não ocorrendo a contratação da microempresa ou empresa de pequeno porte, serão convocadas as remanescentes que porventura se enquadrem na hipótese dos §§ 1º e 2º do Art. 44 da LC 123/06, na ordem classificatória, para exercício do mesmo direito. </w:t>
      </w:r>
    </w:p>
    <w:p w14:paraId="63C146E4" w14:textId="77777777" w:rsidR="00FD1F38" w:rsidRPr="00A71CEF" w:rsidRDefault="00FD1F38" w:rsidP="00FD1F38">
      <w:pPr>
        <w:ind w:left="284"/>
        <w:contextualSpacing/>
        <w:jc w:val="both"/>
      </w:pPr>
    </w:p>
    <w:p w14:paraId="08C993F0" w14:textId="77777777" w:rsidR="00FD1F38" w:rsidRPr="00A71CEF" w:rsidRDefault="00FD1F38" w:rsidP="00FD1F38">
      <w:pPr>
        <w:ind w:left="284"/>
        <w:contextualSpacing/>
        <w:jc w:val="both"/>
      </w:pPr>
      <w:r w:rsidRPr="00A71CEF">
        <w:t>No caso de empate entre duas ou mais propostas e após obedecido o disposto no art. 3º, § 2º, da Lei nº 8.666/93, a classificação far-se-á obrigatoriamente por sorteio, em ato público para o qual todos os licitantes serão convocados, vedado qualquer outro procedimento.</w:t>
      </w:r>
    </w:p>
    <w:p w14:paraId="383D2260" w14:textId="77777777" w:rsidR="00FD1F38" w:rsidRPr="00A71CEF" w:rsidRDefault="00FD1F38" w:rsidP="00FD1F38">
      <w:pPr>
        <w:ind w:left="284"/>
        <w:contextualSpacing/>
        <w:jc w:val="both"/>
      </w:pPr>
    </w:p>
    <w:p w14:paraId="1C5C7B98" w14:textId="77777777" w:rsidR="00FD1F38" w:rsidRPr="00A71CEF" w:rsidRDefault="00FD1F38" w:rsidP="00FD1F38">
      <w:pPr>
        <w:ind w:left="284"/>
        <w:contextualSpacing/>
        <w:jc w:val="both"/>
      </w:pPr>
      <w:r w:rsidRPr="00A71CEF">
        <w:t>Não serão levadas em consideração as propostas que basearem seus preços ou demais condições no das outras licitantes ou oferecerem vantagens sobre as outras proponentes.</w:t>
      </w:r>
    </w:p>
    <w:p w14:paraId="22FE2AF8" w14:textId="77777777" w:rsidR="00FD1F38" w:rsidRPr="00A71CEF" w:rsidRDefault="00FD1F38" w:rsidP="00FD1F38">
      <w:pPr>
        <w:ind w:left="284"/>
        <w:contextualSpacing/>
        <w:jc w:val="both"/>
      </w:pPr>
    </w:p>
    <w:p w14:paraId="0BC34124" w14:textId="77777777" w:rsidR="00FD1F38" w:rsidRPr="00A71CEF" w:rsidRDefault="00FD1F38" w:rsidP="00FD1F38">
      <w:pPr>
        <w:ind w:left="284"/>
        <w:contextualSpacing/>
        <w:jc w:val="both"/>
      </w:pPr>
      <w:r w:rsidRPr="00A71CEF">
        <w:t>Após a avaliação das propostas comerciais, a Comissão Permanente de Julgamento de Licitações procederá à classificação das licitantes, de acordo c</w:t>
      </w:r>
      <w:r>
        <w:t>om os critérios estabelecidos neste</w:t>
      </w:r>
      <w:r w:rsidRPr="00A71CEF">
        <w:t xml:space="preserve"> </w:t>
      </w:r>
      <w:r w:rsidRPr="0089527E">
        <w:t>Anexo VIII</w:t>
      </w:r>
      <w:r w:rsidRPr="00A71CEF">
        <w:t xml:space="preserve"> deste Edital, e o consequente julgamento final desta licitação.</w:t>
      </w:r>
    </w:p>
    <w:p w14:paraId="5CA6BBC6" w14:textId="77777777" w:rsidR="00FD1F38" w:rsidRPr="00A71CEF" w:rsidRDefault="00FD1F38" w:rsidP="00FD1F38">
      <w:pPr>
        <w:ind w:left="284"/>
        <w:contextualSpacing/>
        <w:jc w:val="both"/>
      </w:pPr>
    </w:p>
    <w:p w14:paraId="037E6F87" w14:textId="77777777" w:rsidR="00FD1F38" w:rsidRPr="00A71CEF" w:rsidRDefault="00FD1F38" w:rsidP="00FD1F38">
      <w:pPr>
        <w:ind w:left="284"/>
        <w:contextualSpacing/>
        <w:jc w:val="both"/>
      </w:pPr>
      <w:r w:rsidRPr="00A71CEF">
        <w:t>Na hipótese de todas as propostas serem desclassificadas, a Comissão Permanente de Licitação fixará para os licitantes o prazo de 8 (oito) dias úteis para a apresentação de novas propostas, na conformidade do estabelecido no artigo 48, parágrafo 3º da Lei nº 8.666 de 21 de junho de 1993, com suas alterações posteriores.</w:t>
      </w:r>
    </w:p>
    <w:p w14:paraId="2489444B" w14:textId="77777777" w:rsidR="00FD1F38" w:rsidRPr="00A71CEF" w:rsidRDefault="00FD1F38" w:rsidP="00FD1F38">
      <w:pPr>
        <w:ind w:left="284"/>
        <w:contextualSpacing/>
        <w:jc w:val="both"/>
      </w:pPr>
    </w:p>
    <w:p w14:paraId="410DB834" w14:textId="77777777" w:rsidR="00FD1F38" w:rsidRPr="00A71CEF" w:rsidRDefault="00FD1F38" w:rsidP="00FD1F38">
      <w:pPr>
        <w:ind w:left="284"/>
        <w:contextualSpacing/>
        <w:jc w:val="both"/>
      </w:pPr>
      <w:r w:rsidRPr="00A71CEF">
        <w:t>Não consistirá em causa de desclassificação a irregularidade formal que não afete o conteúdo ou a idoneidade da proposta.</w:t>
      </w:r>
    </w:p>
    <w:p w14:paraId="46607D41" w14:textId="77777777" w:rsidR="00FD1F38" w:rsidRPr="00A71CEF" w:rsidRDefault="00FD1F38" w:rsidP="00FD1F38">
      <w:pPr>
        <w:ind w:left="284"/>
        <w:contextualSpacing/>
        <w:jc w:val="both"/>
      </w:pPr>
    </w:p>
    <w:p w14:paraId="7EB202B2" w14:textId="77777777" w:rsidR="00FD1F38" w:rsidRDefault="00FD1F38" w:rsidP="00FD1F38">
      <w:pPr>
        <w:ind w:left="284"/>
        <w:contextualSpacing/>
        <w:jc w:val="both"/>
      </w:pPr>
      <w:r w:rsidRPr="00A71CEF">
        <w:t>Não serão consideradas as condições de pagamento, condição de fornecimento e validade da proposta apresentadas em desconformidade com as previstas no edital.</w:t>
      </w:r>
    </w:p>
    <w:p w14:paraId="0E1E6FF0" w14:textId="77777777" w:rsidR="00FD1F38" w:rsidRDefault="00FD1F38" w:rsidP="00FD1F38">
      <w:pPr>
        <w:ind w:left="284"/>
        <w:contextualSpacing/>
        <w:jc w:val="both"/>
      </w:pPr>
    </w:p>
    <w:p w14:paraId="40B8F4AC" w14:textId="77777777" w:rsidR="00FD1F38" w:rsidRPr="005839FC" w:rsidRDefault="00FD1F38" w:rsidP="00FD1F38">
      <w:pPr>
        <w:ind w:left="284"/>
        <w:contextualSpacing/>
        <w:jc w:val="both"/>
      </w:pPr>
      <w:r w:rsidRPr="005839FC">
        <w:t>Caso a licitante proponha preços unitários distintos para o mesmo serviço, será considerado somente o menor preço apresentado, recalculando-se o valor da proposta tomando-o por base.</w:t>
      </w:r>
    </w:p>
    <w:p w14:paraId="128F43F4" w14:textId="77777777" w:rsidR="00FD1F38" w:rsidRPr="005839FC" w:rsidRDefault="00FD1F38" w:rsidP="00FD1F38">
      <w:pPr>
        <w:ind w:left="284"/>
        <w:contextualSpacing/>
        <w:jc w:val="both"/>
      </w:pPr>
    </w:p>
    <w:p w14:paraId="1D2E9679" w14:textId="77777777" w:rsidR="009F53F1" w:rsidRDefault="00952837" w:rsidP="00FD1F38">
      <w:pPr>
        <w:pStyle w:val="Corpodetexto"/>
        <w:spacing w:before="94"/>
        <w:ind w:left="272" w:right="228"/>
        <w:jc w:val="both"/>
      </w:pPr>
      <w:r w:rsidRPr="005839FC">
        <w:t>Para o Cálculo do BDI (Benefícios e Despesas Indiretas), deverão ser seguidos os limites estabelecidos no item 9.1 do ACÓRDÃO Nº 2622/2013 – TCU – Plenário, para obras de “Construção de redes de abastecimento de água, coleta de esgoto e construções correlatas”.</w:t>
      </w:r>
    </w:p>
    <w:p w14:paraId="1F4F6797" w14:textId="77777777" w:rsidR="009F53F1" w:rsidRDefault="009F53F1">
      <w:pPr>
        <w:pStyle w:val="Corpodetexto"/>
        <w:spacing w:before="10"/>
        <w:rPr>
          <w:sz w:val="21"/>
        </w:rPr>
      </w:pPr>
    </w:p>
    <w:p w14:paraId="4445D835" w14:textId="77777777" w:rsidR="009F53F1" w:rsidRDefault="00FD1F38" w:rsidP="00FD1F38">
      <w:pPr>
        <w:rPr>
          <w:sz w:val="13"/>
        </w:rPr>
      </w:pPr>
      <w:r>
        <w:rPr>
          <w:sz w:val="13"/>
        </w:rPr>
        <w:br w:type="page"/>
      </w:r>
    </w:p>
    <w:p w14:paraId="4684469D" w14:textId="77777777" w:rsidR="009F53F1" w:rsidRDefault="00F0390D">
      <w:pPr>
        <w:pStyle w:val="Ttulo1"/>
        <w:spacing w:before="93"/>
        <w:ind w:left="304" w:right="269"/>
        <w:jc w:val="center"/>
      </w:pPr>
      <w:bookmarkStart w:id="23" w:name="_Toc64975091"/>
      <w:r>
        <w:t xml:space="preserve">ANEXO IX: </w:t>
      </w:r>
      <w:r w:rsidR="00952837">
        <w:t>CLASSIFICAÇÃO DAS LICITANTES</w:t>
      </w:r>
      <w:bookmarkEnd w:id="23"/>
    </w:p>
    <w:p w14:paraId="5B95DB50" w14:textId="77777777" w:rsidR="009F53F1" w:rsidRDefault="009F53F1">
      <w:pPr>
        <w:pStyle w:val="Corpodetexto"/>
        <w:spacing w:before="1"/>
        <w:rPr>
          <w:b/>
        </w:rPr>
      </w:pPr>
    </w:p>
    <w:p w14:paraId="1F0B6395" w14:textId="77777777" w:rsidR="009F53F1" w:rsidRDefault="00952837">
      <w:pPr>
        <w:pStyle w:val="Corpodetexto"/>
        <w:ind w:left="272" w:right="228"/>
        <w:jc w:val="both"/>
      </w:pPr>
      <w:r>
        <w:t>Após a avaliação das propostas comerciais, a Comissão Permanente de Julgamento de Licitação procederá à classificação das licitantes, tendo como critério o menor preço global, seguindo ordem decrescente de vantajosidade.</w:t>
      </w:r>
    </w:p>
    <w:p w14:paraId="12F8049A" w14:textId="77777777" w:rsidR="009F53F1" w:rsidRDefault="009F53F1">
      <w:pPr>
        <w:pStyle w:val="Corpodetexto"/>
        <w:spacing w:before="10"/>
        <w:rPr>
          <w:sz w:val="21"/>
        </w:rPr>
      </w:pPr>
    </w:p>
    <w:p w14:paraId="4FD547A2" w14:textId="77777777" w:rsidR="009F53F1" w:rsidRDefault="00952837">
      <w:pPr>
        <w:pStyle w:val="Corpodetexto"/>
        <w:ind w:left="272" w:right="232"/>
        <w:jc w:val="both"/>
      </w:pPr>
      <w:r>
        <w:t>No caso de empate entre duas ou mais propostas e após obedecido o dispo</w:t>
      </w:r>
      <w:r w:rsidR="00DC5C8B">
        <w:t>sto no art. 3º, § 2º, da Lei nº</w:t>
      </w:r>
      <w:r>
        <w:t xml:space="preserve"> 8.666/93, a classificação far-se-á obrigatoriamente por sorteio, em ato público para o qual todos os licitantes serão convocados, vedado qualquer outro procedimento.</w:t>
      </w:r>
    </w:p>
    <w:p w14:paraId="4429FAD3" w14:textId="77777777" w:rsidR="009F53F1" w:rsidRDefault="009F53F1">
      <w:pPr>
        <w:pStyle w:val="Corpodetexto"/>
        <w:spacing w:before="1"/>
      </w:pPr>
    </w:p>
    <w:p w14:paraId="19885CDA" w14:textId="77777777" w:rsidR="009F53F1" w:rsidRDefault="00952837">
      <w:pPr>
        <w:pStyle w:val="Corpodetexto"/>
        <w:ind w:left="272" w:right="226"/>
        <w:jc w:val="both"/>
      </w:pPr>
      <w:r>
        <w:t>Na hipótese de todas as propostas serem desclassificadas, a Comissão Permanente de Licitação fixará para os licitantes o prazo de 8 (oito) dias úteis para a apresentação de novas propostas, na conformidade do estabelecido no artigo 48, parágrafo 3º da Lei nº. 8.666 de 21 de junho de 1993, com suas alterações posteriores.</w:t>
      </w:r>
    </w:p>
    <w:p w14:paraId="1F5ED5C3" w14:textId="77777777" w:rsidR="009F53F1" w:rsidRDefault="009F53F1">
      <w:pPr>
        <w:pStyle w:val="Corpodetexto"/>
      </w:pPr>
    </w:p>
    <w:p w14:paraId="143B6705" w14:textId="77777777" w:rsidR="009F53F1" w:rsidRDefault="00952837" w:rsidP="0097421A">
      <w:pPr>
        <w:pStyle w:val="Corpodetexto"/>
        <w:ind w:left="272" w:right="227"/>
        <w:jc w:val="both"/>
      </w:pPr>
      <w:r>
        <w:t>Não consistirá em causa de desclassificação a irregularidade formal que não afete o conteúdo ou a idoneidade da proposta.</w:t>
      </w:r>
    </w:p>
    <w:p w14:paraId="45EBE1BD" w14:textId="77777777" w:rsidR="009F53F1" w:rsidRDefault="009F53F1" w:rsidP="0097421A">
      <w:pPr>
        <w:pStyle w:val="Corpodetexto"/>
        <w:jc w:val="both"/>
      </w:pPr>
    </w:p>
    <w:p w14:paraId="053FEEF9" w14:textId="77777777" w:rsidR="009F53F1" w:rsidRPr="00A324D3" w:rsidRDefault="00952837" w:rsidP="00A324D3">
      <w:pPr>
        <w:ind w:left="272" w:right="226"/>
        <w:jc w:val="both"/>
        <w:rPr>
          <w:i/>
        </w:rPr>
      </w:pPr>
      <w:r>
        <w:rPr>
          <w:i/>
        </w:rPr>
        <w:t xml:space="preserve">Segundo o Art. 44 da LC 123/06: Nas licitações será assegurada, como critério de </w:t>
      </w:r>
      <w:r w:rsidRPr="00A324D3">
        <w:rPr>
          <w:i/>
        </w:rPr>
        <w:t>desempate, preferência de contratação para as microempresas e empresas de peque</w:t>
      </w:r>
      <w:r w:rsidR="00A324D3" w:rsidRPr="00A324D3">
        <w:rPr>
          <w:i/>
        </w:rPr>
        <w:t>no porte. Entende-se por empate</w:t>
      </w:r>
      <w:r w:rsidRPr="00A324D3">
        <w:rPr>
          <w:i/>
        </w:rPr>
        <w:t xml:space="preserve"> aquelas situações em que as propostas apresentadas pelas microempresas e empresas de pequeno porte sejam iguais ou até 10% (dez por cento) superiores à proposta mais bem classificada.</w:t>
      </w:r>
    </w:p>
    <w:p w14:paraId="00BF7BBC" w14:textId="77777777" w:rsidR="009F53F1" w:rsidRDefault="009F53F1" w:rsidP="0097421A">
      <w:pPr>
        <w:pStyle w:val="Corpodetexto"/>
        <w:spacing w:before="1"/>
        <w:jc w:val="both"/>
        <w:rPr>
          <w:b/>
          <w:i/>
        </w:rPr>
      </w:pPr>
    </w:p>
    <w:p w14:paraId="4CFA9464" w14:textId="77777777" w:rsidR="009F53F1" w:rsidRDefault="00952837" w:rsidP="0097421A">
      <w:pPr>
        <w:ind w:left="272"/>
        <w:jc w:val="both"/>
        <w:rPr>
          <w:i/>
        </w:rPr>
      </w:pPr>
      <w:r>
        <w:rPr>
          <w:i/>
        </w:rPr>
        <w:t>Segundo o Art. 45 da LC 123/06: Ocorrendo o empate proceder-se-á da seguinte forma:</w:t>
      </w:r>
    </w:p>
    <w:p w14:paraId="441BA9E7" w14:textId="77777777" w:rsidR="009F53F1" w:rsidRDefault="009F53F1" w:rsidP="0097421A">
      <w:pPr>
        <w:pStyle w:val="Corpodetexto"/>
        <w:spacing w:before="10"/>
        <w:jc w:val="both"/>
        <w:rPr>
          <w:i/>
          <w:sz w:val="21"/>
        </w:rPr>
      </w:pPr>
    </w:p>
    <w:p w14:paraId="7451E598" w14:textId="77777777" w:rsidR="009F53F1" w:rsidRDefault="00952837" w:rsidP="0097421A">
      <w:pPr>
        <w:ind w:left="272" w:right="226"/>
        <w:jc w:val="both"/>
        <w:rPr>
          <w:i/>
        </w:rPr>
      </w:pPr>
      <w:r>
        <w:rPr>
          <w:i/>
        </w:rPr>
        <w:t>Na sessão corrente, a microempresa ou empresa de pequeno porte mais bem classificada poderá apresentar proposta de preço inferior àquela considerada vencedora do certame, situação em que será adjudicado em seu favor o objeto licitado.</w:t>
      </w:r>
    </w:p>
    <w:p w14:paraId="04E200E4" w14:textId="77777777" w:rsidR="009F53F1" w:rsidRDefault="009F53F1" w:rsidP="0097421A">
      <w:pPr>
        <w:pStyle w:val="Corpodetexto"/>
        <w:spacing w:before="1"/>
        <w:ind w:left="272"/>
        <w:jc w:val="both"/>
        <w:rPr>
          <w:i/>
        </w:rPr>
      </w:pPr>
    </w:p>
    <w:p w14:paraId="6D48EA4A" w14:textId="77777777" w:rsidR="009F53F1" w:rsidRDefault="00952837" w:rsidP="0097421A">
      <w:pPr>
        <w:ind w:left="272" w:right="224"/>
        <w:jc w:val="both"/>
        <w:rPr>
          <w:i/>
        </w:rPr>
      </w:pPr>
      <w:r>
        <w:rPr>
          <w:i/>
        </w:rPr>
        <w:t>Não ocorrendo a contratação da microempresa ou empresa de pequeno porte, serão convocadas as remanescentes que porventura se enquadrem na hipótese dos §§ 1º e 2º do Art. 44 da LC 123/06, na ordem classificatória, para exercício do mesmo direito.</w:t>
      </w:r>
    </w:p>
    <w:p w14:paraId="21511351" w14:textId="77777777" w:rsidR="009F53F1" w:rsidRDefault="009F53F1" w:rsidP="0097421A">
      <w:pPr>
        <w:pStyle w:val="Corpodetexto"/>
        <w:spacing w:before="1"/>
        <w:jc w:val="both"/>
        <w:rPr>
          <w:i/>
        </w:rPr>
      </w:pPr>
    </w:p>
    <w:p w14:paraId="3E5EDCC6" w14:textId="77777777" w:rsidR="009F53F1" w:rsidRDefault="00952837" w:rsidP="0097421A">
      <w:pPr>
        <w:ind w:left="272" w:right="227"/>
        <w:jc w:val="both"/>
        <w:rPr>
          <w:i/>
        </w:rPr>
      </w:pPr>
      <w:r>
        <w:rPr>
          <w:i/>
        </w:rPr>
        <w:t>Serão inabilitados os interessados cuja documentação apresentada estiver em desacordo com as condições e especificações deste edital, e/ou da Lei Federal nº. 8.666, de 21/06/93 e alterações posteriores, devendo ser considerado o disposto no art. 43, § 1º, da Lei Complementar n.º 123/2006.</w:t>
      </w:r>
    </w:p>
    <w:p w14:paraId="5848634E" w14:textId="77777777" w:rsidR="009F53F1" w:rsidRDefault="009F53F1" w:rsidP="0097421A">
      <w:pPr>
        <w:pStyle w:val="Corpodetexto"/>
        <w:jc w:val="both"/>
        <w:rPr>
          <w:i/>
        </w:rPr>
      </w:pPr>
    </w:p>
    <w:p w14:paraId="6C169D32" w14:textId="77777777" w:rsidR="009F53F1" w:rsidRDefault="00952837" w:rsidP="0097421A">
      <w:pPr>
        <w:pStyle w:val="Corpodetexto"/>
        <w:ind w:left="272" w:right="229"/>
        <w:jc w:val="both"/>
      </w:pPr>
      <w:r>
        <w:t>Caso haja representante credenciado no momento da abertura dos envelopes das propostas comerciais, este poderá apresentar sua nova proposta verbalmente ou declinar dessa faculdade, o que constará em ata;</w:t>
      </w:r>
    </w:p>
    <w:p w14:paraId="3A997CA7" w14:textId="77777777" w:rsidR="009F53F1" w:rsidRDefault="009F53F1" w:rsidP="0097421A">
      <w:pPr>
        <w:pStyle w:val="Corpodetexto"/>
        <w:spacing w:before="10"/>
        <w:jc w:val="both"/>
        <w:rPr>
          <w:sz w:val="21"/>
        </w:rPr>
      </w:pPr>
    </w:p>
    <w:p w14:paraId="2D4FE551" w14:textId="77777777" w:rsidR="009F53F1" w:rsidRDefault="00952837" w:rsidP="0097421A">
      <w:pPr>
        <w:pStyle w:val="Corpodetexto"/>
        <w:ind w:left="272" w:right="228"/>
        <w:jc w:val="both"/>
      </w:pPr>
      <w:r>
        <w:t>Caso não haja representante credenciado no momento da abertura dos envelopes das propostas comerciais, a sessão será suspensa para notificação das empresas acerca da ocorrência do empate ficto, bem como designação de nova data para classificação final e, se houver, abertura da nova proposta comercial da microempresa (ME) ou empresa de pequeno porte</w:t>
      </w:r>
      <w:r>
        <w:rPr>
          <w:spacing w:val="-19"/>
        </w:rPr>
        <w:t xml:space="preserve"> </w:t>
      </w:r>
      <w:r>
        <w:t>(EPP);</w:t>
      </w:r>
    </w:p>
    <w:p w14:paraId="6D1D1550" w14:textId="77777777" w:rsidR="009F53F1" w:rsidRDefault="009F53F1" w:rsidP="0097421A">
      <w:pPr>
        <w:pStyle w:val="Corpodetexto"/>
        <w:jc w:val="both"/>
      </w:pPr>
    </w:p>
    <w:p w14:paraId="0FC78372" w14:textId="77777777" w:rsidR="009F53F1" w:rsidRDefault="00952837" w:rsidP="0097421A">
      <w:pPr>
        <w:pStyle w:val="Corpodetexto"/>
        <w:ind w:left="272" w:right="229"/>
        <w:jc w:val="both"/>
      </w:pPr>
      <w:r>
        <w:t xml:space="preserve">Se não houver apresentação de nova proposta pela microempresa (ME) ou empresa de pequeno porte (EPP) mais bem classificada, as demais assim enquadradas serão convocadas para exercício do mesmo direito, observada a ordem de classificação (artigo 45, inciso II, Lei Complementar </w:t>
      </w:r>
      <w:r>
        <w:rPr>
          <w:spacing w:val="-3"/>
        </w:rPr>
        <w:t>nº</w:t>
      </w:r>
      <w:r>
        <w:rPr>
          <w:spacing w:val="55"/>
        </w:rPr>
        <w:t xml:space="preserve"> </w:t>
      </w:r>
      <w:r>
        <w:t>123/06);</w:t>
      </w:r>
    </w:p>
    <w:p w14:paraId="740A56BF" w14:textId="77777777" w:rsidR="009F53F1" w:rsidRDefault="009F53F1" w:rsidP="0097421A">
      <w:pPr>
        <w:jc w:val="both"/>
        <w:sectPr w:rsidR="009F53F1">
          <w:headerReference w:type="default" r:id="rId22"/>
          <w:pgSz w:w="11910" w:h="16850"/>
          <w:pgMar w:top="2220" w:right="760" w:bottom="820" w:left="860" w:header="427" w:footer="625" w:gutter="0"/>
          <w:cols w:space="720"/>
        </w:sectPr>
      </w:pPr>
    </w:p>
    <w:p w14:paraId="4BAECF47" w14:textId="77777777" w:rsidR="009F53F1" w:rsidRDefault="009F53F1" w:rsidP="0097421A">
      <w:pPr>
        <w:pStyle w:val="Corpodetexto"/>
        <w:spacing w:before="5"/>
        <w:jc w:val="both"/>
        <w:rPr>
          <w:sz w:val="17"/>
        </w:rPr>
      </w:pPr>
    </w:p>
    <w:p w14:paraId="0C52B43B" w14:textId="77777777" w:rsidR="009F53F1" w:rsidRDefault="00952837" w:rsidP="0097421A">
      <w:pPr>
        <w:pStyle w:val="Corpodetexto"/>
        <w:spacing w:before="93"/>
        <w:ind w:left="272" w:right="229"/>
        <w:jc w:val="both"/>
      </w:pPr>
      <w:r>
        <w:t>No caso de equivalência dos valores (empate técnico) apresentados por microempresas (ME) e empresas de pequeno porte (EPP), será realizado sorteio entre elas para que se identifique aquela que primeiro poderá apresentar nova proposta (artigo 45, inciso III, Lei Complementar nº 123/06);</w:t>
      </w:r>
    </w:p>
    <w:p w14:paraId="5BD90250" w14:textId="77777777" w:rsidR="009F53F1" w:rsidRDefault="009F53F1" w:rsidP="0097421A">
      <w:pPr>
        <w:pStyle w:val="Corpodetexto"/>
        <w:spacing w:before="1"/>
        <w:jc w:val="both"/>
      </w:pPr>
    </w:p>
    <w:p w14:paraId="2F3AB0D3" w14:textId="77777777" w:rsidR="009F53F1" w:rsidRDefault="00952837" w:rsidP="0097421A">
      <w:pPr>
        <w:pStyle w:val="Corpodetexto"/>
        <w:ind w:left="272" w:right="228"/>
        <w:jc w:val="both"/>
      </w:pPr>
      <w:r>
        <w:t>Esgotadas as providências supra, estando em plena igualdade de condições, a classificação far-se- á obrigatoriamente por sorteio, em ato público para o qual todos os licitantes serão convocados, vedado qualquer outro procedimento (artigo 45, § 2º, Lei nº8.666/93).</w:t>
      </w:r>
    </w:p>
    <w:p w14:paraId="799E487E" w14:textId="77777777" w:rsidR="009F53F1" w:rsidRDefault="009F53F1" w:rsidP="0097421A">
      <w:pPr>
        <w:pStyle w:val="Corpodetexto"/>
        <w:spacing w:before="10"/>
        <w:jc w:val="both"/>
        <w:rPr>
          <w:sz w:val="21"/>
        </w:rPr>
      </w:pPr>
    </w:p>
    <w:p w14:paraId="485012AB" w14:textId="77777777" w:rsidR="009F53F1" w:rsidRDefault="00952837" w:rsidP="0097421A">
      <w:pPr>
        <w:pStyle w:val="Corpodetexto"/>
        <w:ind w:left="272" w:right="227"/>
        <w:jc w:val="both"/>
      </w:pPr>
      <w:r>
        <w:t>Uma vez analisadas e classificadas as propostas, bem como resolvidos eventuais casos de empate, a Comissão Permanente de Julgamento de Licitação divulgará o resultado, bem como eventual desclassificação por não preenchimento dos requisitos mínimos estabelecidos neste  edital.</w:t>
      </w:r>
    </w:p>
    <w:p w14:paraId="42E8FE91" w14:textId="77777777" w:rsidR="009F53F1" w:rsidRDefault="009F53F1" w:rsidP="0097421A">
      <w:pPr>
        <w:jc w:val="both"/>
        <w:sectPr w:rsidR="009F53F1">
          <w:headerReference w:type="default" r:id="rId23"/>
          <w:pgSz w:w="11910" w:h="16850"/>
          <w:pgMar w:top="1680" w:right="760" w:bottom="820" w:left="860" w:header="427" w:footer="625" w:gutter="0"/>
          <w:cols w:space="720"/>
        </w:sectPr>
      </w:pPr>
    </w:p>
    <w:p w14:paraId="7F7ACF59" w14:textId="77777777" w:rsidR="009F53F1" w:rsidRDefault="009F53F1">
      <w:pPr>
        <w:pStyle w:val="Corpodetexto"/>
        <w:spacing w:before="10"/>
        <w:rPr>
          <w:sz w:val="13"/>
        </w:rPr>
      </w:pPr>
    </w:p>
    <w:p w14:paraId="25717EE5" w14:textId="77777777" w:rsidR="009F53F1" w:rsidRDefault="00F0390D" w:rsidP="00F0390D">
      <w:pPr>
        <w:pStyle w:val="Ttulo1"/>
        <w:jc w:val="center"/>
      </w:pPr>
      <w:bookmarkStart w:id="24" w:name="_Toc64975092"/>
      <w:r>
        <w:t xml:space="preserve">ANEXO X: </w:t>
      </w:r>
      <w:r w:rsidR="00952837">
        <w:t>MINUTA DE CONTRATO</w:t>
      </w:r>
      <w:bookmarkEnd w:id="24"/>
    </w:p>
    <w:p w14:paraId="0E1DF0E2" w14:textId="77777777" w:rsidR="009F53F1" w:rsidRDefault="009F53F1">
      <w:pPr>
        <w:pStyle w:val="Corpodetexto"/>
        <w:spacing w:before="5"/>
        <w:rPr>
          <w:b/>
          <w:sz w:val="13"/>
        </w:rPr>
      </w:pPr>
    </w:p>
    <w:p w14:paraId="2DAED1D7" w14:textId="77777777" w:rsidR="009F53F1" w:rsidRDefault="00952837">
      <w:pPr>
        <w:spacing w:before="94"/>
        <w:ind w:left="272"/>
        <w:rPr>
          <w:b/>
          <w:sz w:val="14"/>
        </w:rPr>
      </w:pPr>
      <w:r>
        <w:rPr>
          <w:b/>
        </w:rPr>
        <w:t>CONTRATO N</w:t>
      </w:r>
      <w:r>
        <w:rPr>
          <w:b/>
          <w:position w:val="8"/>
          <w:sz w:val="14"/>
          <w:u w:val="single"/>
        </w:rPr>
        <w:t>o</w:t>
      </w:r>
    </w:p>
    <w:p w14:paraId="26B4E060" w14:textId="77777777" w:rsidR="009F53F1" w:rsidRDefault="009F53F1">
      <w:pPr>
        <w:pStyle w:val="Corpodetexto"/>
        <w:spacing w:before="11"/>
        <w:rPr>
          <w:b/>
          <w:sz w:val="13"/>
        </w:rPr>
      </w:pPr>
    </w:p>
    <w:p w14:paraId="0410905B" w14:textId="77777777" w:rsidR="009F53F1" w:rsidRPr="007F60D3" w:rsidRDefault="00952837" w:rsidP="007F60D3">
      <w:pPr>
        <w:pStyle w:val="Corpodetexto"/>
        <w:spacing w:before="94"/>
        <w:ind w:left="272" w:right="224"/>
        <w:jc w:val="both"/>
      </w:pPr>
      <w:r>
        <w:t xml:space="preserve">CONTRATO REFERENTE À EXECUÇÃO DE OBRAS, QUE ENTRE SI FAZEM O </w:t>
      </w:r>
      <w:r w:rsidRPr="00AC0CB5">
        <w:rPr>
          <w:b/>
          <w:bCs/>
        </w:rPr>
        <w:t xml:space="preserve">SERVIÇO AUTÔNOMO DE ÁGUA E ESGOTO DE JACAREÍ </w:t>
      </w:r>
      <w:r w:rsidR="0058388D" w:rsidRPr="00AC0CB5">
        <w:rPr>
          <w:b/>
          <w:bCs/>
        </w:rPr>
        <w:t>–</w:t>
      </w:r>
      <w:r w:rsidRPr="00AC0CB5">
        <w:rPr>
          <w:b/>
          <w:bCs/>
        </w:rPr>
        <w:t xml:space="preserve"> SAAE</w:t>
      </w:r>
      <w:r w:rsidRPr="007F60D3">
        <w:t xml:space="preserve"> </w:t>
      </w:r>
      <w:r>
        <w:t xml:space="preserve">E A EMPRESA </w:t>
      </w:r>
      <w:r w:rsidRPr="004B444F">
        <w:rPr>
          <w:b/>
          <w:bCs/>
        </w:rPr>
        <w:t>.....................................</w:t>
      </w:r>
    </w:p>
    <w:p w14:paraId="0A7E9F7F" w14:textId="77777777" w:rsidR="009F53F1" w:rsidRDefault="009F53F1">
      <w:pPr>
        <w:pStyle w:val="Corpodetexto"/>
        <w:rPr>
          <w:b/>
          <w:sz w:val="24"/>
        </w:rPr>
      </w:pPr>
    </w:p>
    <w:p w14:paraId="36B97399" w14:textId="77777777" w:rsidR="009F53F1" w:rsidRDefault="009F53F1">
      <w:pPr>
        <w:pStyle w:val="Corpodetexto"/>
        <w:spacing w:before="5"/>
        <w:rPr>
          <w:b/>
          <w:sz w:val="19"/>
        </w:rPr>
      </w:pPr>
    </w:p>
    <w:p w14:paraId="254C4EDD" w14:textId="61F7E9E4" w:rsidR="009F53F1" w:rsidRDefault="00952837" w:rsidP="00952837">
      <w:pPr>
        <w:ind w:firstLine="272"/>
      </w:pPr>
      <w:r>
        <w:t>CONCORRÊNCIA</w:t>
      </w:r>
      <w:r>
        <w:rPr>
          <w:spacing w:val="-7"/>
        </w:rPr>
        <w:t xml:space="preserve"> </w:t>
      </w:r>
      <w:r>
        <w:t>N</w:t>
      </w:r>
      <w:r>
        <w:rPr>
          <w:position w:val="8"/>
          <w:sz w:val="14"/>
          <w:u w:val="single"/>
        </w:rPr>
        <w:t>o</w:t>
      </w:r>
      <w:r>
        <w:t>.</w:t>
      </w:r>
      <w:r w:rsidR="00092BF0">
        <w:t xml:space="preserve"> </w:t>
      </w:r>
      <w:r w:rsidR="007F60D3" w:rsidRPr="00092BF0">
        <w:rPr>
          <w:b/>
          <w:bCs/>
        </w:rPr>
        <w:t>..../2021</w:t>
      </w:r>
      <w:r>
        <w:tab/>
      </w:r>
      <w:r w:rsidR="00092BF0">
        <w:t xml:space="preserve">                                                       </w:t>
      </w:r>
      <w:r w:rsidRPr="00092BF0">
        <w:rPr>
          <w:b/>
          <w:bCs/>
        </w:rPr>
        <w:t>SC Nº</w:t>
      </w:r>
      <w:r w:rsidRPr="00092BF0">
        <w:rPr>
          <w:b/>
          <w:bCs/>
          <w:spacing w:val="-3"/>
        </w:rPr>
        <w:t xml:space="preserve"> </w:t>
      </w:r>
      <w:r w:rsidR="007F60D3" w:rsidRPr="00092BF0">
        <w:rPr>
          <w:b/>
          <w:bCs/>
        </w:rPr>
        <w:t>557/2021 e SC 578/2021</w:t>
      </w:r>
    </w:p>
    <w:p w14:paraId="7B7A2CB4" w14:textId="77777777" w:rsidR="009F53F1" w:rsidRDefault="009F53F1">
      <w:pPr>
        <w:pStyle w:val="Corpodetexto"/>
        <w:rPr>
          <w:b/>
          <w:sz w:val="20"/>
        </w:rPr>
      </w:pPr>
    </w:p>
    <w:p w14:paraId="1911ECFB" w14:textId="77777777" w:rsidR="009F53F1" w:rsidRDefault="009F53F1">
      <w:pPr>
        <w:pStyle w:val="Corpodetexto"/>
        <w:spacing w:before="10"/>
        <w:rPr>
          <w:b/>
          <w:sz w:val="15"/>
        </w:rPr>
      </w:pPr>
    </w:p>
    <w:p w14:paraId="5FBD08C3" w14:textId="77777777" w:rsidR="009F53F1" w:rsidRDefault="00BD347F">
      <w:pPr>
        <w:pStyle w:val="Corpodetexto"/>
        <w:spacing w:before="94"/>
        <w:ind w:left="272" w:right="224"/>
        <w:jc w:val="both"/>
      </w:pPr>
      <w:r>
        <w:rPr>
          <w:noProof/>
          <w:lang w:val="pt-BR" w:eastAsia="pt-BR" w:bidi="ar-SA"/>
        </w:rPr>
        <mc:AlternateContent>
          <mc:Choice Requires="wps">
            <w:drawing>
              <wp:anchor distT="0" distB="0" distL="114300" distR="114300" simplePos="0" relativeHeight="249232384" behindDoc="1" locked="0" layoutInCell="1" allowOverlap="1" wp14:anchorId="12255C8C" wp14:editId="3E5C2161">
                <wp:simplePos x="0" y="0"/>
                <wp:positionH relativeFrom="page">
                  <wp:posOffset>6120130</wp:posOffset>
                </wp:positionH>
                <wp:positionV relativeFrom="paragraph">
                  <wp:posOffset>471170</wp:posOffset>
                </wp:positionV>
                <wp:extent cx="48895" cy="6350"/>
                <wp:effectExtent l="0" t="0" r="0" b="0"/>
                <wp:wrapNone/>
                <wp:docPr id="8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5AE97" id="Rectangle 26" o:spid="_x0000_s1026" style="position:absolute;margin-left:481.9pt;margin-top:37.1pt;width:3.85pt;height:.5pt;z-index:-25408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bWndgIAAPk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" fillcolor="black" stroked="f">
                <w10:wrap anchorx="page"/>
              </v:rect>
            </w:pict>
          </mc:Fallback>
        </mc:AlternateContent>
      </w:r>
      <w:r w:rsidR="00952837">
        <w:t>Pelo presente instrumento particular de contrato, as partes contratantes, abaixo designadas e qualificadas, ajustam entre si e na melhor forma de direito, mediante as cláusulas e condições abaixo especificadas e com observância e subordinação às normas da Lei Federal n</w:t>
      </w:r>
      <w:r w:rsidR="00952837">
        <w:rPr>
          <w:position w:val="8"/>
          <w:sz w:val="14"/>
        </w:rPr>
        <w:t xml:space="preserve">o </w:t>
      </w:r>
      <w:r w:rsidR="00952837">
        <w:t>8.666/93, o seguinte contrato administrativo:</w:t>
      </w:r>
    </w:p>
    <w:p w14:paraId="720607CA" w14:textId="77777777" w:rsidR="009F53F1" w:rsidRDefault="009F53F1">
      <w:pPr>
        <w:pStyle w:val="Corpodetexto"/>
        <w:rPr>
          <w:sz w:val="24"/>
        </w:rPr>
      </w:pPr>
    </w:p>
    <w:p w14:paraId="6C65C040" w14:textId="77777777" w:rsidR="009F53F1" w:rsidRDefault="009F53F1">
      <w:pPr>
        <w:pStyle w:val="Corpodetexto"/>
        <w:spacing w:before="8"/>
        <w:rPr>
          <w:sz w:val="19"/>
        </w:rPr>
      </w:pPr>
    </w:p>
    <w:p w14:paraId="168D386F" w14:textId="77777777" w:rsidR="009F53F1" w:rsidRPr="004442CB" w:rsidRDefault="00952837" w:rsidP="00914A2B">
      <w:pPr>
        <w:pStyle w:val="PargrafodaLista"/>
        <w:numPr>
          <w:ilvl w:val="0"/>
          <w:numId w:val="26"/>
        </w:numPr>
        <w:rPr>
          <w:b/>
        </w:rPr>
      </w:pPr>
      <w:r w:rsidRPr="004442CB">
        <w:rPr>
          <w:b/>
        </w:rPr>
        <w:t xml:space="preserve"> </w:t>
      </w:r>
      <w:r w:rsidRPr="004442CB">
        <w:rPr>
          <w:b/>
          <w:spacing w:val="-3"/>
        </w:rPr>
        <w:t xml:space="preserve">DAS </w:t>
      </w:r>
      <w:r w:rsidRPr="004442CB">
        <w:rPr>
          <w:b/>
        </w:rPr>
        <w:t>PARTES</w:t>
      </w:r>
      <w:r w:rsidRPr="004442CB">
        <w:rPr>
          <w:b/>
          <w:spacing w:val="4"/>
        </w:rPr>
        <w:t xml:space="preserve"> </w:t>
      </w:r>
      <w:r w:rsidRPr="004442CB">
        <w:rPr>
          <w:b/>
        </w:rPr>
        <w:t>CONTRATANTES</w:t>
      </w:r>
    </w:p>
    <w:p w14:paraId="42BAC46E" w14:textId="77777777" w:rsidR="009F53F1" w:rsidRDefault="009F53F1">
      <w:pPr>
        <w:pStyle w:val="Corpodetexto"/>
        <w:spacing w:before="2"/>
        <w:rPr>
          <w:b/>
        </w:rPr>
      </w:pPr>
    </w:p>
    <w:p w14:paraId="120E7C17" w14:textId="76BA5289" w:rsidR="009F53F1" w:rsidRDefault="00BD347F">
      <w:pPr>
        <w:pStyle w:val="Corpodetexto"/>
        <w:spacing w:line="237" w:lineRule="auto"/>
        <w:ind w:left="272" w:right="226"/>
        <w:jc w:val="both"/>
      </w:pPr>
      <w:r>
        <w:rPr>
          <w:noProof/>
          <w:lang w:val="pt-BR" w:eastAsia="pt-BR" w:bidi="ar-SA"/>
        </w:rPr>
        <mc:AlternateContent>
          <mc:Choice Requires="wps">
            <w:drawing>
              <wp:anchor distT="0" distB="0" distL="114300" distR="114300" simplePos="0" relativeHeight="249233408" behindDoc="1" locked="0" layoutInCell="1" allowOverlap="1" wp14:anchorId="6F795AC1" wp14:editId="1D9B9A1F">
                <wp:simplePos x="0" y="0"/>
                <wp:positionH relativeFrom="page">
                  <wp:posOffset>2379345</wp:posOffset>
                </wp:positionH>
                <wp:positionV relativeFrom="paragraph">
                  <wp:posOffset>408305</wp:posOffset>
                </wp:positionV>
                <wp:extent cx="48895" cy="6350"/>
                <wp:effectExtent l="0" t="0" r="0" b="0"/>
                <wp:wrapNone/>
                <wp:docPr id="8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59CBE" id="Rectangle 25" o:spid="_x0000_s1026" style="position:absolute;margin-left:187.35pt;margin-top:32.15pt;width:3.85pt;height:.5pt;z-index:-254083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LvtdwIAAPk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" fillcolor="black" stroked="f">
                <w10:wrap anchorx="page"/>
              </v:rect>
            </w:pict>
          </mc:Fallback>
        </mc:AlternateContent>
      </w:r>
      <w:r>
        <w:rPr>
          <w:noProof/>
          <w:lang w:val="pt-BR" w:eastAsia="pt-BR" w:bidi="ar-SA"/>
        </w:rPr>
        <mc:AlternateContent>
          <mc:Choice Requires="wps">
            <w:drawing>
              <wp:anchor distT="0" distB="0" distL="114300" distR="114300" simplePos="0" relativeHeight="249234432" behindDoc="1" locked="0" layoutInCell="1" allowOverlap="1" wp14:anchorId="75746269" wp14:editId="0CF05D78">
                <wp:simplePos x="0" y="0"/>
                <wp:positionH relativeFrom="page">
                  <wp:posOffset>796925</wp:posOffset>
                </wp:positionH>
                <wp:positionV relativeFrom="paragraph">
                  <wp:posOffset>570230</wp:posOffset>
                </wp:positionV>
                <wp:extent cx="48895" cy="6350"/>
                <wp:effectExtent l="0" t="0" r="0" b="0"/>
                <wp:wrapNone/>
                <wp:docPr id="8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1FF3C" id="Rectangle 24" o:spid="_x0000_s1026" style="position:absolute;margin-left:62.75pt;margin-top:44.9pt;width:3.85pt;height:.5pt;z-index:-254082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qxdQIAAPk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" fillcolor="black" stroked="f">
                <w10:wrap anchorx="page"/>
              </v:rect>
            </w:pict>
          </mc:Fallback>
        </mc:AlternateContent>
      </w:r>
      <w:r>
        <w:rPr>
          <w:noProof/>
          <w:lang w:val="pt-BR" w:eastAsia="pt-BR" w:bidi="ar-SA"/>
        </w:rPr>
        <mc:AlternateContent>
          <mc:Choice Requires="wps">
            <w:drawing>
              <wp:anchor distT="0" distB="0" distL="114300" distR="114300" simplePos="0" relativeHeight="249235456" behindDoc="1" locked="0" layoutInCell="1" allowOverlap="1" wp14:anchorId="7C3E79DD" wp14:editId="03D6191C">
                <wp:simplePos x="0" y="0"/>
                <wp:positionH relativeFrom="page">
                  <wp:posOffset>4566920</wp:posOffset>
                </wp:positionH>
                <wp:positionV relativeFrom="paragraph">
                  <wp:posOffset>891540</wp:posOffset>
                </wp:positionV>
                <wp:extent cx="48895" cy="6350"/>
                <wp:effectExtent l="0" t="0" r="0" b="0"/>
                <wp:wrapNone/>
                <wp:docPr id="8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8F5D2" id="Rectangle 23" o:spid="_x0000_s1026" style="position:absolute;margin-left:359.6pt;margin-top:70.2pt;width:3.85pt;height:.5pt;z-index:-25408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Z5dwIAAPk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" fillcolor="black" stroked="f">
                <w10:wrap anchorx="page"/>
              </v:rect>
            </w:pict>
          </mc:Fallback>
        </mc:AlternateContent>
      </w:r>
      <w:r>
        <w:rPr>
          <w:noProof/>
          <w:lang w:val="pt-BR" w:eastAsia="pt-BR" w:bidi="ar-SA"/>
        </w:rPr>
        <mc:AlternateContent>
          <mc:Choice Requires="wps">
            <w:drawing>
              <wp:anchor distT="0" distB="0" distL="114300" distR="114300" simplePos="0" relativeHeight="249236480" behindDoc="1" locked="0" layoutInCell="1" allowOverlap="1" wp14:anchorId="478E0A88" wp14:editId="2F36E890">
                <wp:simplePos x="0" y="0"/>
                <wp:positionH relativeFrom="page">
                  <wp:posOffset>6883400</wp:posOffset>
                </wp:positionH>
                <wp:positionV relativeFrom="paragraph">
                  <wp:posOffset>891540</wp:posOffset>
                </wp:positionV>
                <wp:extent cx="46990" cy="6350"/>
                <wp:effectExtent l="0" t="0" r="0" b="0"/>
                <wp:wrapNone/>
                <wp:docPr id="8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DC351" id="Rectangle 22" o:spid="_x0000_s1026" style="position:absolute;margin-left:542pt;margin-top:70.2pt;width:3.7pt;height:.5pt;z-index:-254080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zjdgIAAPk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" fillcolor="black" stroked="f">
                <w10:wrap anchorx="page"/>
              </v:rect>
            </w:pict>
          </mc:Fallback>
        </mc:AlternateContent>
      </w:r>
      <w:r w:rsidR="00952837">
        <w:t xml:space="preserve">Pelo presente instrumento, na melhor forma de direito, de um lado o </w:t>
      </w:r>
      <w:r w:rsidR="00952837">
        <w:rPr>
          <w:b/>
        </w:rPr>
        <w:t>SERVIÇO AUTÔNOMO DE ÁGUA E ESGOTO DE JACAREÍ</w:t>
      </w:r>
      <w:r w:rsidR="00952837">
        <w:t>, autarquia municipal, pessoa jurídica de direito público interno, criada pela Lei Municipal 1</w:t>
      </w:r>
      <w:r w:rsidR="00456B59">
        <w:t>.</w:t>
      </w:r>
      <w:r w:rsidR="00952837">
        <w:t>761/76, com sede na cidade de Jacareí – SP, inscrito no CNPJ/MF sob n</w:t>
      </w:r>
      <w:r w:rsidR="00952837">
        <w:rPr>
          <w:position w:val="8"/>
          <w:sz w:val="14"/>
        </w:rPr>
        <w:t>o</w:t>
      </w:r>
      <w:r w:rsidR="00456B59">
        <w:rPr>
          <w:position w:val="8"/>
          <w:sz w:val="14"/>
        </w:rPr>
        <w:t xml:space="preserve"> </w:t>
      </w:r>
      <w:r w:rsidR="00952837">
        <w:t>48.962.625/0001-60, sediado na Rua</w:t>
      </w:r>
      <w:r w:rsidR="00456B59">
        <w:t xml:space="preserve"> Miguel Leite do Amparo</w:t>
      </w:r>
      <w:r w:rsidR="00952837">
        <w:t xml:space="preserve">, </w:t>
      </w:r>
      <w:r w:rsidR="00456B59">
        <w:t>121</w:t>
      </w:r>
      <w:r w:rsidR="00952837">
        <w:t xml:space="preserve"> - Centro, Jacareí, SP</w:t>
      </w:r>
      <w:r w:rsidR="00D17F4E">
        <w:t xml:space="preserve"> – CEP: 12.327-703</w:t>
      </w:r>
      <w:r w:rsidR="00952837">
        <w:t xml:space="preserve">, neste ato representada por seu Presidente, </w:t>
      </w:r>
      <w:r w:rsidR="00952837">
        <w:rPr>
          <w:b/>
        </w:rPr>
        <w:t>NELSON GONÇALVES PRIANTI JUNIOR</w:t>
      </w:r>
      <w:r w:rsidR="00952837">
        <w:t>, b</w:t>
      </w:r>
      <w:r w:rsidR="00456B59">
        <w:t>rasileiro, solteiro, biólogo Dr em Engenharia Civil na área de Saneamento e Ambiental</w:t>
      </w:r>
      <w:r w:rsidR="00952837">
        <w:t>, portador da Cédula de Identidade RG n</w:t>
      </w:r>
      <w:r w:rsidR="00952837">
        <w:rPr>
          <w:position w:val="8"/>
          <w:sz w:val="14"/>
        </w:rPr>
        <w:t xml:space="preserve">o </w:t>
      </w:r>
      <w:r w:rsidR="00952837">
        <w:t>10.378.109-2 SSP/SP e do CPF n</w:t>
      </w:r>
      <w:r w:rsidR="00952837">
        <w:rPr>
          <w:position w:val="8"/>
          <w:sz w:val="14"/>
        </w:rPr>
        <w:t>o</w:t>
      </w:r>
      <w:r w:rsidR="00952837">
        <w:rPr>
          <w:sz w:val="14"/>
        </w:rPr>
        <w:t xml:space="preserve"> </w:t>
      </w:r>
      <w:r w:rsidR="00952837">
        <w:t xml:space="preserve">019.131.528-12, doravante denominado simplesmente </w:t>
      </w:r>
      <w:r w:rsidR="00952837">
        <w:rPr>
          <w:u w:val="single"/>
        </w:rPr>
        <w:t>CONTRATANTE.</w:t>
      </w:r>
    </w:p>
    <w:p w14:paraId="50BB46CF" w14:textId="77777777" w:rsidR="009F53F1" w:rsidRDefault="009F53F1">
      <w:pPr>
        <w:pStyle w:val="Corpodetexto"/>
        <w:rPr>
          <w:sz w:val="20"/>
        </w:rPr>
      </w:pPr>
    </w:p>
    <w:p w14:paraId="3B9865D7" w14:textId="77777777" w:rsidR="009F53F1" w:rsidRDefault="009F53F1">
      <w:pPr>
        <w:pStyle w:val="Corpodetexto"/>
        <w:spacing w:before="10"/>
        <w:rPr>
          <w:sz w:val="15"/>
        </w:rPr>
      </w:pPr>
    </w:p>
    <w:p w14:paraId="6087BF7F" w14:textId="77777777" w:rsidR="009F53F1" w:rsidRDefault="00952837">
      <w:pPr>
        <w:pStyle w:val="Corpodetexto"/>
        <w:spacing w:before="93"/>
        <w:ind w:left="272"/>
        <w:jc w:val="both"/>
      </w:pPr>
      <w:r>
        <w:t>b) de outro lado, a empresa ..................................................................................................................</w:t>
      </w:r>
    </w:p>
    <w:p w14:paraId="52CA5589" w14:textId="77777777" w:rsidR="009F53F1" w:rsidRDefault="009F53F1">
      <w:pPr>
        <w:pStyle w:val="Corpodetexto"/>
        <w:rPr>
          <w:sz w:val="24"/>
        </w:rPr>
      </w:pPr>
    </w:p>
    <w:p w14:paraId="37403FE9" w14:textId="77777777" w:rsidR="009F53F1" w:rsidRPr="00456B59" w:rsidRDefault="009F53F1">
      <w:pPr>
        <w:pStyle w:val="Corpodetexto"/>
        <w:spacing w:before="2"/>
        <w:rPr>
          <w:b/>
          <w:sz w:val="20"/>
        </w:rPr>
      </w:pPr>
    </w:p>
    <w:p w14:paraId="36E0B100" w14:textId="77777777" w:rsidR="009F53F1" w:rsidRPr="00456B59" w:rsidRDefault="00952837" w:rsidP="00914A2B">
      <w:pPr>
        <w:pStyle w:val="PargrafodaLista"/>
        <w:numPr>
          <w:ilvl w:val="0"/>
          <w:numId w:val="26"/>
        </w:numPr>
        <w:rPr>
          <w:b/>
        </w:rPr>
      </w:pPr>
      <w:r w:rsidRPr="00456B59">
        <w:rPr>
          <w:b/>
        </w:rPr>
        <w:t>DO OBJETO DO</w:t>
      </w:r>
      <w:r w:rsidRPr="00456B59">
        <w:rPr>
          <w:b/>
          <w:spacing w:val="2"/>
        </w:rPr>
        <w:t xml:space="preserve"> </w:t>
      </w:r>
      <w:r w:rsidRPr="00456B59">
        <w:rPr>
          <w:b/>
        </w:rPr>
        <w:t>CONTRATO</w:t>
      </w:r>
    </w:p>
    <w:p w14:paraId="64F3214B" w14:textId="77777777" w:rsidR="009F53F1" w:rsidRDefault="009F53F1">
      <w:pPr>
        <w:pStyle w:val="Corpodetexto"/>
        <w:spacing w:before="10"/>
        <w:rPr>
          <w:b/>
          <w:sz w:val="21"/>
        </w:rPr>
      </w:pPr>
    </w:p>
    <w:p w14:paraId="5E512159" w14:textId="05E2248B" w:rsidR="009F53F1" w:rsidRDefault="00456B59" w:rsidP="00456B59">
      <w:pPr>
        <w:ind w:left="272"/>
        <w:jc w:val="both"/>
      </w:pPr>
      <w:r>
        <w:t xml:space="preserve">2.1. </w:t>
      </w:r>
      <w:r w:rsidR="00952837">
        <w:t xml:space="preserve">O objeto do presente contrato é a </w:t>
      </w:r>
      <w:r w:rsidRPr="00805DEC">
        <w:rPr>
          <w:b/>
          <w:bCs/>
          <w:i/>
        </w:rPr>
        <w:t xml:space="preserve">CONTRATAÇÃO DE EMPRESA DE ENGENHARIA ESPECIALIZADA PARA </w:t>
      </w:r>
      <w:r w:rsidRPr="00805DEC">
        <w:rPr>
          <w:b/>
          <w:bCs/>
        </w:rPr>
        <w:t>EXECUÇÃO DE REDE DE ESGOTAMENTO SANITÁRIO NO BAIRRO ESTÂNCIA PORTO VELHO NO MUNICÍPIO DE JACAREÍ</w:t>
      </w:r>
      <w:r>
        <w:t>, DECORRENTE DA</w:t>
      </w:r>
      <w:r w:rsidR="004B444F">
        <w:t>S</w:t>
      </w:r>
      <w:r>
        <w:t xml:space="preserve"> SOLICITAÇ</w:t>
      </w:r>
      <w:r w:rsidR="004B444F">
        <w:t>ÕES</w:t>
      </w:r>
      <w:r>
        <w:t xml:space="preserve"> DE COMPRA</w:t>
      </w:r>
      <w:r w:rsidR="004B444F">
        <w:t>S</w:t>
      </w:r>
      <w:r>
        <w:t xml:space="preserve"> (SC</w:t>
      </w:r>
      <w:r w:rsidR="004B444F">
        <w:t>´s</w:t>
      </w:r>
      <w:r>
        <w:t xml:space="preserve">) 0577/2021, E DA SC 0578/2021, </w:t>
      </w:r>
      <w:r w:rsidR="00952837">
        <w:t xml:space="preserve">com fornecimento total de material, mão-de-obra, equipamentos conforme Memorial Descritivo, de acordo com os anexos e demais documentos constantes da </w:t>
      </w:r>
      <w:r w:rsidR="00952837" w:rsidRPr="00805DEC">
        <w:rPr>
          <w:b/>
          <w:bCs/>
        </w:rPr>
        <w:t xml:space="preserve">Concorrência </w:t>
      </w:r>
      <w:r w:rsidRPr="00805DEC">
        <w:rPr>
          <w:b/>
          <w:bCs/>
        </w:rPr>
        <w:t>nº ..</w:t>
      </w:r>
      <w:r w:rsidR="00805DEC">
        <w:rPr>
          <w:b/>
          <w:bCs/>
        </w:rPr>
        <w:t>........</w:t>
      </w:r>
      <w:r w:rsidRPr="00805DEC">
        <w:rPr>
          <w:b/>
          <w:bCs/>
        </w:rPr>
        <w:t>.../2021</w:t>
      </w:r>
      <w:r w:rsidR="00952837">
        <w:t>, documentação esta que passa a fazer parte integrante do presente contrato, devidamente rubricada pelas partes contratantes.</w:t>
      </w:r>
    </w:p>
    <w:p w14:paraId="69792AC5" w14:textId="77777777" w:rsidR="009F53F1" w:rsidRDefault="009F53F1" w:rsidP="00456B59">
      <w:pPr>
        <w:pStyle w:val="Corpodetexto"/>
        <w:spacing w:before="4"/>
        <w:jc w:val="both"/>
      </w:pPr>
    </w:p>
    <w:p w14:paraId="635943EB" w14:textId="57BBCF05" w:rsidR="005839FC" w:rsidRDefault="00456B59" w:rsidP="00456B59">
      <w:pPr>
        <w:ind w:left="272"/>
        <w:jc w:val="both"/>
        <w:rPr>
          <w:b/>
          <w:bCs/>
          <w:i/>
          <w:iCs/>
          <w:u w:val="single"/>
        </w:rPr>
      </w:pPr>
      <w:r>
        <w:t xml:space="preserve">2.2. </w:t>
      </w:r>
      <w:r w:rsidR="00F65DDD" w:rsidRPr="002A1909">
        <w:rPr>
          <w:b/>
          <w:bCs/>
          <w:i/>
          <w:iCs/>
          <w:u w:val="single"/>
        </w:rPr>
        <w:t>O Contratado estará sujeito às determinações do Agente Técnico e Financiador (Caixa Econômica Federal), conforme Contrato de Transferência nº 0535935-39/2019/AGEVAP/CAIXA.</w:t>
      </w:r>
    </w:p>
    <w:p w14:paraId="5B01E47B" w14:textId="77777777" w:rsidR="00F65DDD" w:rsidRDefault="00F65DDD" w:rsidP="00456B59">
      <w:pPr>
        <w:ind w:left="272"/>
        <w:jc w:val="both"/>
      </w:pPr>
    </w:p>
    <w:p w14:paraId="52D6B9CF" w14:textId="79255958" w:rsidR="005839FC" w:rsidRPr="00BF3F36" w:rsidRDefault="005839FC" w:rsidP="00BF3F36">
      <w:pPr>
        <w:pStyle w:val="PargrafodaLista"/>
        <w:numPr>
          <w:ilvl w:val="2"/>
          <w:numId w:val="26"/>
        </w:numPr>
        <w:ind w:right="227"/>
        <w:rPr>
          <w:b/>
          <w:i/>
        </w:rPr>
      </w:pPr>
      <w:r w:rsidRPr="00BF3F36">
        <w:rPr>
          <w:b/>
          <w:i/>
        </w:rPr>
        <w:t>Os recursos que darão suporte à futura contratação são parcialmente vinculados, conforme Contrato de Transferência 0535935-39-2019/ AGEVAP/ CAIXA - processo nº 2578.0535935-39/2019 – repasse de recursos do Orçamento Geral da União (cópia disponível nos autos do procedimento licitatório).</w:t>
      </w:r>
    </w:p>
    <w:p w14:paraId="12A30C79" w14:textId="77777777" w:rsidR="005839FC" w:rsidRPr="005839FC" w:rsidRDefault="005839FC" w:rsidP="005839FC">
      <w:pPr>
        <w:spacing w:before="11"/>
        <w:jc w:val="both"/>
        <w:rPr>
          <w:b/>
          <w:i/>
          <w:sz w:val="21"/>
        </w:rPr>
      </w:pPr>
    </w:p>
    <w:p w14:paraId="1422425F" w14:textId="56DED02F" w:rsidR="005839FC" w:rsidRPr="00BF3F36" w:rsidRDefault="005839FC" w:rsidP="00BF3F36">
      <w:pPr>
        <w:pStyle w:val="PargrafodaLista"/>
        <w:numPr>
          <w:ilvl w:val="2"/>
          <w:numId w:val="26"/>
        </w:numPr>
        <w:rPr>
          <w:b/>
        </w:rPr>
      </w:pPr>
      <w:r w:rsidRPr="00BF3F36">
        <w:rPr>
          <w:b/>
        </w:rPr>
        <w:t>As liberações das medições e dos pagamentos ficarão condicionados ao repasse financeiro do órgão financiador – Caixa Econômica</w:t>
      </w:r>
      <w:r w:rsidRPr="00BF3F36">
        <w:rPr>
          <w:b/>
          <w:spacing w:val="-8"/>
        </w:rPr>
        <w:t xml:space="preserve"> </w:t>
      </w:r>
      <w:r w:rsidRPr="00BF3F36">
        <w:rPr>
          <w:b/>
        </w:rPr>
        <w:t>Federal;</w:t>
      </w:r>
    </w:p>
    <w:p w14:paraId="0158E3C6" w14:textId="77777777" w:rsidR="005839FC" w:rsidRPr="005839FC" w:rsidRDefault="005839FC" w:rsidP="005839FC">
      <w:pPr>
        <w:ind w:left="272"/>
        <w:rPr>
          <w:b/>
          <w:sz w:val="21"/>
        </w:rPr>
      </w:pPr>
    </w:p>
    <w:p w14:paraId="4A26CB51" w14:textId="3478F7BF" w:rsidR="005839FC" w:rsidRPr="00BF3F36" w:rsidRDefault="005839FC" w:rsidP="00BF3F36">
      <w:pPr>
        <w:pStyle w:val="PargrafodaLista"/>
        <w:numPr>
          <w:ilvl w:val="2"/>
          <w:numId w:val="26"/>
        </w:numPr>
        <w:rPr>
          <w:b/>
        </w:rPr>
      </w:pPr>
      <w:r w:rsidRPr="00BF3F36">
        <w:rPr>
          <w:b/>
        </w:rPr>
        <w:t>O pagamento da última medição também estará condicionado ao repasse do recurso financeiro</w:t>
      </w:r>
      <w:r w:rsidRPr="00BF3F36">
        <w:rPr>
          <w:b/>
          <w:spacing w:val="9"/>
        </w:rPr>
        <w:t xml:space="preserve"> </w:t>
      </w:r>
      <w:r w:rsidRPr="00BF3F36">
        <w:rPr>
          <w:b/>
        </w:rPr>
        <w:t>pelo</w:t>
      </w:r>
      <w:r w:rsidRPr="00BF3F36">
        <w:rPr>
          <w:b/>
          <w:spacing w:val="10"/>
        </w:rPr>
        <w:t xml:space="preserve"> </w:t>
      </w:r>
      <w:r w:rsidRPr="00BF3F36">
        <w:rPr>
          <w:b/>
        </w:rPr>
        <w:t>órgão</w:t>
      </w:r>
      <w:r w:rsidRPr="00BF3F36">
        <w:rPr>
          <w:b/>
          <w:spacing w:val="9"/>
        </w:rPr>
        <w:t xml:space="preserve"> </w:t>
      </w:r>
      <w:r w:rsidRPr="00BF3F36">
        <w:rPr>
          <w:b/>
        </w:rPr>
        <w:t>financiador</w:t>
      </w:r>
      <w:r w:rsidRPr="00BF3F36">
        <w:rPr>
          <w:b/>
          <w:spacing w:val="8"/>
        </w:rPr>
        <w:t xml:space="preserve"> </w:t>
      </w:r>
      <w:r w:rsidRPr="00BF3F36">
        <w:rPr>
          <w:b/>
        </w:rPr>
        <w:t>Caixa</w:t>
      </w:r>
      <w:r w:rsidRPr="00BF3F36">
        <w:rPr>
          <w:b/>
          <w:spacing w:val="7"/>
        </w:rPr>
        <w:t xml:space="preserve"> </w:t>
      </w:r>
      <w:r w:rsidRPr="00BF3F36">
        <w:rPr>
          <w:b/>
        </w:rPr>
        <w:t>Econômica</w:t>
      </w:r>
      <w:r w:rsidRPr="00BF3F36">
        <w:rPr>
          <w:b/>
          <w:spacing w:val="6"/>
        </w:rPr>
        <w:t xml:space="preserve"> </w:t>
      </w:r>
      <w:r w:rsidRPr="00BF3F36">
        <w:rPr>
          <w:b/>
        </w:rPr>
        <w:t>Federal</w:t>
      </w:r>
      <w:r w:rsidRPr="00BF3F36">
        <w:rPr>
          <w:b/>
          <w:spacing w:val="9"/>
        </w:rPr>
        <w:t xml:space="preserve"> </w:t>
      </w:r>
      <w:r w:rsidRPr="00BF3F36">
        <w:rPr>
          <w:b/>
        </w:rPr>
        <w:t>e</w:t>
      </w:r>
      <w:r w:rsidRPr="00BF3F36">
        <w:rPr>
          <w:b/>
          <w:spacing w:val="10"/>
        </w:rPr>
        <w:t xml:space="preserve"> </w:t>
      </w:r>
      <w:r w:rsidRPr="00BF3F36">
        <w:rPr>
          <w:b/>
        </w:rPr>
        <w:t>a</w:t>
      </w:r>
      <w:r w:rsidRPr="00BF3F36">
        <w:rPr>
          <w:b/>
          <w:spacing w:val="6"/>
        </w:rPr>
        <w:t xml:space="preserve"> </w:t>
      </w:r>
      <w:r w:rsidRPr="00BF3F36">
        <w:rPr>
          <w:b/>
        </w:rPr>
        <w:t>demonstração funcionalidade de todos os equipamentos de obras localizadas (ETE, Elevatórias de Água, Elevatória de Esgoto, etc ...) e lineares conforme determinação do órgão financiador;</w:t>
      </w:r>
    </w:p>
    <w:p w14:paraId="4D52B898" w14:textId="77777777" w:rsidR="005839FC" w:rsidRPr="00BF3F36" w:rsidRDefault="005839FC" w:rsidP="005839FC">
      <w:pPr>
        <w:ind w:left="272"/>
        <w:rPr>
          <w:b/>
          <w:bCs/>
        </w:rPr>
      </w:pPr>
    </w:p>
    <w:p w14:paraId="7980802C" w14:textId="35891ACA" w:rsidR="005839FC" w:rsidRPr="00BF3F36" w:rsidRDefault="005839FC" w:rsidP="00BF3F36">
      <w:pPr>
        <w:pStyle w:val="PargrafodaLista"/>
        <w:numPr>
          <w:ilvl w:val="2"/>
          <w:numId w:val="26"/>
        </w:numPr>
        <w:rPr>
          <w:b/>
          <w:bCs/>
        </w:rPr>
      </w:pPr>
      <w:r w:rsidRPr="00BF3F36">
        <w:rPr>
          <w:b/>
          <w:bCs/>
        </w:rPr>
        <w:t xml:space="preserve">O SAAE não antecipará o pagamento de equipamentos especiais (Esteiras, bombas, geradores, etc . ) e materiais posto em canteiro ( EX: Tubos, conexões, materiais elétricos, aduelas de concreto, etc). </w:t>
      </w:r>
    </w:p>
    <w:p w14:paraId="51C219D6" w14:textId="77777777" w:rsidR="009F53F1" w:rsidRPr="00456B59" w:rsidRDefault="009F53F1" w:rsidP="00456B59">
      <w:pPr>
        <w:pStyle w:val="Corpodetexto"/>
        <w:spacing w:before="11"/>
        <w:jc w:val="both"/>
      </w:pPr>
    </w:p>
    <w:p w14:paraId="1E65F857" w14:textId="77777777" w:rsidR="009F53F1" w:rsidRPr="004442CB" w:rsidRDefault="004442CB" w:rsidP="004442CB">
      <w:pPr>
        <w:tabs>
          <w:tab w:val="left" w:pos="519"/>
        </w:tabs>
        <w:rPr>
          <w:b/>
        </w:rPr>
      </w:pPr>
      <w:r>
        <w:rPr>
          <w:b/>
        </w:rPr>
        <w:t xml:space="preserve">     III</w:t>
      </w:r>
      <w:r w:rsidR="00952837" w:rsidRPr="004442CB">
        <w:rPr>
          <w:b/>
        </w:rPr>
        <w:t xml:space="preserve">- </w:t>
      </w:r>
      <w:r w:rsidR="00952837" w:rsidRPr="004442CB">
        <w:rPr>
          <w:b/>
          <w:spacing w:val="-3"/>
        </w:rPr>
        <w:t>DAS</w:t>
      </w:r>
      <w:r w:rsidR="00952837" w:rsidRPr="004442CB">
        <w:rPr>
          <w:b/>
          <w:spacing w:val="2"/>
        </w:rPr>
        <w:t xml:space="preserve"> </w:t>
      </w:r>
      <w:r w:rsidR="00952837" w:rsidRPr="004442CB">
        <w:rPr>
          <w:b/>
        </w:rPr>
        <w:t>ESPECIFICAÇÕES</w:t>
      </w:r>
    </w:p>
    <w:p w14:paraId="48F4F407" w14:textId="77777777" w:rsidR="009F53F1" w:rsidRDefault="009F53F1" w:rsidP="00456B59">
      <w:pPr>
        <w:pStyle w:val="Corpodetexto"/>
        <w:spacing w:before="9"/>
        <w:jc w:val="both"/>
        <w:rPr>
          <w:b/>
          <w:sz w:val="21"/>
        </w:rPr>
      </w:pPr>
    </w:p>
    <w:p w14:paraId="784282E3" w14:textId="77777777" w:rsidR="009F53F1" w:rsidRDefault="004442CB" w:rsidP="00456B59">
      <w:pPr>
        <w:pStyle w:val="Corpodetexto"/>
        <w:spacing w:before="1"/>
        <w:ind w:left="272" w:right="231"/>
        <w:jc w:val="both"/>
      </w:pPr>
      <w:r>
        <w:t xml:space="preserve">3.1. </w:t>
      </w:r>
      <w:r w:rsidR="00952837">
        <w:t>A Contratada obriga-se pelo presente ajuste a fornecer toda a mão de obra para a execução dos serviços, bem como o fornecimento total dos materiais e equipamentos necessários para a execução das obras/serviços.</w:t>
      </w:r>
    </w:p>
    <w:p w14:paraId="2AA43035" w14:textId="77777777" w:rsidR="009F53F1" w:rsidRDefault="009F53F1" w:rsidP="00456B59">
      <w:pPr>
        <w:pStyle w:val="Corpodetexto"/>
        <w:jc w:val="both"/>
      </w:pPr>
    </w:p>
    <w:p w14:paraId="77DA30E6" w14:textId="77777777" w:rsidR="009F53F1" w:rsidRDefault="004442CB" w:rsidP="00456B59">
      <w:pPr>
        <w:pStyle w:val="Corpodetexto"/>
        <w:ind w:left="272" w:right="230"/>
        <w:jc w:val="both"/>
      </w:pPr>
      <w:r>
        <w:t xml:space="preserve">3.2. </w:t>
      </w:r>
      <w:r w:rsidR="00952837">
        <w:t>A Contratada, por sua vez, responde perante o SAAE pela qualidade e adequação dos materiais por ela fornecidos, devendo substituí-los de imediato, se detectada qualquer desconformidade, para que não ocorra paralisação nas</w:t>
      </w:r>
      <w:r w:rsidR="00952837">
        <w:rPr>
          <w:spacing w:val="-4"/>
        </w:rPr>
        <w:t xml:space="preserve"> </w:t>
      </w:r>
      <w:r w:rsidR="00952837">
        <w:t>obras.</w:t>
      </w:r>
    </w:p>
    <w:p w14:paraId="0892EAFC" w14:textId="77777777" w:rsidR="009F53F1" w:rsidRDefault="009F53F1" w:rsidP="00456B59">
      <w:pPr>
        <w:pStyle w:val="Corpodetexto"/>
        <w:spacing w:before="1"/>
        <w:jc w:val="both"/>
      </w:pPr>
    </w:p>
    <w:p w14:paraId="074D69BE" w14:textId="77777777" w:rsidR="009F53F1" w:rsidRDefault="004442CB" w:rsidP="00456B59">
      <w:pPr>
        <w:pStyle w:val="Corpodetexto"/>
        <w:ind w:left="272" w:right="228"/>
        <w:jc w:val="both"/>
        <w:rPr>
          <w:i/>
        </w:rPr>
      </w:pPr>
      <w:r>
        <w:t xml:space="preserve">3.3. </w:t>
      </w:r>
      <w:r w:rsidR="00952837">
        <w:t xml:space="preserve">A Contratada não poderá dar início aos serviços, mesmo que de posse da Ordem de Serviço emitida, sem que tenha todos os materiais, ferramentas e equipamentos, EPI’s inclusive, necessários à execução da obra, </w:t>
      </w:r>
      <w:r w:rsidR="00952837">
        <w:rPr>
          <w:b/>
          <w:i/>
        </w:rPr>
        <w:t>devidamente inspecionados e aprovados pelo SAAE</w:t>
      </w:r>
      <w:r w:rsidR="00952837">
        <w:rPr>
          <w:i/>
        </w:rPr>
        <w:t>.</w:t>
      </w:r>
    </w:p>
    <w:p w14:paraId="3FDE473C" w14:textId="77777777" w:rsidR="009F53F1" w:rsidRDefault="009F53F1" w:rsidP="00456B59">
      <w:pPr>
        <w:pStyle w:val="Corpodetexto"/>
        <w:spacing w:before="11"/>
        <w:jc w:val="both"/>
        <w:rPr>
          <w:i/>
          <w:sz w:val="21"/>
        </w:rPr>
      </w:pPr>
    </w:p>
    <w:p w14:paraId="4D5F9EE4" w14:textId="77777777" w:rsidR="009F53F1" w:rsidRPr="004442CB" w:rsidRDefault="004442CB" w:rsidP="004442CB">
      <w:pPr>
        <w:ind w:firstLine="272"/>
        <w:rPr>
          <w:b/>
        </w:rPr>
      </w:pPr>
      <w:r w:rsidRPr="004442CB">
        <w:rPr>
          <w:b/>
        </w:rPr>
        <w:t>IV-</w:t>
      </w:r>
      <w:r w:rsidR="00952837" w:rsidRPr="004442CB">
        <w:rPr>
          <w:b/>
        </w:rPr>
        <w:t xml:space="preserve"> DO SUPORTE</w:t>
      </w:r>
      <w:r w:rsidR="00952837" w:rsidRPr="004442CB">
        <w:rPr>
          <w:b/>
          <w:spacing w:val="-3"/>
        </w:rPr>
        <w:t xml:space="preserve"> </w:t>
      </w:r>
      <w:r w:rsidR="00952837" w:rsidRPr="004442CB">
        <w:rPr>
          <w:b/>
        </w:rPr>
        <w:t>FINANCEIRO</w:t>
      </w:r>
    </w:p>
    <w:p w14:paraId="685F5F5A" w14:textId="77777777" w:rsidR="009F53F1" w:rsidRDefault="009F53F1">
      <w:pPr>
        <w:pStyle w:val="Corpodetexto"/>
        <w:spacing w:before="6"/>
        <w:rPr>
          <w:b/>
          <w:sz w:val="21"/>
        </w:rPr>
      </w:pPr>
    </w:p>
    <w:p w14:paraId="2DD9E753" w14:textId="77777777" w:rsidR="004442CB" w:rsidRDefault="004442CB" w:rsidP="004442CB">
      <w:pPr>
        <w:spacing w:before="1"/>
        <w:ind w:left="272"/>
        <w:jc w:val="both"/>
        <w:rPr>
          <w:b/>
        </w:rPr>
      </w:pPr>
      <w:r>
        <w:rPr>
          <w:b/>
        </w:rPr>
        <w:t>4.1. Dotação orçamentária:</w:t>
      </w:r>
    </w:p>
    <w:p w14:paraId="1B8C16A6" w14:textId="77777777" w:rsidR="004442CB" w:rsidRDefault="004442CB" w:rsidP="004442CB">
      <w:pPr>
        <w:spacing w:before="1"/>
        <w:ind w:left="272"/>
        <w:jc w:val="both"/>
        <w:rPr>
          <w:b/>
        </w:rPr>
      </w:pPr>
    </w:p>
    <w:p w14:paraId="7C463A0A" w14:textId="77777777" w:rsidR="007236D2" w:rsidRDefault="007236D2" w:rsidP="007236D2">
      <w:pPr>
        <w:spacing w:before="1"/>
        <w:ind w:left="272"/>
        <w:jc w:val="both"/>
        <w:rPr>
          <w:b/>
        </w:rPr>
      </w:pPr>
      <w:r>
        <w:rPr>
          <w:b/>
        </w:rPr>
        <w:t>030201/17.512.0011.1282/02/110.0000/4.4.90.51.91</w:t>
      </w:r>
    </w:p>
    <w:p w14:paraId="2D2D8EEA" w14:textId="77777777" w:rsidR="007236D2" w:rsidRDefault="007236D2" w:rsidP="007236D2">
      <w:pPr>
        <w:spacing w:before="1"/>
        <w:ind w:left="272"/>
        <w:jc w:val="both"/>
        <w:rPr>
          <w:b/>
        </w:rPr>
      </w:pPr>
      <w:r>
        <w:rPr>
          <w:b/>
        </w:rPr>
        <w:t>030201: DEPARTAMENTO DE PLANEJAMENTO E OBRAS</w:t>
      </w:r>
    </w:p>
    <w:p w14:paraId="47D07575" w14:textId="77777777" w:rsidR="007236D2" w:rsidRPr="00332E67" w:rsidRDefault="007236D2" w:rsidP="007236D2">
      <w:pPr>
        <w:spacing w:before="1"/>
        <w:ind w:left="272"/>
        <w:jc w:val="both"/>
        <w:rPr>
          <w:b/>
        </w:rPr>
      </w:pPr>
      <w:r>
        <w:rPr>
          <w:b/>
        </w:rPr>
        <w:t xml:space="preserve">Ficha 33: UNIVERSALIZAÇÃO DO SISTEMA DE ÁGUA E ESGOTO – OBRAS E INSTALAÇÕES – </w:t>
      </w:r>
      <w:r w:rsidRPr="00332E67">
        <w:rPr>
          <w:b/>
        </w:rPr>
        <w:t>AGEVAP VINCULADO</w:t>
      </w:r>
    </w:p>
    <w:p w14:paraId="2336EA2A" w14:textId="77777777" w:rsidR="007236D2" w:rsidRPr="00332E67" w:rsidRDefault="007236D2" w:rsidP="007236D2">
      <w:pPr>
        <w:spacing w:before="1"/>
        <w:ind w:left="272"/>
        <w:jc w:val="both"/>
        <w:rPr>
          <w:b/>
        </w:rPr>
      </w:pPr>
      <w:r w:rsidRPr="00332E67">
        <w:rPr>
          <w:b/>
        </w:rPr>
        <w:t>Centro de custo: Redes de Esgoto - Obras e Instalações (33)</w:t>
      </w:r>
    </w:p>
    <w:p w14:paraId="0CC20CE0" w14:textId="77777777" w:rsidR="007236D2" w:rsidRPr="00332E67" w:rsidRDefault="007236D2" w:rsidP="007236D2">
      <w:pPr>
        <w:spacing w:before="1"/>
        <w:ind w:left="272"/>
        <w:jc w:val="both"/>
        <w:rPr>
          <w:b/>
        </w:rPr>
      </w:pPr>
      <w:r w:rsidRPr="00332E67">
        <w:rPr>
          <w:b/>
        </w:rPr>
        <w:t>Fonte de recursos: Vinculados</w:t>
      </w:r>
    </w:p>
    <w:p w14:paraId="0B74A905" w14:textId="77777777" w:rsidR="007236D2" w:rsidRPr="00332E67" w:rsidRDefault="007236D2" w:rsidP="007236D2">
      <w:pPr>
        <w:spacing w:before="1"/>
        <w:ind w:left="272"/>
        <w:jc w:val="both"/>
        <w:rPr>
          <w:b/>
        </w:rPr>
      </w:pPr>
      <w:r w:rsidRPr="00332E67">
        <w:rPr>
          <w:b/>
        </w:rPr>
        <w:t>Percentual de recursos vinculados: 60% (sessenta por cento)</w:t>
      </w:r>
    </w:p>
    <w:p w14:paraId="1584EEC6" w14:textId="77777777" w:rsidR="007236D2" w:rsidRPr="00332E67" w:rsidRDefault="007236D2" w:rsidP="007236D2">
      <w:pPr>
        <w:spacing w:before="1"/>
        <w:jc w:val="both"/>
        <w:rPr>
          <w:b/>
        </w:rPr>
      </w:pPr>
    </w:p>
    <w:p w14:paraId="27C8E01F" w14:textId="77777777" w:rsidR="007236D2" w:rsidRDefault="007236D2" w:rsidP="007236D2">
      <w:pPr>
        <w:spacing w:before="1"/>
        <w:ind w:left="272"/>
        <w:jc w:val="both"/>
        <w:rPr>
          <w:b/>
        </w:rPr>
      </w:pPr>
      <w:r>
        <w:rPr>
          <w:b/>
        </w:rPr>
        <w:t>030201/17.512.0011.1282/04/110.0000/4.4.90.51.91</w:t>
      </w:r>
    </w:p>
    <w:p w14:paraId="604AD5F5" w14:textId="77777777" w:rsidR="007236D2" w:rsidRPr="00332E67" w:rsidRDefault="007236D2" w:rsidP="007236D2">
      <w:pPr>
        <w:spacing w:before="1"/>
        <w:ind w:left="272"/>
        <w:jc w:val="both"/>
        <w:rPr>
          <w:b/>
        </w:rPr>
      </w:pPr>
      <w:r w:rsidRPr="00332E67">
        <w:rPr>
          <w:b/>
        </w:rPr>
        <w:t>030201:</w:t>
      </w:r>
      <w:r>
        <w:rPr>
          <w:b/>
        </w:rPr>
        <w:t xml:space="preserve"> DEPARTAMENTO DE PLANEJAMENTO E OBRAS</w:t>
      </w:r>
    </w:p>
    <w:p w14:paraId="31FF09E5" w14:textId="77777777" w:rsidR="007236D2" w:rsidRPr="00332E67" w:rsidRDefault="007236D2" w:rsidP="007236D2">
      <w:pPr>
        <w:spacing w:before="1"/>
        <w:ind w:left="272"/>
        <w:jc w:val="both"/>
        <w:rPr>
          <w:b/>
        </w:rPr>
      </w:pPr>
      <w:r w:rsidRPr="00332E67">
        <w:rPr>
          <w:b/>
        </w:rPr>
        <w:t>Ficha 34: UNIVERSALIZAÇÃO DO SISTEMA DE ÁGUA E ESGOTO – OBRAS E INSTALAÇÕES – AGEVAP</w:t>
      </w:r>
    </w:p>
    <w:p w14:paraId="202B73A1" w14:textId="77777777" w:rsidR="007236D2" w:rsidRPr="00231975" w:rsidRDefault="007236D2" w:rsidP="007236D2">
      <w:pPr>
        <w:spacing w:before="1"/>
        <w:ind w:left="272"/>
        <w:jc w:val="both"/>
        <w:rPr>
          <w:b/>
        </w:rPr>
      </w:pPr>
      <w:r w:rsidRPr="00332E67">
        <w:rPr>
          <w:b/>
        </w:rPr>
        <w:t>Centro de custo: Redes</w:t>
      </w:r>
      <w:r w:rsidRPr="00231975">
        <w:rPr>
          <w:b/>
        </w:rPr>
        <w:t xml:space="preserve"> de Esgoto - Obras e Instalações (33)</w:t>
      </w:r>
    </w:p>
    <w:p w14:paraId="3DFFAE5F" w14:textId="77777777" w:rsidR="007236D2" w:rsidRDefault="007236D2" w:rsidP="007236D2">
      <w:pPr>
        <w:spacing w:before="1"/>
        <w:ind w:left="272"/>
        <w:jc w:val="both"/>
        <w:rPr>
          <w:b/>
          <w:lang w:val="pt-BR"/>
        </w:rPr>
      </w:pPr>
      <w:r>
        <w:rPr>
          <w:b/>
          <w:lang w:val="pt-BR"/>
        </w:rPr>
        <w:t>Fonte de recursos: Próprios</w:t>
      </w:r>
    </w:p>
    <w:p w14:paraId="56F2A28E" w14:textId="3B73B57D" w:rsidR="004442CB" w:rsidRDefault="007236D2" w:rsidP="007236D2">
      <w:pPr>
        <w:pStyle w:val="Corpodetexto"/>
        <w:spacing w:before="1" w:line="255" w:lineRule="exact"/>
        <w:ind w:left="272"/>
        <w:rPr>
          <w:b/>
          <w:lang w:val="pt-BR"/>
        </w:rPr>
      </w:pPr>
      <w:r>
        <w:rPr>
          <w:b/>
          <w:lang w:val="pt-BR"/>
        </w:rPr>
        <w:t>Percentual de recursos próprios: 40% (quarenta por cento)</w:t>
      </w:r>
    </w:p>
    <w:p w14:paraId="61065EF0" w14:textId="77777777" w:rsidR="007236D2" w:rsidRPr="004442CB" w:rsidRDefault="007236D2" w:rsidP="007236D2">
      <w:pPr>
        <w:pStyle w:val="Corpodetexto"/>
        <w:spacing w:before="1" w:line="255" w:lineRule="exact"/>
        <w:ind w:left="272"/>
        <w:rPr>
          <w:lang w:val="pt-BR"/>
        </w:rPr>
      </w:pPr>
    </w:p>
    <w:p w14:paraId="026429A1" w14:textId="77777777" w:rsidR="00040A5C" w:rsidRDefault="00BD347F">
      <w:pPr>
        <w:pStyle w:val="Corpodetexto"/>
        <w:spacing w:before="1" w:line="255" w:lineRule="exact"/>
        <w:ind w:left="272"/>
      </w:pPr>
      <w:r w:rsidRPr="004442CB">
        <w:rPr>
          <w:b/>
          <w:noProof/>
          <w:lang w:val="pt-BR" w:eastAsia="pt-BR" w:bidi="ar-SA"/>
        </w:rPr>
        <mc:AlternateContent>
          <mc:Choice Requires="wps">
            <w:drawing>
              <wp:anchor distT="0" distB="0" distL="114300" distR="114300" simplePos="0" relativeHeight="249237504" behindDoc="1" locked="0" layoutInCell="1" allowOverlap="1" wp14:anchorId="68849807" wp14:editId="41C93BD4">
                <wp:simplePos x="0" y="0"/>
                <wp:positionH relativeFrom="page">
                  <wp:posOffset>4821555</wp:posOffset>
                </wp:positionH>
                <wp:positionV relativeFrom="paragraph">
                  <wp:posOffset>93980</wp:posOffset>
                </wp:positionV>
                <wp:extent cx="48895" cy="6350"/>
                <wp:effectExtent l="0" t="0" r="0" b="0"/>
                <wp:wrapNone/>
                <wp:docPr id="8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C18CE" id="Rectangle 21" o:spid="_x0000_s1026" style="position:absolute;margin-left:379.65pt;margin-top:7.4pt;width:3.85pt;height:.5pt;z-index:-254078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XBdgIAAPk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" fillcolor="black" stroked="f">
                <w10:wrap anchorx="page"/>
              </v:rect>
            </w:pict>
          </mc:Fallback>
        </mc:AlternateContent>
      </w:r>
      <w:r w:rsidRPr="004442CB">
        <w:rPr>
          <w:b/>
          <w:noProof/>
          <w:lang w:val="pt-BR" w:eastAsia="pt-BR" w:bidi="ar-SA"/>
        </w:rPr>
        <mc:AlternateContent>
          <mc:Choice Requires="wps">
            <w:drawing>
              <wp:anchor distT="0" distB="0" distL="114300" distR="114300" simplePos="0" relativeHeight="249238528" behindDoc="1" locked="0" layoutInCell="1" allowOverlap="1" wp14:anchorId="60091472" wp14:editId="576250D9">
                <wp:simplePos x="0" y="0"/>
                <wp:positionH relativeFrom="page">
                  <wp:posOffset>6882130</wp:posOffset>
                </wp:positionH>
                <wp:positionV relativeFrom="paragraph">
                  <wp:posOffset>93980</wp:posOffset>
                </wp:positionV>
                <wp:extent cx="48895" cy="6350"/>
                <wp:effectExtent l="0" t="0" r="0" b="0"/>
                <wp:wrapNone/>
                <wp:docPr id="8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B701E" id="Rectangle 20" o:spid="_x0000_s1026" style="position:absolute;margin-left:541.9pt;margin-top:7.4pt;width:3.85pt;height:.5pt;z-index:-254077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" fillcolor="black" stroked="f">
                <w10:wrap anchorx="page"/>
              </v:rect>
            </w:pict>
          </mc:Fallback>
        </mc:AlternateContent>
      </w:r>
      <w:r w:rsidR="004442CB" w:rsidRPr="004442CB">
        <w:rPr>
          <w:b/>
        </w:rPr>
        <w:t>4.2.</w:t>
      </w:r>
      <w:r w:rsidR="004442CB">
        <w:t xml:space="preserve"> </w:t>
      </w:r>
      <w:r w:rsidR="00952837">
        <w:t>O</w:t>
      </w:r>
      <w:r w:rsidR="00952837">
        <w:rPr>
          <w:spacing w:val="15"/>
        </w:rPr>
        <w:t xml:space="preserve"> </w:t>
      </w:r>
      <w:r w:rsidR="00952837">
        <w:t>presente</w:t>
      </w:r>
      <w:r w:rsidR="00952837">
        <w:rPr>
          <w:spacing w:val="11"/>
        </w:rPr>
        <w:t xml:space="preserve"> </w:t>
      </w:r>
      <w:r w:rsidR="00952837">
        <w:t>contrato</w:t>
      </w:r>
      <w:r w:rsidR="00952837">
        <w:rPr>
          <w:spacing w:val="12"/>
        </w:rPr>
        <w:t xml:space="preserve"> </w:t>
      </w:r>
      <w:r w:rsidR="00952837">
        <w:t>tem</w:t>
      </w:r>
      <w:r w:rsidR="00952837">
        <w:rPr>
          <w:spacing w:val="12"/>
        </w:rPr>
        <w:t xml:space="preserve"> </w:t>
      </w:r>
      <w:r w:rsidR="00952837">
        <w:t>como</w:t>
      </w:r>
      <w:r w:rsidR="00952837">
        <w:rPr>
          <w:spacing w:val="14"/>
        </w:rPr>
        <w:t xml:space="preserve"> </w:t>
      </w:r>
      <w:r w:rsidR="00952837">
        <w:t>suporte</w:t>
      </w:r>
      <w:r w:rsidR="00040A5C">
        <w:t>:</w:t>
      </w:r>
    </w:p>
    <w:p w14:paraId="586EDD2B" w14:textId="77777777" w:rsidR="00040A5C" w:rsidRDefault="00040A5C">
      <w:pPr>
        <w:pStyle w:val="Corpodetexto"/>
        <w:spacing w:before="1" w:line="255" w:lineRule="exact"/>
        <w:ind w:left="272"/>
        <w:rPr>
          <w:spacing w:val="14"/>
        </w:rPr>
      </w:pPr>
    </w:p>
    <w:p w14:paraId="74D17910" w14:textId="775E6305" w:rsidR="00680A59" w:rsidRDefault="00040A5C" w:rsidP="00680A59">
      <w:pPr>
        <w:pStyle w:val="Corpodetexto"/>
        <w:spacing w:before="1" w:line="255" w:lineRule="exact"/>
        <w:ind w:left="272"/>
      </w:pPr>
      <w:r w:rsidRPr="00680A59">
        <w:rPr>
          <w:b/>
          <w:bCs/>
          <w:spacing w:val="14"/>
        </w:rPr>
        <w:t>1) -</w:t>
      </w:r>
      <w:r w:rsidR="00952837">
        <w:rPr>
          <w:spacing w:val="14"/>
        </w:rPr>
        <w:t xml:space="preserve"> </w:t>
      </w:r>
      <w:r w:rsidR="00952837">
        <w:t>a</w:t>
      </w:r>
      <w:r w:rsidR="00952837">
        <w:rPr>
          <w:spacing w:val="15"/>
        </w:rPr>
        <w:t xml:space="preserve"> </w:t>
      </w:r>
      <w:r w:rsidR="00952837">
        <w:t>dotação</w:t>
      </w:r>
      <w:r w:rsidR="00952837">
        <w:rPr>
          <w:spacing w:val="14"/>
        </w:rPr>
        <w:t xml:space="preserve"> </w:t>
      </w:r>
      <w:r w:rsidR="00952837">
        <w:t>orçamentária</w:t>
      </w:r>
      <w:r w:rsidR="00952837">
        <w:rPr>
          <w:spacing w:val="14"/>
        </w:rPr>
        <w:t xml:space="preserve"> </w:t>
      </w:r>
      <w:r>
        <w:t xml:space="preserve">nº </w:t>
      </w:r>
      <w:r w:rsidRPr="00040A5C">
        <w:rPr>
          <w:b/>
          <w:bCs/>
        </w:rPr>
        <w:t>03.02</w:t>
      </w:r>
      <w:r w:rsidR="00952837">
        <w:t>,</w:t>
      </w:r>
      <w:r w:rsidR="00952837">
        <w:rPr>
          <w:spacing w:val="13"/>
        </w:rPr>
        <w:t xml:space="preserve"> </w:t>
      </w:r>
      <w:r w:rsidR="00952837">
        <w:t>classificação</w:t>
      </w:r>
      <w:r w:rsidR="00952837">
        <w:rPr>
          <w:spacing w:val="11"/>
        </w:rPr>
        <w:t xml:space="preserve"> </w:t>
      </w:r>
      <w:r w:rsidR="00952837">
        <w:t>funcional</w:t>
      </w:r>
      <w:r w:rsidR="00BD347F" w:rsidRPr="00040A5C">
        <w:rPr>
          <w:b/>
          <w:bCs/>
          <w:noProof/>
          <w:lang w:val="pt-BR" w:eastAsia="pt-BR" w:bidi="ar-SA"/>
        </w:rPr>
        <mc:AlternateContent>
          <mc:Choice Requires="wps">
            <w:drawing>
              <wp:anchor distT="0" distB="0" distL="114300" distR="114300" simplePos="0" relativeHeight="249239552" behindDoc="1" locked="0" layoutInCell="1" allowOverlap="1" wp14:anchorId="71C48333" wp14:editId="1AEA2AB9">
                <wp:simplePos x="0" y="0"/>
                <wp:positionH relativeFrom="page">
                  <wp:posOffset>3338195</wp:posOffset>
                </wp:positionH>
                <wp:positionV relativeFrom="paragraph">
                  <wp:posOffset>91440</wp:posOffset>
                </wp:positionV>
                <wp:extent cx="48895" cy="6350"/>
                <wp:effectExtent l="0" t="0" r="0" b="0"/>
                <wp:wrapNone/>
                <wp:docPr id="8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A591D" id="Rectangle 19" o:spid="_x0000_s1026" style="position:absolute;margin-left:262.85pt;margin-top:7.2pt;width:3.85pt;height:.5pt;z-index:-254076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" fillcolor="black" stroked="f">
                <w10:wrap anchorx="page"/>
              </v:rect>
            </w:pict>
          </mc:Fallback>
        </mc:AlternateContent>
      </w:r>
      <w:r w:rsidR="00BD347F" w:rsidRPr="00040A5C">
        <w:rPr>
          <w:b/>
          <w:bCs/>
          <w:noProof/>
          <w:lang w:val="pt-BR" w:eastAsia="pt-BR" w:bidi="ar-SA"/>
        </w:rPr>
        <mc:AlternateContent>
          <mc:Choice Requires="wps">
            <w:drawing>
              <wp:anchor distT="0" distB="0" distL="114300" distR="114300" simplePos="0" relativeHeight="249240576" behindDoc="1" locked="0" layoutInCell="1" allowOverlap="1" wp14:anchorId="2475C3F7" wp14:editId="54EB9C84">
                <wp:simplePos x="0" y="0"/>
                <wp:positionH relativeFrom="page">
                  <wp:posOffset>6883400</wp:posOffset>
                </wp:positionH>
                <wp:positionV relativeFrom="paragraph">
                  <wp:posOffset>91440</wp:posOffset>
                </wp:positionV>
                <wp:extent cx="46990" cy="6350"/>
                <wp:effectExtent l="0" t="0" r="0" b="0"/>
                <wp:wrapNone/>
                <wp:docPr id="7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C0826" id="Rectangle 18" o:spid="_x0000_s1026" style="position:absolute;margin-left:542pt;margin-top:7.2pt;width:3.7pt;height:.5pt;z-index:-254075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" fillcolor="black" stroked="f">
                <w10:wrap anchorx="page"/>
              </v:rect>
            </w:pict>
          </mc:Fallback>
        </mc:AlternateContent>
      </w:r>
      <w:r w:rsidR="00680A59">
        <w:t xml:space="preserve"> </w:t>
      </w:r>
      <w:r w:rsidRPr="00040A5C">
        <w:rPr>
          <w:b/>
          <w:bCs/>
        </w:rPr>
        <w:t>17.512.0011</w:t>
      </w:r>
      <w:r w:rsidR="00952837">
        <w:t xml:space="preserve">, </w:t>
      </w:r>
      <w:r w:rsidR="00952837">
        <w:rPr>
          <w:spacing w:val="11"/>
        </w:rPr>
        <w:t xml:space="preserve"> </w:t>
      </w:r>
      <w:r w:rsidR="00952837">
        <w:t xml:space="preserve">classificação </w:t>
      </w:r>
      <w:r w:rsidR="00952837">
        <w:rPr>
          <w:spacing w:val="10"/>
        </w:rPr>
        <w:t xml:space="preserve"> </w:t>
      </w:r>
      <w:r w:rsidR="00952837">
        <w:t xml:space="preserve">econômica </w:t>
      </w:r>
      <w:r w:rsidR="00952837">
        <w:rPr>
          <w:spacing w:val="10"/>
        </w:rPr>
        <w:t xml:space="preserve"> </w:t>
      </w:r>
      <w:r w:rsidR="00952837" w:rsidRPr="004442CB">
        <w:rPr>
          <w:b/>
        </w:rPr>
        <w:t>n</w:t>
      </w:r>
      <w:r w:rsidR="004442CB">
        <w:rPr>
          <w:b/>
        </w:rPr>
        <w:t>º</w:t>
      </w:r>
      <w:r w:rsidR="00952837" w:rsidRPr="004442CB">
        <w:rPr>
          <w:b/>
        </w:rPr>
        <w:t xml:space="preserve"> </w:t>
      </w:r>
      <w:r>
        <w:rPr>
          <w:b/>
        </w:rPr>
        <w:t>4.4.90.51.91,</w:t>
      </w:r>
      <w:r w:rsidR="00952837">
        <w:rPr>
          <w:b/>
        </w:rPr>
        <w:t xml:space="preserve"> </w:t>
      </w:r>
      <w:r w:rsidR="00952837">
        <w:t xml:space="preserve">ficha </w:t>
      </w:r>
      <w:r w:rsidR="00952837">
        <w:rPr>
          <w:spacing w:val="10"/>
        </w:rPr>
        <w:t xml:space="preserve"> </w:t>
      </w:r>
      <w:r w:rsidR="00952837">
        <w:t xml:space="preserve">contábil </w:t>
      </w:r>
      <w:r w:rsidR="00952837">
        <w:rPr>
          <w:spacing w:val="10"/>
        </w:rPr>
        <w:t xml:space="preserve"> </w:t>
      </w:r>
      <w:r w:rsidR="00952837">
        <w:t xml:space="preserve">nº </w:t>
      </w:r>
      <w:r w:rsidRPr="00040A5C">
        <w:rPr>
          <w:b/>
          <w:bCs/>
        </w:rPr>
        <w:t>33</w:t>
      </w:r>
      <w:r w:rsidR="00680A59">
        <w:rPr>
          <w:b/>
          <w:bCs/>
        </w:rPr>
        <w:t xml:space="preserve"> (vinculado)</w:t>
      </w:r>
      <w:r w:rsidR="00952837">
        <w:rPr>
          <w:b/>
        </w:rPr>
        <w:t xml:space="preserve"> </w:t>
      </w:r>
      <w:r w:rsidR="00952837">
        <w:rPr>
          <w:b/>
          <w:spacing w:val="10"/>
        </w:rPr>
        <w:t xml:space="preserve"> </w:t>
      </w:r>
      <w:r w:rsidR="00952837">
        <w:t xml:space="preserve">e </w:t>
      </w:r>
      <w:r w:rsidR="00952837">
        <w:rPr>
          <w:spacing w:val="10"/>
        </w:rPr>
        <w:t xml:space="preserve"> </w:t>
      </w:r>
      <w:r w:rsidR="00952837">
        <w:t xml:space="preserve">empenho </w:t>
      </w:r>
      <w:r w:rsidR="00952837">
        <w:rPr>
          <w:spacing w:val="11"/>
        </w:rPr>
        <w:t xml:space="preserve"> </w:t>
      </w:r>
      <w:r w:rsidR="004442CB">
        <w:t>de</w:t>
      </w:r>
      <w:r>
        <w:t xml:space="preserve"> nº .............</w:t>
      </w:r>
      <w:r w:rsidR="00952837">
        <w:t xml:space="preserve">,  no  valor  de  </w:t>
      </w:r>
      <w:r w:rsidR="00952837">
        <w:rPr>
          <w:b/>
        </w:rPr>
        <w:t>R$  ......... (</w:t>
      </w:r>
      <w:r w:rsidR="00680A59">
        <w:rPr>
          <w:b/>
        </w:rPr>
        <w:t>...</w:t>
      </w:r>
      <w:r w:rsidR="00952837">
        <w:rPr>
          <w:b/>
        </w:rPr>
        <w:t xml:space="preserve">...........)  </w:t>
      </w:r>
      <w:r w:rsidR="00952837">
        <w:t xml:space="preserve">datado </w:t>
      </w:r>
      <w:r w:rsidR="00952837">
        <w:rPr>
          <w:spacing w:val="3"/>
        </w:rPr>
        <w:t xml:space="preserve"> </w:t>
      </w:r>
      <w:r w:rsidR="00952837">
        <w:t>de</w:t>
      </w:r>
      <w:r w:rsidR="00952837">
        <w:rPr>
          <w:spacing w:val="59"/>
        </w:rPr>
        <w:t xml:space="preserve"> </w:t>
      </w:r>
      <w:r w:rsidR="00952837">
        <w:t>.......................</w:t>
      </w:r>
      <w:r w:rsidR="00680A59">
        <w:t xml:space="preserve"> </w:t>
      </w:r>
      <w:r w:rsidR="00952837">
        <w:t xml:space="preserve">que  fará  face </w:t>
      </w:r>
      <w:r w:rsidR="00952837">
        <w:rPr>
          <w:spacing w:val="16"/>
        </w:rPr>
        <w:t xml:space="preserve"> </w:t>
      </w:r>
      <w:r w:rsidR="00952837">
        <w:t>as</w:t>
      </w:r>
      <w:r w:rsidR="00680A59">
        <w:t xml:space="preserve"> </w:t>
      </w:r>
      <w:r w:rsidR="00952837">
        <w:t>despesas</w:t>
      </w:r>
      <w:r w:rsidR="00952837">
        <w:rPr>
          <w:spacing w:val="23"/>
        </w:rPr>
        <w:t xml:space="preserve"> </w:t>
      </w:r>
      <w:r w:rsidR="00952837">
        <w:t>referentes</w:t>
      </w:r>
      <w:r w:rsidR="00952837">
        <w:rPr>
          <w:spacing w:val="23"/>
        </w:rPr>
        <w:t xml:space="preserve"> </w:t>
      </w:r>
      <w:r w:rsidR="00952837">
        <w:t>ao</w:t>
      </w:r>
      <w:r w:rsidR="00952837">
        <w:rPr>
          <w:spacing w:val="20"/>
        </w:rPr>
        <w:t xml:space="preserve"> </w:t>
      </w:r>
      <w:r w:rsidR="00952837">
        <w:t>exercício</w:t>
      </w:r>
      <w:r w:rsidR="00952837">
        <w:rPr>
          <w:spacing w:val="26"/>
        </w:rPr>
        <w:t xml:space="preserve"> </w:t>
      </w:r>
      <w:r w:rsidR="00952837">
        <w:t>de</w:t>
      </w:r>
      <w:r w:rsidR="00952837">
        <w:rPr>
          <w:spacing w:val="28"/>
        </w:rPr>
        <w:t xml:space="preserve"> </w:t>
      </w:r>
      <w:r w:rsidR="004442CB" w:rsidRPr="00680A59">
        <w:rPr>
          <w:b/>
        </w:rPr>
        <w:t>2</w:t>
      </w:r>
      <w:r w:rsidR="00680A59">
        <w:rPr>
          <w:b/>
        </w:rPr>
        <w:t>.</w:t>
      </w:r>
      <w:r w:rsidR="004442CB" w:rsidRPr="00680A59">
        <w:rPr>
          <w:b/>
        </w:rPr>
        <w:t>021</w:t>
      </w:r>
      <w:r w:rsidR="00952837">
        <w:t>,</w:t>
      </w:r>
      <w:r w:rsidR="00952837">
        <w:rPr>
          <w:spacing w:val="27"/>
        </w:rPr>
        <w:t xml:space="preserve"> </w:t>
      </w:r>
      <w:r w:rsidR="00952837">
        <w:t>devendo</w:t>
      </w:r>
      <w:r w:rsidR="00952837">
        <w:rPr>
          <w:spacing w:val="25"/>
        </w:rPr>
        <w:t xml:space="preserve"> </w:t>
      </w:r>
      <w:r w:rsidR="00952837">
        <w:t>o</w:t>
      </w:r>
      <w:r w:rsidR="00952837">
        <w:rPr>
          <w:spacing w:val="23"/>
        </w:rPr>
        <w:t xml:space="preserve"> </w:t>
      </w:r>
      <w:r w:rsidR="00952837">
        <w:t>restante,</w:t>
      </w:r>
      <w:r w:rsidR="00952837">
        <w:rPr>
          <w:spacing w:val="28"/>
        </w:rPr>
        <w:t xml:space="preserve"> </w:t>
      </w:r>
      <w:r w:rsidR="00952837">
        <w:t>ou</w:t>
      </w:r>
      <w:r w:rsidR="00952837">
        <w:rPr>
          <w:spacing w:val="22"/>
        </w:rPr>
        <w:t xml:space="preserve"> </w:t>
      </w:r>
      <w:r w:rsidR="00952837">
        <w:t>seja,</w:t>
      </w:r>
      <w:r w:rsidR="00952837">
        <w:rPr>
          <w:spacing w:val="27"/>
        </w:rPr>
        <w:t xml:space="preserve"> </w:t>
      </w:r>
      <w:r w:rsidR="00952837">
        <w:rPr>
          <w:b/>
        </w:rPr>
        <w:t>R$</w:t>
      </w:r>
      <w:r w:rsidR="00952837">
        <w:rPr>
          <w:b/>
          <w:spacing w:val="24"/>
        </w:rPr>
        <w:t xml:space="preserve"> </w:t>
      </w:r>
      <w:r w:rsidR="00952837">
        <w:rPr>
          <w:b/>
        </w:rPr>
        <w:t>.........</w:t>
      </w:r>
      <w:r w:rsidR="00952837">
        <w:rPr>
          <w:b/>
          <w:spacing w:val="25"/>
        </w:rPr>
        <w:t xml:space="preserve"> </w:t>
      </w:r>
      <w:r w:rsidR="00952837">
        <w:rPr>
          <w:b/>
        </w:rPr>
        <w:t>(</w:t>
      </w:r>
      <w:r w:rsidR="00680A59">
        <w:rPr>
          <w:b/>
        </w:rPr>
        <w:t>.......</w:t>
      </w:r>
      <w:r w:rsidR="00952837">
        <w:rPr>
          <w:b/>
        </w:rPr>
        <w:t>)</w:t>
      </w:r>
      <w:r w:rsidR="00680A59">
        <w:rPr>
          <w:b/>
        </w:rPr>
        <w:t xml:space="preserve">, </w:t>
      </w:r>
      <w:r w:rsidR="00952837">
        <w:t xml:space="preserve">ser reservado para o exercício de </w:t>
      </w:r>
      <w:r w:rsidR="00952837">
        <w:rPr>
          <w:b/>
        </w:rPr>
        <w:t>2.02</w:t>
      </w:r>
      <w:r w:rsidR="004442CB">
        <w:rPr>
          <w:b/>
        </w:rPr>
        <w:t>2</w:t>
      </w:r>
      <w:r w:rsidR="00952837">
        <w:t>.</w:t>
      </w:r>
    </w:p>
    <w:p w14:paraId="79B9118E" w14:textId="7782ED2B" w:rsidR="00680A59" w:rsidRDefault="00952837" w:rsidP="00680A59">
      <w:pPr>
        <w:pStyle w:val="Corpodetexto"/>
        <w:spacing w:before="1" w:line="255" w:lineRule="exact"/>
        <w:ind w:left="272"/>
      </w:pPr>
      <w:r>
        <w:t xml:space="preserve"> </w:t>
      </w:r>
    </w:p>
    <w:p w14:paraId="6C63DBE7" w14:textId="5FB01994" w:rsidR="00680A59" w:rsidRDefault="00680A59" w:rsidP="00680A59">
      <w:pPr>
        <w:pStyle w:val="Corpodetexto"/>
        <w:spacing w:before="1" w:line="255" w:lineRule="exact"/>
        <w:ind w:left="272"/>
      </w:pPr>
      <w:r w:rsidRPr="00680A59">
        <w:rPr>
          <w:b/>
          <w:bCs/>
        </w:rPr>
        <w:t>2) -</w:t>
      </w:r>
      <w:r>
        <w:t xml:space="preserve"> a</w:t>
      </w:r>
      <w:r>
        <w:rPr>
          <w:spacing w:val="15"/>
        </w:rPr>
        <w:t xml:space="preserve"> </w:t>
      </w:r>
      <w:r>
        <w:t>dotação</w:t>
      </w:r>
      <w:r>
        <w:rPr>
          <w:spacing w:val="14"/>
        </w:rPr>
        <w:t xml:space="preserve"> </w:t>
      </w:r>
      <w:r>
        <w:t>orçamentária</w:t>
      </w:r>
      <w:r>
        <w:rPr>
          <w:spacing w:val="14"/>
        </w:rPr>
        <w:t xml:space="preserve"> </w:t>
      </w:r>
      <w:r>
        <w:t xml:space="preserve">nº </w:t>
      </w:r>
      <w:r w:rsidRPr="00040A5C">
        <w:rPr>
          <w:b/>
          <w:bCs/>
        </w:rPr>
        <w:t>03.02</w:t>
      </w:r>
      <w:r>
        <w:t>,</w:t>
      </w:r>
      <w:r>
        <w:rPr>
          <w:spacing w:val="13"/>
        </w:rPr>
        <w:t xml:space="preserve"> </w:t>
      </w:r>
      <w:r>
        <w:t>classificação</w:t>
      </w:r>
      <w:r>
        <w:rPr>
          <w:spacing w:val="11"/>
        </w:rPr>
        <w:t xml:space="preserve"> </w:t>
      </w:r>
      <w:r>
        <w:t>funcional</w:t>
      </w:r>
      <w:r w:rsidRPr="00040A5C">
        <w:rPr>
          <w:b/>
          <w:bCs/>
          <w:noProof/>
          <w:lang w:val="pt-BR" w:eastAsia="pt-BR" w:bidi="ar-SA"/>
        </w:rPr>
        <mc:AlternateContent>
          <mc:Choice Requires="wps">
            <w:drawing>
              <wp:anchor distT="0" distB="0" distL="114300" distR="114300" simplePos="0" relativeHeight="251698176" behindDoc="1" locked="0" layoutInCell="1" allowOverlap="1" wp14:anchorId="503D5D58" wp14:editId="5D32D14F">
                <wp:simplePos x="0" y="0"/>
                <wp:positionH relativeFrom="page">
                  <wp:posOffset>3338195</wp:posOffset>
                </wp:positionH>
                <wp:positionV relativeFrom="paragraph">
                  <wp:posOffset>91440</wp:posOffset>
                </wp:positionV>
                <wp:extent cx="48895" cy="6350"/>
                <wp:effectExtent l="0" t="0" r="0" b="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871CB" id="Rectangle 19" o:spid="_x0000_s1026" style="position:absolute;margin-left:262.85pt;margin-top:7.2pt;width:3.85pt;height:.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" fillcolor="black" stroked="f">
                <w10:wrap anchorx="page"/>
              </v:rect>
            </w:pict>
          </mc:Fallback>
        </mc:AlternateContent>
      </w:r>
      <w:r w:rsidRPr="00040A5C">
        <w:rPr>
          <w:b/>
          <w:bCs/>
          <w:noProof/>
          <w:lang w:val="pt-BR" w:eastAsia="pt-BR" w:bidi="ar-SA"/>
        </w:rPr>
        <mc:AlternateContent>
          <mc:Choice Requires="wps">
            <w:drawing>
              <wp:anchor distT="0" distB="0" distL="114300" distR="114300" simplePos="0" relativeHeight="251699200" behindDoc="1" locked="0" layoutInCell="1" allowOverlap="1" wp14:anchorId="0194A376" wp14:editId="3E4F9E97">
                <wp:simplePos x="0" y="0"/>
                <wp:positionH relativeFrom="page">
                  <wp:posOffset>6883400</wp:posOffset>
                </wp:positionH>
                <wp:positionV relativeFrom="paragraph">
                  <wp:posOffset>91440</wp:posOffset>
                </wp:positionV>
                <wp:extent cx="46990" cy="6350"/>
                <wp:effectExtent l="0" t="0" r="0" b="0"/>
                <wp:wrapNone/>
                <wp:docPr id="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AAAB6" id="Rectangle 18" o:spid="_x0000_s1026" style="position:absolute;margin-left:542pt;margin-top:7.2pt;width:3.7pt;height:.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" fillcolor="black" stroked="f">
                <w10:wrap anchorx="page"/>
              </v:rect>
            </w:pict>
          </mc:Fallback>
        </mc:AlternateContent>
      </w:r>
      <w:r>
        <w:t xml:space="preserve"> </w:t>
      </w:r>
      <w:r w:rsidRPr="00040A5C">
        <w:rPr>
          <w:b/>
          <w:bCs/>
        </w:rPr>
        <w:t>17.512.0011</w:t>
      </w:r>
      <w:r>
        <w:t xml:space="preserve">, </w:t>
      </w:r>
      <w:r>
        <w:rPr>
          <w:spacing w:val="11"/>
        </w:rPr>
        <w:t xml:space="preserve"> </w:t>
      </w:r>
      <w:r>
        <w:t xml:space="preserve">classificação </w:t>
      </w:r>
      <w:r>
        <w:rPr>
          <w:spacing w:val="10"/>
        </w:rPr>
        <w:t xml:space="preserve"> </w:t>
      </w:r>
      <w:r>
        <w:t xml:space="preserve">econômica </w:t>
      </w:r>
      <w:r>
        <w:rPr>
          <w:spacing w:val="10"/>
        </w:rPr>
        <w:t xml:space="preserve"> </w:t>
      </w:r>
      <w:r w:rsidRPr="004442CB">
        <w:rPr>
          <w:b/>
        </w:rPr>
        <w:t>n</w:t>
      </w:r>
      <w:r>
        <w:rPr>
          <w:b/>
        </w:rPr>
        <w:t>º</w:t>
      </w:r>
      <w:r w:rsidRPr="004442CB">
        <w:rPr>
          <w:b/>
        </w:rPr>
        <w:t xml:space="preserve"> </w:t>
      </w:r>
      <w:r>
        <w:rPr>
          <w:b/>
        </w:rPr>
        <w:t xml:space="preserve">4.4.90.51.91, </w:t>
      </w:r>
      <w:r>
        <w:t xml:space="preserve">ficha </w:t>
      </w:r>
      <w:r>
        <w:rPr>
          <w:spacing w:val="10"/>
        </w:rPr>
        <w:t xml:space="preserve"> </w:t>
      </w:r>
      <w:r>
        <w:t xml:space="preserve">contábil </w:t>
      </w:r>
      <w:r>
        <w:rPr>
          <w:spacing w:val="10"/>
        </w:rPr>
        <w:t xml:space="preserve"> </w:t>
      </w:r>
      <w:r>
        <w:t xml:space="preserve">nº </w:t>
      </w:r>
      <w:r w:rsidRPr="00040A5C">
        <w:rPr>
          <w:b/>
          <w:bCs/>
        </w:rPr>
        <w:t>3</w:t>
      </w:r>
      <w:r>
        <w:rPr>
          <w:b/>
          <w:bCs/>
        </w:rPr>
        <w:t>4 (próprio)</w:t>
      </w:r>
      <w:r>
        <w:rPr>
          <w:b/>
        </w:rPr>
        <w:t xml:space="preserve"> </w:t>
      </w:r>
      <w:r>
        <w:rPr>
          <w:b/>
          <w:spacing w:val="10"/>
        </w:rPr>
        <w:t xml:space="preserve"> </w:t>
      </w:r>
      <w:r>
        <w:t xml:space="preserve">e </w:t>
      </w:r>
      <w:r>
        <w:rPr>
          <w:spacing w:val="10"/>
        </w:rPr>
        <w:t xml:space="preserve"> </w:t>
      </w:r>
      <w:r>
        <w:t xml:space="preserve">empenho </w:t>
      </w:r>
      <w:r>
        <w:rPr>
          <w:spacing w:val="11"/>
        </w:rPr>
        <w:t xml:space="preserve"> </w:t>
      </w:r>
      <w:r>
        <w:t xml:space="preserve">de nº .............,  no  valor  de  </w:t>
      </w:r>
      <w:r>
        <w:rPr>
          <w:b/>
        </w:rPr>
        <w:t xml:space="preserve">R$  ......... (..............)  </w:t>
      </w:r>
      <w:r>
        <w:t xml:space="preserve">datado </w:t>
      </w:r>
      <w:r>
        <w:rPr>
          <w:spacing w:val="3"/>
        </w:rPr>
        <w:t xml:space="preserve"> </w:t>
      </w:r>
      <w:r>
        <w:t>de</w:t>
      </w:r>
      <w:r>
        <w:rPr>
          <w:spacing w:val="59"/>
        </w:rPr>
        <w:t xml:space="preserve"> </w:t>
      </w:r>
      <w:r>
        <w:t xml:space="preserve">....................... que  fará  face </w:t>
      </w:r>
      <w:r>
        <w:rPr>
          <w:spacing w:val="16"/>
        </w:rPr>
        <w:t xml:space="preserve"> </w:t>
      </w:r>
      <w:r>
        <w:t>as despesas</w:t>
      </w:r>
      <w:r>
        <w:rPr>
          <w:spacing w:val="23"/>
        </w:rPr>
        <w:t xml:space="preserve"> </w:t>
      </w:r>
      <w:r>
        <w:t>referentes</w:t>
      </w:r>
      <w:r>
        <w:rPr>
          <w:spacing w:val="23"/>
        </w:rPr>
        <w:t xml:space="preserve"> </w:t>
      </w:r>
      <w:r>
        <w:t>ao</w:t>
      </w:r>
      <w:r>
        <w:rPr>
          <w:spacing w:val="20"/>
        </w:rPr>
        <w:t xml:space="preserve"> </w:t>
      </w:r>
      <w:r>
        <w:t>exercício</w:t>
      </w:r>
      <w:r>
        <w:rPr>
          <w:spacing w:val="26"/>
        </w:rPr>
        <w:t xml:space="preserve"> </w:t>
      </w:r>
      <w:r>
        <w:t>de</w:t>
      </w:r>
      <w:r>
        <w:rPr>
          <w:spacing w:val="28"/>
        </w:rPr>
        <w:t xml:space="preserve"> </w:t>
      </w:r>
      <w:r w:rsidRPr="00680A59">
        <w:rPr>
          <w:b/>
        </w:rPr>
        <w:t>2</w:t>
      </w:r>
      <w:r>
        <w:rPr>
          <w:b/>
        </w:rPr>
        <w:t>.</w:t>
      </w:r>
      <w:r w:rsidRPr="00680A59">
        <w:rPr>
          <w:b/>
        </w:rPr>
        <w:t>021</w:t>
      </w:r>
      <w:r>
        <w:t>,</w:t>
      </w:r>
      <w:r>
        <w:rPr>
          <w:spacing w:val="27"/>
        </w:rPr>
        <w:t xml:space="preserve"> </w:t>
      </w:r>
      <w:r>
        <w:t>devendo</w:t>
      </w:r>
      <w:r>
        <w:rPr>
          <w:spacing w:val="25"/>
        </w:rPr>
        <w:t xml:space="preserve"> </w:t>
      </w:r>
      <w:r>
        <w:t>o</w:t>
      </w:r>
      <w:r>
        <w:rPr>
          <w:spacing w:val="23"/>
        </w:rPr>
        <w:t xml:space="preserve"> </w:t>
      </w:r>
      <w:r>
        <w:t>restante,</w:t>
      </w:r>
      <w:r>
        <w:rPr>
          <w:spacing w:val="28"/>
        </w:rPr>
        <w:t xml:space="preserve"> </w:t>
      </w:r>
      <w:r>
        <w:t>ou</w:t>
      </w:r>
      <w:r>
        <w:rPr>
          <w:spacing w:val="22"/>
        </w:rPr>
        <w:t xml:space="preserve"> </w:t>
      </w:r>
      <w:r>
        <w:t>seja,</w:t>
      </w:r>
      <w:r>
        <w:rPr>
          <w:spacing w:val="27"/>
        </w:rPr>
        <w:t xml:space="preserve"> </w:t>
      </w:r>
      <w:r>
        <w:rPr>
          <w:b/>
        </w:rPr>
        <w:t>R$</w:t>
      </w:r>
      <w:r>
        <w:rPr>
          <w:b/>
          <w:spacing w:val="24"/>
        </w:rPr>
        <w:t xml:space="preserve"> </w:t>
      </w:r>
      <w:r>
        <w:rPr>
          <w:b/>
        </w:rPr>
        <w:t>.........</w:t>
      </w:r>
      <w:r>
        <w:rPr>
          <w:b/>
          <w:spacing w:val="25"/>
        </w:rPr>
        <w:t xml:space="preserve"> </w:t>
      </w:r>
      <w:r>
        <w:rPr>
          <w:b/>
        </w:rPr>
        <w:t xml:space="preserve">(.......), </w:t>
      </w:r>
      <w:r>
        <w:t xml:space="preserve">ser reservado para o exercício de </w:t>
      </w:r>
      <w:r>
        <w:rPr>
          <w:b/>
        </w:rPr>
        <w:t>2.022</w:t>
      </w:r>
      <w:r>
        <w:t>.</w:t>
      </w:r>
    </w:p>
    <w:p w14:paraId="4E72EAC7" w14:textId="77777777" w:rsidR="00680A59" w:rsidRDefault="00680A59" w:rsidP="00680A59">
      <w:pPr>
        <w:pStyle w:val="Corpodetexto"/>
        <w:spacing w:before="1" w:line="255" w:lineRule="exact"/>
        <w:ind w:left="272"/>
      </w:pPr>
    </w:p>
    <w:p w14:paraId="4979D0C4" w14:textId="4BE35C97" w:rsidR="009F53F1" w:rsidRDefault="00952837">
      <w:pPr>
        <w:spacing w:line="480" w:lineRule="auto"/>
        <w:ind w:left="272" w:right="6048"/>
        <w:rPr>
          <w:b/>
        </w:rPr>
      </w:pPr>
      <w:r>
        <w:rPr>
          <w:b/>
        </w:rPr>
        <w:t>V - DOS PRAZOS</w:t>
      </w:r>
    </w:p>
    <w:p w14:paraId="614ACAEA" w14:textId="77777777" w:rsidR="009F53F1" w:rsidRDefault="00A24315">
      <w:pPr>
        <w:pStyle w:val="Corpodetexto"/>
        <w:ind w:left="272" w:right="228"/>
        <w:jc w:val="both"/>
      </w:pPr>
      <w:r w:rsidRPr="00D63AC3">
        <w:t xml:space="preserve">5.1. </w:t>
      </w:r>
      <w:r w:rsidR="00952837" w:rsidRPr="00D63AC3">
        <w:t xml:space="preserve">O prazo da execução da obra e vigência do contrato será de </w:t>
      </w:r>
      <w:r w:rsidR="00952837" w:rsidRPr="00D63AC3">
        <w:rPr>
          <w:b/>
        </w:rPr>
        <w:t>3</w:t>
      </w:r>
      <w:r w:rsidRPr="00D63AC3">
        <w:rPr>
          <w:b/>
        </w:rPr>
        <w:t>60</w:t>
      </w:r>
      <w:r w:rsidR="00952837" w:rsidRPr="00D63AC3">
        <w:rPr>
          <w:b/>
        </w:rPr>
        <w:t xml:space="preserve"> (trezentos</w:t>
      </w:r>
      <w:r w:rsidRPr="00D63AC3">
        <w:rPr>
          <w:b/>
        </w:rPr>
        <w:t xml:space="preserve"> e sessenta</w:t>
      </w:r>
      <w:r w:rsidR="00952837" w:rsidRPr="00D63AC3">
        <w:rPr>
          <w:b/>
        </w:rPr>
        <w:t>) dias</w:t>
      </w:r>
      <w:r w:rsidR="00952837">
        <w:rPr>
          <w:b/>
        </w:rPr>
        <w:t xml:space="preserve"> corridos</w:t>
      </w:r>
      <w:r w:rsidR="00952837">
        <w:t xml:space="preserve">, </w:t>
      </w:r>
      <w:r w:rsidR="00952837" w:rsidRPr="005839FC">
        <w:t>contados a partir do 5º (quinto) dia da data da expedição da Ordem de Serviço.</w:t>
      </w:r>
    </w:p>
    <w:p w14:paraId="0D575970" w14:textId="77777777" w:rsidR="009F53F1" w:rsidRDefault="009F53F1">
      <w:pPr>
        <w:pStyle w:val="Corpodetexto"/>
        <w:spacing w:before="11"/>
        <w:rPr>
          <w:sz w:val="21"/>
        </w:rPr>
      </w:pPr>
    </w:p>
    <w:p w14:paraId="6B0EDCC6" w14:textId="77777777" w:rsidR="009F53F1" w:rsidRDefault="00A24315" w:rsidP="004442CB">
      <w:pPr>
        <w:ind w:left="272"/>
        <w:jc w:val="both"/>
      </w:pPr>
      <w:r>
        <w:rPr>
          <w:i/>
        </w:rPr>
        <w:t xml:space="preserve">5.2. </w:t>
      </w:r>
      <w:r w:rsidR="00952837">
        <w:rPr>
          <w:i/>
        </w:rPr>
        <w:t xml:space="preserve">Caso ocorra redução ou acréscimo do objeto licitado, poderá ocorrer antecipação ou </w:t>
      </w:r>
      <w:r w:rsidR="00952837">
        <w:t>prorrogação do prazo contratual, dentro dos limites legais e observado o disposto nos Artigos 57 incisos do parágrafo 1º e Artigo 65 da Lei 8666/93 e suas alterações.</w:t>
      </w:r>
    </w:p>
    <w:p w14:paraId="343895E3" w14:textId="77777777" w:rsidR="009F53F1" w:rsidRDefault="009F53F1">
      <w:pPr>
        <w:pStyle w:val="Corpodetexto"/>
        <w:spacing w:before="5"/>
        <w:rPr>
          <w:b/>
          <w:i/>
          <w:sz w:val="17"/>
        </w:rPr>
      </w:pPr>
    </w:p>
    <w:p w14:paraId="79DAE5FA" w14:textId="5FF44163" w:rsidR="00D14FDF" w:rsidRDefault="00A24315" w:rsidP="00D14FDF">
      <w:pPr>
        <w:spacing w:before="93"/>
        <w:ind w:left="272" w:right="230"/>
        <w:jc w:val="both"/>
        <w:rPr>
          <w:rFonts w:eastAsia="Calibri"/>
          <w:i/>
          <w:color w:val="000000" w:themeColor="text1"/>
          <w:lang w:eastAsia="pt-BR"/>
        </w:rPr>
      </w:pPr>
      <w:r>
        <w:rPr>
          <w:b/>
        </w:rPr>
        <w:t xml:space="preserve">5.3. </w:t>
      </w:r>
      <w:r w:rsidR="00952837">
        <w:rPr>
          <w:b/>
        </w:rPr>
        <w:t>A ORDEM DE SERVIÇO SERÁ FORNECIDA A CONTRATADA SOMENTE MEDIANTE A APRESENTAÇÃO</w:t>
      </w:r>
      <w:r w:rsidR="00D14FDF">
        <w:rPr>
          <w:b/>
        </w:rPr>
        <w:t xml:space="preserve"> DOS DOCUMENTOS ABAIXO</w:t>
      </w:r>
      <w:r w:rsidR="00D14FDF" w:rsidRPr="003F7292">
        <w:rPr>
          <w:rFonts w:eastAsia="Calibri"/>
          <w:i/>
          <w:color w:val="000000" w:themeColor="text1"/>
          <w:lang w:eastAsia="pt-BR"/>
        </w:rPr>
        <w:t xml:space="preserve">, a serem entregues ao Fiscalizador e/ou Administrador  </w:t>
      </w:r>
      <w:r w:rsidR="00D14FDF" w:rsidRPr="00447CE8">
        <w:rPr>
          <w:rFonts w:eastAsia="Calibri"/>
          <w:i/>
          <w:color w:val="000000" w:themeColor="text1"/>
          <w:lang w:eastAsia="pt-BR"/>
        </w:rPr>
        <w:t>do Contrato</w:t>
      </w:r>
      <w:r w:rsidR="00D14FDF">
        <w:rPr>
          <w:rFonts w:eastAsia="Calibri"/>
          <w:i/>
          <w:color w:val="000000" w:themeColor="text1"/>
          <w:lang w:eastAsia="pt-BR"/>
        </w:rPr>
        <w:t>:</w:t>
      </w:r>
    </w:p>
    <w:p w14:paraId="5DB590B8" w14:textId="77777777" w:rsidR="00D14FDF" w:rsidRPr="00D14FDF" w:rsidRDefault="00D14FDF" w:rsidP="00D14FDF">
      <w:pPr>
        <w:spacing w:before="93"/>
        <w:ind w:left="272" w:right="230"/>
        <w:jc w:val="both"/>
        <w:rPr>
          <w:b/>
        </w:rPr>
      </w:pPr>
    </w:p>
    <w:p w14:paraId="197DC813" w14:textId="008DCF55" w:rsidR="00D14FDF" w:rsidRPr="003F7292" w:rsidRDefault="00D14FDF" w:rsidP="00D14FDF">
      <w:pPr>
        <w:widowControl/>
        <w:numPr>
          <w:ilvl w:val="0"/>
          <w:numId w:val="39"/>
        </w:numPr>
        <w:tabs>
          <w:tab w:val="left" w:pos="284"/>
        </w:tabs>
        <w:autoSpaceDE/>
        <w:autoSpaceDN/>
        <w:spacing w:line="360" w:lineRule="auto"/>
        <w:ind w:left="1134"/>
        <w:contextualSpacing/>
        <w:jc w:val="both"/>
        <w:rPr>
          <w:rFonts w:eastAsia="Calibri"/>
          <w:i/>
          <w:color w:val="000000" w:themeColor="text1"/>
          <w:lang w:eastAsia="pt-BR"/>
        </w:rPr>
      </w:pPr>
      <w:r w:rsidRPr="003F7292">
        <w:rPr>
          <w:rFonts w:eastAsia="Calibri"/>
          <w:i/>
          <w:color w:val="000000" w:themeColor="text1"/>
          <w:lang w:eastAsia="pt-BR"/>
        </w:rPr>
        <w:t>A equipe que participará da execução de todos os trabalhos objeto d</w:t>
      </w:r>
      <w:r w:rsidR="00274D21">
        <w:rPr>
          <w:rFonts w:eastAsia="Calibri"/>
          <w:i/>
          <w:color w:val="000000" w:themeColor="text1"/>
          <w:lang w:eastAsia="pt-BR"/>
        </w:rPr>
        <w:t>o</w:t>
      </w:r>
      <w:r w:rsidRPr="003F7292">
        <w:rPr>
          <w:rFonts w:eastAsia="Calibri"/>
          <w:i/>
          <w:color w:val="000000" w:themeColor="text1"/>
          <w:lang w:eastAsia="pt-BR"/>
        </w:rPr>
        <w:t xml:space="preserve"> presente </w:t>
      </w:r>
      <w:r w:rsidR="00274D21">
        <w:rPr>
          <w:rFonts w:eastAsia="Calibri"/>
          <w:i/>
          <w:color w:val="000000" w:themeColor="text1"/>
          <w:lang w:eastAsia="pt-BR"/>
        </w:rPr>
        <w:t>Contrato</w:t>
      </w:r>
      <w:r w:rsidRPr="003F7292">
        <w:rPr>
          <w:rFonts w:eastAsia="Calibri"/>
          <w:i/>
          <w:color w:val="000000" w:themeColor="text1"/>
          <w:lang w:eastAsia="pt-BR"/>
        </w:rPr>
        <w:t>, sendo qualquer alteração dependente da autorização da CONTRATANTE/SAAE;</w:t>
      </w:r>
    </w:p>
    <w:p w14:paraId="09714398" w14:textId="77777777" w:rsidR="00D14FDF" w:rsidRPr="003F7292" w:rsidRDefault="00D14FDF" w:rsidP="00D14FDF">
      <w:pPr>
        <w:widowControl/>
        <w:numPr>
          <w:ilvl w:val="0"/>
          <w:numId w:val="39"/>
        </w:numPr>
        <w:tabs>
          <w:tab w:val="left" w:pos="284"/>
        </w:tabs>
        <w:autoSpaceDE/>
        <w:autoSpaceDN/>
        <w:spacing w:line="360" w:lineRule="auto"/>
        <w:ind w:left="1134"/>
        <w:contextualSpacing/>
        <w:jc w:val="both"/>
        <w:rPr>
          <w:rFonts w:eastAsia="Calibri"/>
          <w:i/>
          <w:color w:val="000000" w:themeColor="text1"/>
          <w:lang w:eastAsia="pt-BR"/>
        </w:rPr>
      </w:pPr>
      <w:r w:rsidRPr="003F7292">
        <w:rPr>
          <w:rFonts w:eastAsia="Calibri"/>
          <w:i/>
          <w:color w:val="000000" w:themeColor="text1"/>
          <w:lang w:eastAsia="pt-BR"/>
        </w:rPr>
        <w:t>Relação, em papel timbrado, com assinatura do responsável, constando os nomes dos funcionários que serão utilizados na execução dos serviços, atualizando as informações quando da substituição, admissão e demissão do empregado;</w:t>
      </w:r>
    </w:p>
    <w:p w14:paraId="593AC4A8" w14:textId="77777777" w:rsidR="00D14FDF" w:rsidRPr="003F7292" w:rsidRDefault="00D14FDF" w:rsidP="00D14FDF">
      <w:pPr>
        <w:widowControl/>
        <w:numPr>
          <w:ilvl w:val="0"/>
          <w:numId w:val="39"/>
        </w:numPr>
        <w:tabs>
          <w:tab w:val="left" w:pos="284"/>
        </w:tabs>
        <w:autoSpaceDE/>
        <w:autoSpaceDN/>
        <w:spacing w:line="360" w:lineRule="auto"/>
        <w:ind w:left="1134"/>
        <w:contextualSpacing/>
        <w:jc w:val="both"/>
        <w:rPr>
          <w:rFonts w:eastAsia="Calibri"/>
          <w:i/>
          <w:color w:val="000000" w:themeColor="text1"/>
          <w:lang w:eastAsia="pt-BR"/>
        </w:rPr>
      </w:pPr>
      <w:r w:rsidRPr="003F7292">
        <w:rPr>
          <w:rFonts w:eastAsia="Calibri"/>
          <w:i/>
          <w:color w:val="000000" w:themeColor="text1"/>
          <w:lang w:eastAsia="pt-BR"/>
        </w:rPr>
        <w:t>Cópias autenticadas das fichas de registros dos funcionários que estarão trabalhando na frente dos serviços.</w:t>
      </w:r>
    </w:p>
    <w:p w14:paraId="3E9741D7" w14:textId="77777777" w:rsidR="00D14FDF" w:rsidRPr="003F7292" w:rsidRDefault="00D14FDF" w:rsidP="00D14FDF">
      <w:pPr>
        <w:widowControl/>
        <w:numPr>
          <w:ilvl w:val="0"/>
          <w:numId w:val="39"/>
        </w:numPr>
        <w:tabs>
          <w:tab w:val="left" w:pos="284"/>
        </w:tabs>
        <w:autoSpaceDE/>
        <w:autoSpaceDN/>
        <w:spacing w:line="360" w:lineRule="auto"/>
        <w:ind w:left="1134"/>
        <w:contextualSpacing/>
        <w:jc w:val="both"/>
        <w:rPr>
          <w:rFonts w:eastAsia="Calibri"/>
          <w:i/>
          <w:color w:val="000000" w:themeColor="text1"/>
          <w:lang w:eastAsia="pt-BR"/>
        </w:rPr>
      </w:pPr>
      <w:r w:rsidRPr="003F7292">
        <w:rPr>
          <w:rFonts w:eastAsia="Calibri"/>
          <w:i/>
          <w:color w:val="000000" w:themeColor="text1"/>
          <w:lang w:eastAsia="pt-BR"/>
        </w:rPr>
        <w:t>Cópias autenticadas da CTPS dos empregados, hábeis a comprovar seu registro perante a empresa;</w:t>
      </w:r>
    </w:p>
    <w:p w14:paraId="4BC5A2A8" w14:textId="2F364368" w:rsidR="00D14FDF" w:rsidRDefault="00D14FDF" w:rsidP="00D14FDF">
      <w:pPr>
        <w:widowControl/>
        <w:numPr>
          <w:ilvl w:val="0"/>
          <w:numId w:val="39"/>
        </w:numPr>
        <w:tabs>
          <w:tab w:val="left" w:pos="284"/>
        </w:tabs>
        <w:autoSpaceDE/>
        <w:autoSpaceDN/>
        <w:spacing w:line="360" w:lineRule="auto"/>
        <w:ind w:left="1134"/>
        <w:contextualSpacing/>
        <w:jc w:val="both"/>
        <w:rPr>
          <w:rFonts w:eastAsia="Calibri"/>
          <w:i/>
          <w:color w:val="000000" w:themeColor="text1"/>
          <w:lang w:eastAsia="pt-BR"/>
        </w:rPr>
      </w:pPr>
      <w:r w:rsidRPr="003F7292">
        <w:rPr>
          <w:rFonts w:eastAsia="Calibri"/>
          <w:i/>
          <w:color w:val="000000" w:themeColor="text1"/>
          <w:lang w:eastAsia="pt-BR"/>
        </w:rPr>
        <w:t>Cópias autenticadas dos Exames pré-admissionais;</w:t>
      </w:r>
    </w:p>
    <w:p w14:paraId="4FC4CBB7" w14:textId="77777777" w:rsidR="00274D21" w:rsidRPr="003F7292" w:rsidRDefault="00274D21" w:rsidP="00274D21">
      <w:pPr>
        <w:widowControl/>
        <w:tabs>
          <w:tab w:val="left" w:pos="284"/>
        </w:tabs>
        <w:autoSpaceDE/>
        <w:autoSpaceDN/>
        <w:spacing w:line="360" w:lineRule="auto"/>
        <w:contextualSpacing/>
        <w:jc w:val="both"/>
        <w:rPr>
          <w:rFonts w:eastAsia="Calibri"/>
          <w:i/>
          <w:color w:val="000000" w:themeColor="text1"/>
          <w:lang w:eastAsia="pt-BR"/>
        </w:rPr>
      </w:pPr>
    </w:p>
    <w:p w14:paraId="77FDE0CB" w14:textId="6CDF620B" w:rsidR="00D14FDF" w:rsidRPr="003F7292" w:rsidRDefault="00BF3F36" w:rsidP="00D14FDF">
      <w:pPr>
        <w:tabs>
          <w:tab w:val="left" w:pos="284"/>
        </w:tabs>
        <w:spacing w:line="360" w:lineRule="auto"/>
        <w:ind w:left="272"/>
        <w:contextualSpacing/>
        <w:jc w:val="both"/>
        <w:rPr>
          <w:rFonts w:eastAsia="Times New Roman"/>
          <w:b/>
          <w:color w:val="000000" w:themeColor="text1"/>
          <w:lang w:eastAsia="pt-BR"/>
        </w:rPr>
      </w:pPr>
      <w:r>
        <w:rPr>
          <w:rFonts w:eastAsia="Calibri"/>
          <w:i/>
          <w:color w:val="000000" w:themeColor="text1"/>
          <w:lang w:eastAsia="pt-BR"/>
        </w:rPr>
        <w:t>5.4.</w:t>
      </w:r>
      <w:r w:rsidR="00D14FDF" w:rsidRPr="003F7292">
        <w:rPr>
          <w:rFonts w:eastAsia="Calibri"/>
          <w:i/>
          <w:color w:val="000000" w:themeColor="text1"/>
          <w:lang w:eastAsia="pt-BR"/>
        </w:rPr>
        <w:t xml:space="preserve"> A CONTRATADA DEVERÁ EFETUAR O REGISTRO EM CARTEIRA PROFISSIONAL DE TODOS OS EMPREGADOS UTILIZADOS NA EXECUÇÃO DOS SERVIÇOS OBJETO DESTE CONTRATO, RESPONSABILIZANDO-SE PELOS ENCARGOS TRABALHISTAS, PREVIDENCIÁRIOS, FISCAIS, COMERCIAIS, MÉDICOS, BEM COMO OS DECORRENTES DE CONTROLE MÉDICO DE SAÚDE OCUPACIONAL, RESULTANTES DA EXECUÇÃO DO CONTRATO. OS FUNCIONÁRIOS DEVERÃO ESTAR REGISTRADOS DESDE A DATA DO INÍCIO DA PRESTAÇÃO DOS SERVIÇOS.</w:t>
      </w:r>
    </w:p>
    <w:p w14:paraId="61A5BCD0" w14:textId="77777777" w:rsidR="009F53F1" w:rsidRDefault="009F53F1">
      <w:pPr>
        <w:pStyle w:val="Corpodetexto"/>
        <w:spacing w:before="2"/>
      </w:pPr>
    </w:p>
    <w:p w14:paraId="2E495526" w14:textId="77777777" w:rsidR="009F53F1" w:rsidRPr="00A24315" w:rsidRDefault="00952837" w:rsidP="00A24315">
      <w:pPr>
        <w:ind w:left="272"/>
        <w:rPr>
          <w:b/>
        </w:rPr>
      </w:pPr>
      <w:r w:rsidRPr="00A24315">
        <w:rPr>
          <w:b/>
        </w:rPr>
        <w:t>VI - DO</w:t>
      </w:r>
      <w:r w:rsidRPr="00A24315">
        <w:rPr>
          <w:b/>
          <w:spacing w:val="-3"/>
        </w:rPr>
        <w:t xml:space="preserve"> </w:t>
      </w:r>
      <w:r w:rsidRPr="00A24315">
        <w:rPr>
          <w:b/>
        </w:rPr>
        <w:t>VALOR</w:t>
      </w:r>
    </w:p>
    <w:p w14:paraId="4E54679F" w14:textId="77777777" w:rsidR="009F53F1" w:rsidRDefault="009F53F1" w:rsidP="00A24315">
      <w:pPr>
        <w:pStyle w:val="Corpodetexto"/>
        <w:ind w:left="272"/>
        <w:rPr>
          <w:b/>
        </w:rPr>
      </w:pPr>
    </w:p>
    <w:p w14:paraId="17183048" w14:textId="77777777" w:rsidR="00167FF4" w:rsidRDefault="00167FF4" w:rsidP="00167FF4">
      <w:pPr>
        <w:spacing w:line="252" w:lineRule="exact"/>
        <w:ind w:firstLine="272"/>
        <w:jc w:val="both"/>
        <w:rPr>
          <w:spacing w:val="22"/>
        </w:rPr>
      </w:pPr>
      <w:r>
        <w:t xml:space="preserve">6.1. </w:t>
      </w:r>
      <w:r w:rsidR="00952837">
        <w:t>Dá-se</w:t>
      </w:r>
      <w:r w:rsidR="00952837">
        <w:rPr>
          <w:spacing w:val="21"/>
        </w:rPr>
        <w:t xml:space="preserve"> </w:t>
      </w:r>
      <w:r w:rsidR="00952837">
        <w:t>ao</w:t>
      </w:r>
      <w:r w:rsidR="00952837">
        <w:rPr>
          <w:spacing w:val="22"/>
        </w:rPr>
        <w:t xml:space="preserve"> </w:t>
      </w:r>
      <w:r w:rsidR="00952837">
        <w:t>presente</w:t>
      </w:r>
      <w:r w:rsidR="00952837">
        <w:rPr>
          <w:spacing w:val="19"/>
        </w:rPr>
        <w:t xml:space="preserve"> </w:t>
      </w:r>
      <w:r w:rsidR="00952837">
        <w:t>contrato</w:t>
      </w:r>
      <w:r w:rsidR="00952837">
        <w:rPr>
          <w:spacing w:val="21"/>
        </w:rPr>
        <w:t xml:space="preserve"> </w:t>
      </w:r>
      <w:r w:rsidR="00952837">
        <w:t>o</w:t>
      </w:r>
      <w:r w:rsidR="00952837">
        <w:rPr>
          <w:spacing w:val="22"/>
        </w:rPr>
        <w:t xml:space="preserve"> </w:t>
      </w:r>
      <w:r w:rsidR="00952837">
        <w:t>valor</w:t>
      </w:r>
      <w:r w:rsidR="00952837">
        <w:rPr>
          <w:spacing w:val="22"/>
        </w:rPr>
        <w:t xml:space="preserve"> </w:t>
      </w:r>
      <w:r w:rsidR="00952837">
        <w:t>de</w:t>
      </w:r>
      <w:r w:rsidR="00952837">
        <w:rPr>
          <w:spacing w:val="22"/>
        </w:rPr>
        <w:t xml:space="preserve"> </w:t>
      </w:r>
      <w:r w:rsidR="00952837">
        <w:rPr>
          <w:b/>
        </w:rPr>
        <w:t>R$</w:t>
      </w:r>
      <w:r w:rsidR="00952837">
        <w:rPr>
          <w:b/>
          <w:spacing w:val="22"/>
        </w:rPr>
        <w:t xml:space="preserve"> </w:t>
      </w:r>
      <w:r w:rsidR="00952837">
        <w:rPr>
          <w:b/>
        </w:rPr>
        <w:t>.........................(...............................),</w:t>
      </w:r>
      <w:r w:rsidR="00952837">
        <w:rPr>
          <w:b/>
          <w:spacing w:val="23"/>
        </w:rPr>
        <w:t xml:space="preserve"> </w:t>
      </w:r>
      <w:r w:rsidR="00952837">
        <w:t>sendo:</w:t>
      </w:r>
      <w:r w:rsidR="00952837">
        <w:rPr>
          <w:spacing w:val="22"/>
        </w:rPr>
        <w:t xml:space="preserve"> </w:t>
      </w:r>
    </w:p>
    <w:p w14:paraId="1600F4C1" w14:textId="77777777" w:rsidR="00167FF4" w:rsidRDefault="00167FF4" w:rsidP="00167FF4">
      <w:pPr>
        <w:spacing w:line="252" w:lineRule="exact"/>
        <w:ind w:firstLine="272"/>
        <w:jc w:val="both"/>
        <w:rPr>
          <w:spacing w:val="22"/>
        </w:rPr>
      </w:pPr>
    </w:p>
    <w:p w14:paraId="3DBA453D" w14:textId="21A3D46A" w:rsidR="00167FF4" w:rsidRPr="00167FF4" w:rsidRDefault="00952837" w:rsidP="00167FF4">
      <w:pPr>
        <w:spacing w:line="252" w:lineRule="exact"/>
        <w:ind w:left="272"/>
        <w:jc w:val="both"/>
      </w:pPr>
      <w:r w:rsidRPr="00167FF4">
        <w:t>Material</w:t>
      </w:r>
      <w:r w:rsidR="000D785F">
        <w:t>/Equipamentos</w:t>
      </w:r>
      <w:r w:rsidRPr="00167FF4">
        <w:rPr>
          <w:spacing w:val="21"/>
        </w:rPr>
        <w:t xml:space="preserve"> </w:t>
      </w:r>
      <w:r w:rsidRPr="00167FF4">
        <w:t>=</w:t>
      </w:r>
      <w:r w:rsidR="00167FF4" w:rsidRPr="00167FF4">
        <w:t xml:space="preserve"> </w:t>
      </w:r>
      <w:r w:rsidRPr="000D785F">
        <w:rPr>
          <w:b/>
          <w:bCs/>
        </w:rPr>
        <w:t>R$  .......................... (......................)</w:t>
      </w:r>
      <w:r w:rsidR="000D785F">
        <w:t xml:space="preserve"> e</w:t>
      </w:r>
      <w:r w:rsidRPr="00167FF4">
        <w:t xml:space="preserve">  </w:t>
      </w:r>
    </w:p>
    <w:p w14:paraId="2DFF06AF" w14:textId="77777777" w:rsidR="00167FF4" w:rsidRPr="00167FF4" w:rsidRDefault="00167FF4" w:rsidP="00167FF4">
      <w:pPr>
        <w:spacing w:line="252" w:lineRule="exact"/>
        <w:ind w:left="272"/>
        <w:jc w:val="both"/>
      </w:pPr>
    </w:p>
    <w:p w14:paraId="6EC9C017" w14:textId="2518BA34" w:rsidR="009F53F1" w:rsidRDefault="00952837">
      <w:pPr>
        <w:tabs>
          <w:tab w:val="left" w:leader="dot" w:pos="6049"/>
        </w:tabs>
        <w:spacing w:before="93"/>
        <w:ind w:left="272"/>
        <w:jc w:val="both"/>
      </w:pPr>
      <w:r w:rsidRPr="00167FF4">
        <w:t xml:space="preserve">Mão-de-obra = </w:t>
      </w:r>
      <w:r w:rsidRPr="000D785F">
        <w:rPr>
          <w:b/>
          <w:bCs/>
        </w:rPr>
        <w:t>R$</w:t>
      </w:r>
      <w:r w:rsidRPr="000D785F">
        <w:rPr>
          <w:b/>
          <w:bCs/>
          <w:spacing w:val="-15"/>
        </w:rPr>
        <w:t xml:space="preserve"> </w:t>
      </w:r>
      <w:r w:rsidRPr="000D785F">
        <w:rPr>
          <w:b/>
          <w:bCs/>
        </w:rPr>
        <w:t>...............................</w:t>
      </w:r>
      <w:r w:rsidRPr="000D785F">
        <w:rPr>
          <w:b/>
          <w:bCs/>
          <w:spacing w:val="-5"/>
        </w:rPr>
        <w:t xml:space="preserve"> </w:t>
      </w:r>
      <w:r w:rsidRPr="000D785F">
        <w:rPr>
          <w:b/>
          <w:bCs/>
        </w:rPr>
        <w:t>(</w:t>
      </w:r>
      <w:r w:rsidRPr="000D785F">
        <w:rPr>
          <w:b/>
          <w:bCs/>
        </w:rPr>
        <w:tab/>
        <w:t>)</w:t>
      </w:r>
      <w:r w:rsidRPr="00167FF4">
        <w:t>.</w:t>
      </w:r>
    </w:p>
    <w:p w14:paraId="40AC329C" w14:textId="77777777" w:rsidR="000D785F" w:rsidRPr="00167FF4" w:rsidRDefault="000D785F">
      <w:pPr>
        <w:tabs>
          <w:tab w:val="left" w:leader="dot" w:pos="6049"/>
        </w:tabs>
        <w:spacing w:before="93"/>
        <w:ind w:left="272"/>
        <w:jc w:val="both"/>
      </w:pPr>
    </w:p>
    <w:p w14:paraId="0F29D565" w14:textId="77777777" w:rsidR="009F53F1" w:rsidRPr="000D785F" w:rsidRDefault="00952837" w:rsidP="00227DB8">
      <w:pPr>
        <w:ind w:firstLine="272"/>
        <w:rPr>
          <w:b/>
          <w:bCs/>
        </w:rPr>
      </w:pPr>
      <w:r w:rsidRPr="000D785F">
        <w:rPr>
          <w:b/>
          <w:bCs/>
        </w:rPr>
        <w:t>VII - DO REGIME DE EXECUÇÃO</w:t>
      </w:r>
    </w:p>
    <w:p w14:paraId="52EC2E1A" w14:textId="77777777" w:rsidR="009F53F1" w:rsidRDefault="009F53F1">
      <w:pPr>
        <w:pStyle w:val="Corpodetexto"/>
        <w:spacing w:before="2"/>
        <w:rPr>
          <w:b/>
        </w:rPr>
      </w:pPr>
    </w:p>
    <w:p w14:paraId="49B16DF1" w14:textId="77777777" w:rsidR="009F53F1" w:rsidRDefault="00167FF4">
      <w:pPr>
        <w:pStyle w:val="Corpodetexto"/>
        <w:spacing w:line="237" w:lineRule="auto"/>
        <w:ind w:left="272" w:right="229"/>
        <w:jc w:val="both"/>
      </w:pPr>
      <w:r>
        <w:t xml:space="preserve">6.1. </w:t>
      </w:r>
      <w:r w:rsidR="00952837">
        <w:t xml:space="preserve">O regime de execução do presente contrato dar-se-á conforme o estabelecido no edital e demais anexos e documentos da </w:t>
      </w:r>
      <w:r w:rsidR="00952837">
        <w:rPr>
          <w:b/>
        </w:rPr>
        <w:t>Concorrência n</w:t>
      </w:r>
      <w:r w:rsidR="00952837">
        <w:rPr>
          <w:b/>
          <w:position w:val="8"/>
          <w:sz w:val="14"/>
          <w:u w:val="single"/>
        </w:rPr>
        <w:t>o</w:t>
      </w:r>
      <w:r w:rsidR="00952837">
        <w:rPr>
          <w:b/>
        </w:rPr>
        <w:t xml:space="preserve">. </w:t>
      </w:r>
      <w:r>
        <w:rPr>
          <w:b/>
        </w:rPr>
        <w:t>...../2021</w:t>
      </w:r>
      <w:r w:rsidR="00952837">
        <w:t xml:space="preserve">, que ficam fazendo parte integrante </w:t>
      </w:r>
      <w:r w:rsidR="00952837">
        <w:rPr>
          <w:spacing w:val="-3"/>
        </w:rPr>
        <w:t>do</w:t>
      </w:r>
      <w:r w:rsidR="00952837">
        <w:rPr>
          <w:spacing w:val="55"/>
        </w:rPr>
        <w:t xml:space="preserve"> </w:t>
      </w:r>
      <w:r w:rsidR="00952837">
        <w:t>presente contrato.</w:t>
      </w:r>
    </w:p>
    <w:p w14:paraId="36D38FDE" w14:textId="77777777" w:rsidR="009F53F1" w:rsidRDefault="009F53F1">
      <w:pPr>
        <w:pStyle w:val="Corpodetexto"/>
        <w:spacing w:before="11"/>
        <w:rPr>
          <w:sz w:val="21"/>
        </w:rPr>
      </w:pPr>
    </w:p>
    <w:p w14:paraId="6D42FEE7" w14:textId="77777777" w:rsidR="009F53F1" w:rsidRDefault="00167FF4">
      <w:pPr>
        <w:pStyle w:val="Corpodetexto"/>
        <w:ind w:left="272" w:right="227"/>
        <w:jc w:val="both"/>
      </w:pPr>
      <w:r>
        <w:t xml:space="preserve">6.2. </w:t>
      </w:r>
      <w:r w:rsidR="00952837">
        <w:t xml:space="preserve">Os serviços serão </w:t>
      </w:r>
      <w:r>
        <w:t>programados pelo SAAE - Jacareí</w:t>
      </w:r>
      <w:r w:rsidR="00952837">
        <w:t xml:space="preserve"> em função das suas necessidades e prioridades.</w:t>
      </w:r>
    </w:p>
    <w:p w14:paraId="3E39DA28" w14:textId="77777777" w:rsidR="009F53F1" w:rsidRDefault="009F53F1">
      <w:pPr>
        <w:pStyle w:val="Corpodetexto"/>
        <w:spacing w:before="1"/>
      </w:pPr>
    </w:p>
    <w:p w14:paraId="4C72FC49" w14:textId="77777777" w:rsidR="009F53F1" w:rsidRDefault="00167FF4">
      <w:pPr>
        <w:pStyle w:val="Corpodetexto"/>
        <w:spacing w:before="1"/>
        <w:ind w:left="272"/>
        <w:jc w:val="both"/>
      </w:pPr>
      <w:r>
        <w:t xml:space="preserve">6.3. </w:t>
      </w:r>
      <w:r w:rsidR="00952837">
        <w:t>É vedada a execução de qualquer serviço sem a autorização da fiscalização do SAAE.</w:t>
      </w:r>
    </w:p>
    <w:p w14:paraId="7245487E" w14:textId="77777777" w:rsidR="009F53F1" w:rsidRDefault="009F53F1">
      <w:pPr>
        <w:pStyle w:val="Corpodetexto"/>
        <w:spacing w:before="10"/>
        <w:rPr>
          <w:sz w:val="21"/>
        </w:rPr>
      </w:pPr>
    </w:p>
    <w:p w14:paraId="66FB1104" w14:textId="77777777" w:rsidR="009F53F1" w:rsidRDefault="00167FF4">
      <w:pPr>
        <w:pStyle w:val="Corpodetexto"/>
        <w:ind w:left="272" w:right="228"/>
        <w:jc w:val="both"/>
      </w:pPr>
      <w:r>
        <w:t xml:space="preserve">6.4. </w:t>
      </w:r>
      <w:r w:rsidR="00952837">
        <w:t xml:space="preserve">O SAAE terá o direito de exercer completa e ampla fiscalização dos trabalhos, que em nenhuma hipótese exime a Contratada de suas responsabilidades legais ou contratuais, cuja fiscalização será </w:t>
      </w:r>
      <w:r w:rsidR="00952837" w:rsidRPr="005839FC">
        <w:t>exercida pelo Diretor de Planejamento e Obras e/ou o profissional legalmente habilitado por ele indicado e que terá a autoridade máxima da obra, cabendo-lhe toda e qualquer determinação no tocante ao desenvolvimento dos trabalhos.</w:t>
      </w:r>
    </w:p>
    <w:p w14:paraId="48C8C169" w14:textId="77777777" w:rsidR="009F53F1" w:rsidRDefault="009F53F1">
      <w:pPr>
        <w:pStyle w:val="Corpodetexto"/>
        <w:spacing w:before="1"/>
      </w:pPr>
    </w:p>
    <w:p w14:paraId="58B0B5C1" w14:textId="77777777" w:rsidR="009F53F1" w:rsidRDefault="00167FF4">
      <w:pPr>
        <w:pStyle w:val="Corpodetexto"/>
        <w:ind w:left="272" w:right="231"/>
        <w:jc w:val="both"/>
      </w:pPr>
      <w:r>
        <w:t xml:space="preserve">6.5. </w:t>
      </w:r>
      <w:r w:rsidR="00952837">
        <w:t>Poderá o SAAE solicitar da Contratada a qualquer momento a limpeza do local de trabalho e liberação de calçadas para pedestres e/ou ruas para veículos.</w:t>
      </w:r>
    </w:p>
    <w:p w14:paraId="0E399A70" w14:textId="77777777" w:rsidR="009F53F1" w:rsidRDefault="009F53F1">
      <w:pPr>
        <w:pStyle w:val="Corpodetexto"/>
        <w:spacing w:before="11"/>
        <w:rPr>
          <w:sz w:val="21"/>
        </w:rPr>
      </w:pPr>
    </w:p>
    <w:p w14:paraId="52E66EB0" w14:textId="77777777" w:rsidR="009F53F1" w:rsidRDefault="00167FF4">
      <w:pPr>
        <w:pStyle w:val="Corpodetexto"/>
        <w:ind w:left="272" w:right="228"/>
        <w:jc w:val="both"/>
      </w:pPr>
      <w:r>
        <w:t xml:space="preserve">6.6. </w:t>
      </w:r>
      <w:r w:rsidR="00952837">
        <w:t>Poderá o SAAE, a critério da fiscalização, providenciar testes dos materiais fornecidos pela Contratada e demais análises, correndo as despesas respectivas por conta exclusiva da Contratada.</w:t>
      </w:r>
    </w:p>
    <w:p w14:paraId="6D313206" w14:textId="77777777" w:rsidR="009F53F1" w:rsidRDefault="009F53F1">
      <w:pPr>
        <w:pStyle w:val="Corpodetexto"/>
        <w:spacing w:before="1"/>
      </w:pPr>
    </w:p>
    <w:p w14:paraId="1358F317" w14:textId="77777777" w:rsidR="009F53F1" w:rsidRDefault="00684B4F">
      <w:pPr>
        <w:pStyle w:val="Corpodetexto"/>
        <w:ind w:left="272" w:right="230"/>
        <w:jc w:val="both"/>
      </w:pPr>
      <w:r>
        <w:t xml:space="preserve">6.7. </w:t>
      </w:r>
      <w:r w:rsidR="00952837">
        <w:t xml:space="preserve">Se, após o exame de que trata o item anterior o SAAE constatar que o material se acha em desacordo com as especificações em vigor, exigirá, da Contratada a sua substituição, que deverá ocorrer no prazo máximo </w:t>
      </w:r>
      <w:r>
        <w:t xml:space="preserve">fixado pela Contratante, </w:t>
      </w:r>
      <w:r w:rsidR="00952837">
        <w:t>após a comunicação, sob pena de infração contratual.</w:t>
      </w:r>
    </w:p>
    <w:p w14:paraId="567263D7" w14:textId="77777777" w:rsidR="009F53F1" w:rsidRDefault="009F53F1" w:rsidP="00684B4F">
      <w:pPr>
        <w:pStyle w:val="Corpodetexto"/>
        <w:jc w:val="both"/>
      </w:pPr>
    </w:p>
    <w:p w14:paraId="7D6D0891" w14:textId="77777777" w:rsidR="009F53F1" w:rsidRDefault="00684B4F" w:rsidP="00684B4F">
      <w:pPr>
        <w:pStyle w:val="Corpodetexto"/>
        <w:ind w:left="272" w:right="229"/>
        <w:jc w:val="both"/>
      </w:pPr>
      <w:r>
        <w:t xml:space="preserve">6.8. </w:t>
      </w:r>
      <w:r w:rsidR="00952837">
        <w:t>Antes da compra de qualquer equipamento e ou material que será usado na obra, a contratada deverá consultar a fiscalização do SAAE.</w:t>
      </w:r>
    </w:p>
    <w:p w14:paraId="5AEE9E3B" w14:textId="77777777" w:rsidR="009F53F1" w:rsidRDefault="009F53F1" w:rsidP="00684B4F">
      <w:pPr>
        <w:pStyle w:val="Corpodetexto"/>
        <w:jc w:val="both"/>
      </w:pPr>
    </w:p>
    <w:p w14:paraId="0F392B82" w14:textId="77777777" w:rsidR="009F53F1" w:rsidRDefault="00684B4F" w:rsidP="00684B4F">
      <w:pPr>
        <w:pStyle w:val="Corpodetexto"/>
        <w:ind w:left="272" w:right="378"/>
        <w:jc w:val="both"/>
      </w:pPr>
      <w:r>
        <w:t xml:space="preserve">6.9. </w:t>
      </w:r>
      <w:r w:rsidR="00952837">
        <w:t>A contratada deverá ter em seu patrimônio um maquinário apropriado para que o serviço seja melhor executado.</w:t>
      </w:r>
    </w:p>
    <w:p w14:paraId="1F46C730" w14:textId="77777777" w:rsidR="009F53F1" w:rsidRDefault="009F53F1" w:rsidP="00684B4F">
      <w:pPr>
        <w:pStyle w:val="Corpodetexto"/>
        <w:spacing w:before="11"/>
        <w:jc w:val="both"/>
        <w:rPr>
          <w:sz w:val="21"/>
        </w:rPr>
      </w:pPr>
    </w:p>
    <w:p w14:paraId="79542F50" w14:textId="77777777" w:rsidR="009F53F1" w:rsidRDefault="00DC5D3D" w:rsidP="00DC5D3D">
      <w:pPr>
        <w:spacing w:before="1"/>
        <w:ind w:left="272" w:right="226"/>
        <w:jc w:val="both"/>
      </w:pPr>
      <w:r>
        <w:t xml:space="preserve">6.10. </w:t>
      </w:r>
      <w:r w:rsidR="00952837">
        <w:t xml:space="preserve">Todas as cotas de projeto deverão ser revistas </w:t>
      </w:r>
      <w:r>
        <w:t xml:space="preserve">em campo, antes da execução dos </w:t>
      </w:r>
      <w:r w:rsidR="00952837">
        <w:t xml:space="preserve">serviços. Todos os materiais necessários para execução dos </w:t>
      </w:r>
      <w:r w:rsidR="00B32ACA">
        <w:t>serviços serão fornecidos pela C</w:t>
      </w:r>
      <w:r w:rsidR="00952837">
        <w:t>ontratada</w:t>
      </w:r>
      <w:r w:rsidR="00B32ACA">
        <w:t>.</w:t>
      </w:r>
    </w:p>
    <w:p w14:paraId="2DA7F6B7" w14:textId="77777777" w:rsidR="00DC5D3D" w:rsidRDefault="00DC5D3D" w:rsidP="00DC5D3D">
      <w:pPr>
        <w:spacing w:before="1"/>
        <w:ind w:left="272" w:right="226"/>
        <w:jc w:val="both"/>
      </w:pPr>
    </w:p>
    <w:p w14:paraId="1FB09EA1" w14:textId="77777777" w:rsidR="009F53F1" w:rsidRPr="00B32ACA" w:rsidRDefault="00B32ACA" w:rsidP="00B32ACA">
      <w:pPr>
        <w:spacing w:before="1"/>
        <w:ind w:left="272" w:right="226"/>
        <w:jc w:val="both"/>
        <w:rPr>
          <w:b/>
        </w:rPr>
      </w:pPr>
      <w:r>
        <w:t xml:space="preserve">6.11. </w:t>
      </w:r>
      <w:r w:rsidR="00952837">
        <w:t xml:space="preserve">Os veículos utilizados na prestação dos serviços e os de transporte dos funcionários deverão ser identificados com placas imantadas com os dizeres </w:t>
      </w:r>
      <w:r w:rsidR="00952837">
        <w:rPr>
          <w:b/>
        </w:rPr>
        <w:t xml:space="preserve">“A SERVIÇO DO SAAE” </w:t>
      </w:r>
      <w:r w:rsidR="00952837">
        <w:t xml:space="preserve">e ainda o </w:t>
      </w:r>
      <w:r w:rsidR="00952837">
        <w:rPr>
          <w:b/>
        </w:rPr>
        <w:t>NOME DA EMPRESA CONTRATADA e o TELEFONE DO SAAE JACAREÍ PARA RECLAMAÇÕES - 3954-030</w:t>
      </w:r>
      <w:r>
        <w:rPr>
          <w:b/>
        </w:rPr>
        <w:t>0</w:t>
      </w:r>
      <w:r w:rsidR="00952837">
        <w:rPr>
          <w:b/>
        </w:rPr>
        <w:t xml:space="preserve">, </w:t>
      </w:r>
      <w:r w:rsidR="00952837">
        <w:t>que deverão ser retiradas quando o veículo não estiver no horário e dia da prestação de serviço.</w:t>
      </w:r>
    </w:p>
    <w:p w14:paraId="55C2394A" w14:textId="77777777" w:rsidR="009F53F1" w:rsidRDefault="009F53F1">
      <w:pPr>
        <w:pStyle w:val="Corpodetexto"/>
        <w:spacing w:before="10"/>
        <w:rPr>
          <w:sz w:val="21"/>
        </w:rPr>
      </w:pPr>
    </w:p>
    <w:p w14:paraId="171CAB92" w14:textId="77777777" w:rsidR="009F53F1" w:rsidRDefault="0077425A">
      <w:pPr>
        <w:spacing w:before="1"/>
        <w:ind w:left="272" w:right="227"/>
        <w:jc w:val="both"/>
      </w:pPr>
      <w:r>
        <w:t xml:space="preserve">6.12. </w:t>
      </w:r>
      <w:r w:rsidR="00952837">
        <w:t xml:space="preserve">As placas com os dizeres: </w:t>
      </w:r>
      <w:r w:rsidR="00952837">
        <w:rPr>
          <w:b/>
        </w:rPr>
        <w:t xml:space="preserve">“A SERVIÇO DO SAAE” </w:t>
      </w:r>
      <w:r w:rsidR="00952837">
        <w:t xml:space="preserve">e </w:t>
      </w:r>
      <w:r w:rsidR="00952837">
        <w:rPr>
          <w:b/>
        </w:rPr>
        <w:t xml:space="preserve">NOME DA EMPRESA CONTRATADA, TELEFONE DO SAAE JACAREÍ PARA RECLAMAÇÕES </w:t>
      </w:r>
      <w:r w:rsidR="00952837">
        <w:t xml:space="preserve">- </w:t>
      </w:r>
      <w:r w:rsidR="00952837">
        <w:rPr>
          <w:b/>
        </w:rPr>
        <w:t>3954-030</w:t>
      </w:r>
      <w:r>
        <w:rPr>
          <w:b/>
        </w:rPr>
        <w:t>0</w:t>
      </w:r>
      <w:r w:rsidR="00952837">
        <w:rPr>
          <w:b/>
        </w:rPr>
        <w:t xml:space="preserve"> </w:t>
      </w:r>
      <w:r w:rsidR="00952837">
        <w:t>deverão ser imantadas, de modo que sejam removíveis para serem retiradas dos veículos quando estes estiverem fora do horário da prestação dos serviços a Autarquia.</w:t>
      </w:r>
    </w:p>
    <w:p w14:paraId="41EEB1CB" w14:textId="77777777" w:rsidR="009F53F1" w:rsidRDefault="009F53F1">
      <w:pPr>
        <w:pStyle w:val="Corpodetexto"/>
        <w:spacing w:before="11"/>
        <w:rPr>
          <w:sz w:val="21"/>
        </w:rPr>
      </w:pPr>
    </w:p>
    <w:p w14:paraId="7D278399" w14:textId="3990B852" w:rsidR="009F53F1" w:rsidRDefault="002A03C5" w:rsidP="0077425A">
      <w:pPr>
        <w:pStyle w:val="Corpodetexto"/>
        <w:spacing w:before="93"/>
        <w:ind w:left="272" w:right="227"/>
        <w:jc w:val="both"/>
      </w:pPr>
      <w:r>
        <w:t>6.13. A CONTRATADA deverá fornecer 03</w:t>
      </w:r>
      <w:r w:rsidR="00952837">
        <w:t xml:space="preserve"> (</w:t>
      </w:r>
      <w:r w:rsidR="006139C7">
        <w:t>três</w:t>
      </w:r>
      <w:r w:rsidR="00952837">
        <w:t>) placas de ident</w:t>
      </w:r>
      <w:r w:rsidR="0077425A">
        <w:t xml:space="preserve">ificação da obra, nas seguintes </w:t>
      </w:r>
      <w:r w:rsidR="00952837">
        <w:t>especificações: Material:</w:t>
      </w:r>
      <w:r>
        <w:t xml:space="preserve"> </w:t>
      </w:r>
      <w:r w:rsidR="0089527E" w:rsidRPr="0089527E">
        <w:rPr>
          <w:b/>
          <w:bCs/>
          <w:u w:val="single"/>
        </w:rPr>
        <w:t>AÇO GALVANIZADO</w:t>
      </w:r>
      <w:r>
        <w:t>. Dimensões: 6,00x3,00 metros, 2</w:t>
      </w:r>
      <w:r w:rsidR="00952837">
        <w:t>,00x3,00 metros</w:t>
      </w:r>
      <w:r>
        <w:t xml:space="preserve"> e 4,00 pr 2,00</w:t>
      </w:r>
      <w:r w:rsidR="00952837">
        <w:t>.</w:t>
      </w:r>
    </w:p>
    <w:p w14:paraId="6FF07007" w14:textId="77777777" w:rsidR="009F53F1" w:rsidRDefault="009F53F1">
      <w:pPr>
        <w:pStyle w:val="Corpodetexto"/>
        <w:spacing w:before="5"/>
        <w:rPr>
          <w:sz w:val="17"/>
        </w:rPr>
      </w:pPr>
    </w:p>
    <w:p w14:paraId="7606A8A9" w14:textId="77777777" w:rsidR="009F53F1" w:rsidRDefault="002A03C5">
      <w:pPr>
        <w:pStyle w:val="Corpodetexto"/>
        <w:spacing w:before="93"/>
        <w:ind w:left="272" w:right="227"/>
        <w:jc w:val="both"/>
      </w:pPr>
      <w:r>
        <w:t xml:space="preserve">6.14. </w:t>
      </w:r>
      <w:r w:rsidR="00952837">
        <w:t>Todas ocorrências ou defeitos observados, que importem em paralisação, atraso, ou que possam comprometer as obras, deverão ser comunicados imediatamente e por escrito, de forma circunstanciada pela Contratada ao SAAE, a fim de que este último determine as providências e esclarecimentos que julgar necessários para o perfeito conhecimento e controle dos serviços.</w:t>
      </w:r>
    </w:p>
    <w:p w14:paraId="78815FCA" w14:textId="77777777" w:rsidR="009F53F1" w:rsidRDefault="009F53F1">
      <w:pPr>
        <w:pStyle w:val="Corpodetexto"/>
      </w:pPr>
    </w:p>
    <w:p w14:paraId="1644C717" w14:textId="77777777" w:rsidR="009F53F1" w:rsidRDefault="002A03C5">
      <w:pPr>
        <w:pStyle w:val="Corpodetexto"/>
        <w:ind w:left="272" w:right="226"/>
        <w:jc w:val="both"/>
      </w:pPr>
      <w:r>
        <w:t xml:space="preserve">6.15. </w:t>
      </w:r>
      <w:r w:rsidR="00952837">
        <w:t xml:space="preserve">Para a direção geral dos serviços e das obras, objeto da presente licitação, a Contratada deverá informar ao SAAE, por ofício a qualificação e o número do registro no CREA de seu engenheiro responsável pela obra, engenheiro preposto que irá responder em seu nome pela execução da obra e só poderá iniciá-la a partir do momento em que o profissional indicado esteja presente no local. A não presença do engenheiro responsável indicado pela Contratada no local das obras, além, </w:t>
      </w:r>
      <w:r w:rsidR="00952837">
        <w:rPr>
          <w:spacing w:val="-3"/>
        </w:rPr>
        <w:t xml:space="preserve">de </w:t>
      </w:r>
      <w:r w:rsidR="00952837">
        <w:t xml:space="preserve">impedir o início das mesmas, sujeitará a Contratada ao pagamento das multas elencadas no  item </w:t>
      </w:r>
      <w:r w:rsidR="00952837">
        <w:rPr>
          <w:b/>
        </w:rPr>
        <w:t>XI "DAS PENALIDADES"</w:t>
      </w:r>
      <w:r w:rsidR="00952837">
        <w:t>, no que</w:t>
      </w:r>
      <w:r w:rsidR="00952837">
        <w:rPr>
          <w:spacing w:val="-4"/>
        </w:rPr>
        <w:t xml:space="preserve"> </w:t>
      </w:r>
      <w:r w:rsidR="00952837">
        <w:t>couber.</w:t>
      </w:r>
    </w:p>
    <w:p w14:paraId="679676D3" w14:textId="77777777" w:rsidR="009F53F1" w:rsidRDefault="009F53F1">
      <w:pPr>
        <w:pStyle w:val="Corpodetexto"/>
      </w:pPr>
    </w:p>
    <w:p w14:paraId="125962B5" w14:textId="77777777" w:rsidR="009F53F1" w:rsidRDefault="002A03C5" w:rsidP="002A03C5">
      <w:pPr>
        <w:pStyle w:val="Corpodetexto"/>
        <w:ind w:left="272" w:right="228"/>
        <w:jc w:val="both"/>
      </w:pPr>
      <w:r>
        <w:t xml:space="preserve">6.16. </w:t>
      </w:r>
      <w:r w:rsidR="00952837">
        <w:t>O responsável técnico deverá apresentar ART (Anotação de Responsabilidade Técnica), via original.</w:t>
      </w:r>
    </w:p>
    <w:p w14:paraId="0A2C7C5E" w14:textId="77777777" w:rsidR="009F53F1" w:rsidRDefault="009F53F1">
      <w:pPr>
        <w:pStyle w:val="Corpodetexto"/>
        <w:spacing w:before="2"/>
        <w:rPr>
          <w:b/>
        </w:rPr>
      </w:pPr>
    </w:p>
    <w:p w14:paraId="67ABE7FB" w14:textId="77777777" w:rsidR="009F53F1" w:rsidRDefault="002A03C5">
      <w:pPr>
        <w:pStyle w:val="Corpodetexto"/>
        <w:ind w:left="272" w:right="228"/>
        <w:jc w:val="both"/>
      </w:pPr>
      <w:r>
        <w:t xml:space="preserve">6.17. </w:t>
      </w:r>
      <w:r w:rsidR="00952837">
        <w:t>O responsável técnico da Contratada, ou seu preposto, deverá acompanhar diariamente os  serviços e ficar disponível para a fiscalização e eventuais</w:t>
      </w:r>
      <w:r w:rsidR="00952837">
        <w:rPr>
          <w:spacing w:val="-5"/>
        </w:rPr>
        <w:t xml:space="preserve"> </w:t>
      </w:r>
      <w:r w:rsidR="00952837">
        <w:t>reuniões.</w:t>
      </w:r>
    </w:p>
    <w:p w14:paraId="48EF6D1D" w14:textId="77777777" w:rsidR="009F53F1" w:rsidRDefault="009F53F1">
      <w:pPr>
        <w:pStyle w:val="Corpodetexto"/>
        <w:spacing w:before="11"/>
        <w:rPr>
          <w:sz w:val="21"/>
        </w:rPr>
      </w:pPr>
    </w:p>
    <w:p w14:paraId="2439BEB7" w14:textId="77777777" w:rsidR="009F53F1" w:rsidRDefault="002A03C5">
      <w:pPr>
        <w:pStyle w:val="Corpodetexto"/>
        <w:ind w:left="272" w:right="227"/>
        <w:jc w:val="both"/>
      </w:pPr>
      <w:r>
        <w:t xml:space="preserve">6.18. </w:t>
      </w:r>
      <w:r w:rsidR="00952837">
        <w:t>Também deverá ter plenos poderes para tomar providências urgentes, que se fizerem necessárias para o bom andamento dos serviços.</w:t>
      </w:r>
    </w:p>
    <w:p w14:paraId="56562967" w14:textId="77777777" w:rsidR="009F53F1" w:rsidRDefault="009F53F1">
      <w:pPr>
        <w:pStyle w:val="Corpodetexto"/>
        <w:spacing w:before="11"/>
        <w:rPr>
          <w:sz w:val="21"/>
        </w:rPr>
      </w:pPr>
    </w:p>
    <w:p w14:paraId="427F33BA" w14:textId="77777777" w:rsidR="009F53F1" w:rsidRDefault="002A03C5">
      <w:pPr>
        <w:pStyle w:val="Corpodetexto"/>
        <w:ind w:left="272" w:right="229"/>
        <w:jc w:val="both"/>
      </w:pPr>
      <w:r>
        <w:t xml:space="preserve">6.19. </w:t>
      </w:r>
      <w:r w:rsidR="00952837">
        <w:t>O responsável técnico, seu preposto e sua equipe de trabalho deverão possuir um meio de comunicação rápida e eficaz, como por exemplo: Rádio, Bip, Celular, etc.</w:t>
      </w:r>
    </w:p>
    <w:p w14:paraId="24F04236" w14:textId="77777777" w:rsidR="009F53F1" w:rsidRDefault="009F53F1">
      <w:pPr>
        <w:pStyle w:val="Corpodetexto"/>
        <w:spacing w:before="11"/>
        <w:rPr>
          <w:sz w:val="21"/>
        </w:rPr>
      </w:pPr>
    </w:p>
    <w:p w14:paraId="3028CAB7" w14:textId="77777777" w:rsidR="009F53F1" w:rsidRDefault="002A03C5">
      <w:pPr>
        <w:pStyle w:val="Corpodetexto"/>
        <w:ind w:left="272" w:right="227"/>
        <w:jc w:val="both"/>
        <w:rPr>
          <w:b/>
        </w:rPr>
      </w:pPr>
      <w:r>
        <w:t xml:space="preserve">6.20. </w:t>
      </w:r>
      <w:r w:rsidR="00952837">
        <w:t xml:space="preserve">A mudança do responsável, pela Contratada, deverá ser comunicada por escrito e  antecipadamente ao SAAE, no prazo de </w:t>
      </w:r>
      <w:r w:rsidR="00952837">
        <w:rPr>
          <w:b/>
        </w:rPr>
        <w:t xml:space="preserve">24 (vinte e quatro) horas </w:t>
      </w:r>
      <w:r w:rsidR="00952837">
        <w:t xml:space="preserve">e só poderá ser efetivada mediante aprovação, porém, caso o SAAE entenda que o serviço desenvolvido pelo profissional indicado pela Contratada, não esteja satisfatório, ela será comunicada, por escrito e circunstanciadamente, a fim de que proceda à substituição dentro do prazo de 48 (quarenta e oito) horas, sob pena de não o fazendo não poder continuar a execução da obra e assim ficar sujeita às multas cabíveis elencadas no item </w:t>
      </w:r>
      <w:r w:rsidR="00952837">
        <w:rPr>
          <w:b/>
        </w:rPr>
        <w:t>XI “DAS</w:t>
      </w:r>
      <w:r w:rsidR="00952837">
        <w:rPr>
          <w:b/>
          <w:spacing w:val="-3"/>
        </w:rPr>
        <w:t xml:space="preserve"> </w:t>
      </w:r>
      <w:r w:rsidR="00952837">
        <w:rPr>
          <w:b/>
        </w:rPr>
        <w:t>PENALIDADES".</w:t>
      </w:r>
    </w:p>
    <w:p w14:paraId="27F591B1" w14:textId="77777777" w:rsidR="009F53F1" w:rsidRDefault="009F53F1">
      <w:pPr>
        <w:pStyle w:val="Corpodetexto"/>
        <w:spacing w:before="2"/>
        <w:rPr>
          <w:b/>
        </w:rPr>
      </w:pPr>
    </w:p>
    <w:p w14:paraId="12E30A85" w14:textId="77777777" w:rsidR="009F53F1" w:rsidRPr="002A03C5" w:rsidRDefault="002A03C5">
      <w:pPr>
        <w:pStyle w:val="Corpodetexto"/>
        <w:ind w:left="272" w:right="226"/>
        <w:jc w:val="both"/>
        <w:rPr>
          <w:color w:val="FF0000"/>
        </w:rPr>
      </w:pPr>
      <w:r>
        <w:t xml:space="preserve">6.21. </w:t>
      </w:r>
      <w:r w:rsidR="00952837" w:rsidRPr="00DA4C67">
        <w:t>Os recursos de eletricidade e/ou água para execução dos serviços ficarão por conta da Contratada nos locais de trabalho, incluso os de difícil acesso e que não disponham desses recursos.</w:t>
      </w:r>
      <w:r>
        <w:rPr>
          <w:color w:val="FF0000"/>
        </w:rPr>
        <w:t xml:space="preserve"> </w:t>
      </w:r>
    </w:p>
    <w:p w14:paraId="2B175447" w14:textId="77777777" w:rsidR="009F53F1" w:rsidRDefault="009F53F1">
      <w:pPr>
        <w:pStyle w:val="Corpodetexto"/>
        <w:spacing w:before="11"/>
        <w:rPr>
          <w:sz w:val="21"/>
        </w:rPr>
      </w:pPr>
    </w:p>
    <w:p w14:paraId="3908F7F8" w14:textId="77777777" w:rsidR="009F53F1" w:rsidRDefault="002A03C5">
      <w:pPr>
        <w:pStyle w:val="Corpodetexto"/>
        <w:ind w:left="272" w:right="228"/>
        <w:jc w:val="both"/>
      </w:pPr>
      <w:r>
        <w:t xml:space="preserve">6.22. </w:t>
      </w:r>
      <w:r w:rsidR="00952837">
        <w:t>A critério da fiscalização a Contratada deverá providenciar no prazo mínimo estipulado pelo SAAE, o acréscimo das equipes, ferramentas e equipamentos tradicionais, para atender necessidades e volumes de serviços.</w:t>
      </w:r>
    </w:p>
    <w:p w14:paraId="281DA635" w14:textId="77777777" w:rsidR="009F53F1" w:rsidRDefault="009F53F1">
      <w:pPr>
        <w:pStyle w:val="Corpodetexto"/>
        <w:spacing w:before="10"/>
        <w:rPr>
          <w:sz w:val="21"/>
        </w:rPr>
      </w:pPr>
    </w:p>
    <w:p w14:paraId="147E132D" w14:textId="77777777" w:rsidR="009F53F1" w:rsidRDefault="002A03C5">
      <w:pPr>
        <w:pStyle w:val="Corpodetexto"/>
        <w:spacing w:line="242" w:lineRule="auto"/>
        <w:ind w:left="272" w:right="229"/>
        <w:jc w:val="both"/>
      </w:pPr>
      <w:r>
        <w:t xml:space="preserve">6.23. </w:t>
      </w:r>
      <w:r w:rsidR="00952837">
        <w:t>Os funcionários relacionados deverão executar os serviços devidamente uniformizados e portando crachás de identificação.</w:t>
      </w:r>
    </w:p>
    <w:p w14:paraId="43B2699C" w14:textId="77777777" w:rsidR="009F53F1" w:rsidRDefault="009F53F1">
      <w:pPr>
        <w:pStyle w:val="Corpodetexto"/>
        <w:spacing w:before="4"/>
        <w:rPr>
          <w:sz w:val="21"/>
        </w:rPr>
      </w:pPr>
    </w:p>
    <w:p w14:paraId="2E8A4B5B" w14:textId="77777777" w:rsidR="009F53F1" w:rsidRDefault="002A03C5">
      <w:pPr>
        <w:ind w:left="272" w:right="226"/>
        <w:jc w:val="both"/>
        <w:rPr>
          <w:b/>
          <w:i/>
        </w:rPr>
      </w:pPr>
      <w:r>
        <w:t xml:space="preserve">6.24. </w:t>
      </w:r>
      <w:r w:rsidR="00952837">
        <w:t>A Contratada deverá obedecer ao constante na Lei n</w:t>
      </w:r>
      <w:r w:rsidR="00952837">
        <w:rPr>
          <w:position w:val="8"/>
          <w:sz w:val="14"/>
          <w:u w:val="single"/>
        </w:rPr>
        <w:t xml:space="preserve">o </w:t>
      </w:r>
      <w:r w:rsidR="00952837">
        <w:t xml:space="preserve">6514 de 25/12/77 </w:t>
      </w:r>
      <w:r w:rsidR="00952837">
        <w:rPr>
          <w:b/>
          <w:i/>
        </w:rPr>
        <w:t xml:space="preserve">e </w:t>
      </w:r>
      <w:r w:rsidR="00952837" w:rsidRPr="00D94BB0">
        <w:rPr>
          <w:b/>
          <w:i/>
        </w:rPr>
        <w:t>Portaria n</w:t>
      </w:r>
      <w:r w:rsidR="00952837" w:rsidRPr="00D94BB0">
        <w:rPr>
          <w:b/>
          <w:i/>
          <w:position w:val="8"/>
          <w:sz w:val="14"/>
          <w:u w:val="single"/>
        </w:rPr>
        <w:t>o</w:t>
      </w:r>
      <w:r w:rsidR="00952837" w:rsidRPr="00D94BB0">
        <w:rPr>
          <w:b/>
          <w:i/>
          <w:position w:val="8"/>
          <w:sz w:val="14"/>
        </w:rPr>
        <w:t xml:space="preserve"> </w:t>
      </w:r>
      <w:r w:rsidR="00952837" w:rsidRPr="00D94BB0">
        <w:rPr>
          <w:b/>
          <w:i/>
        </w:rPr>
        <w:t>3214 de 08/06/78 relativas à Segurança e Medicina do Trabalho, em especial a NR-10, NR-33 e NR-35, no que couber.</w:t>
      </w:r>
    </w:p>
    <w:p w14:paraId="0A79B90E" w14:textId="77777777" w:rsidR="009F53F1" w:rsidRDefault="009F53F1">
      <w:pPr>
        <w:pStyle w:val="Corpodetexto"/>
        <w:spacing w:before="10"/>
        <w:rPr>
          <w:b/>
          <w:i/>
          <w:sz w:val="21"/>
        </w:rPr>
      </w:pPr>
    </w:p>
    <w:p w14:paraId="7ABCFD23" w14:textId="20B6BAAF" w:rsidR="009F53F1" w:rsidRDefault="0035386D">
      <w:pPr>
        <w:pStyle w:val="Corpodetexto"/>
        <w:ind w:left="272" w:right="226"/>
        <w:jc w:val="both"/>
      </w:pPr>
      <w:r>
        <w:t xml:space="preserve">6.25. </w:t>
      </w:r>
      <w:r w:rsidR="00952837">
        <w:t>A Contratada, para execução das obras e serviços, utilizará da seguinte equipe técnica e equipamentos a seguir discriminados, a saber:</w:t>
      </w:r>
    </w:p>
    <w:p w14:paraId="1D249B13" w14:textId="205DF707" w:rsidR="00C43CC5" w:rsidRDefault="00C43CC5">
      <w:pPr>
        <w:pStyle w:val="Corpodetexto"/>
        <w:ind w:left="272" w:right="226"/>
        <w:jc w:val="both"/>
      </w:pPr>
    </w:p>
    <w:p w14:paraId="4FDA9A30" w14:textId="7BF0ED83" w:rsidR="00C43CC5" w:rsidRPr="00C43CC5" w:rsidRDefault="00C43CC5" w:rsidP="00C43CC5">
      <w:pPr>
        <w:pStyle w:val="Corpodetexto"/>
        <w:numPr>
          <w:ilvl w:val="0"/>
          <w:numId w:val="41"/>
        </w:numPr>
        <w:ind w:right="226"/>
        <w:jc w:val="both"/>
        <w:rPr>
          <w:b/>
          <w:bCs/>
        </w:rPr>
      </w:pPr>
      <w:r w:rsidRPr="00C43CC5">
        <w:rPr>
          <w:b/>
          <w:bCs/>
        </w:rPr>
        <w:t>Equipe técnica:</w:t>
      </w:r>
    </w:p>
    <w:p w14:paraId="301B4956" w14:textId="2EADE6CC" w:rsidR="00C43CC5" w:rsidRDefault="00C43CC5" w:rsidP="00C43CC5">
      <w:pPr>
        <w:pStyle w:val="Corpodetexto"/>
        <w:ind w:right="226"/>
        <w:jc w:val="both"/>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529"/>
      </w:tblGrid>
      <w:tr w:rsidR="00A73064" w:rsidRPr="00EC1E4B" w14:paraId="2C689866" w14:textId="77777777" w:rsidTr="0035200A">
        <w:tc>
          <w:tcPr>
            <w:tcW w:w="4252" w:type="dxa"/>
            <w:shd w:val="clear" w:color="auto" w:fill="auto"/>
          </w:tcPr>
          <w:p w14:paraId="27E0692D" w14:textId="0E8C66E8" w:rsidR="00A73064" w:rsidRPr="00A04123" w:rsidRDefault="00A73064" w:rsidP="00200914">
            <w:pPr>
              <w:jc w:val="both"/>
              <w:rPr>
                <w:b/>
              </w:rPr>
            </w:pPr>
            <w:r>
              <w:rPr>
                <w:b/>
              </w:rPr>
              <w:t xml:space="preserve">                     </w:t>
            </w:r>
            <w:r w:rsidRPr="00A04123">
              <w:rPr>
                <w:b/>
              </w:rPr>
              <w:t>NOMES</w:t>
            </w:r>
          </w:p>
        </w:tc>
        <w:tc>
          <w:tcPr>
            <w:tcW w:w="5529" w:type="dxa"/>
            <w:shd w:val="clear" w:color="auto" w:fill="auto"/>
          </w:tcPr>
          <w:p w14:paraId="672FB611" w14:textId="14957DAB" w:rsidR="00A73064" w:rsidRPr="00EC1E4B" w:rsidRDefault="00A73064" w:rsidP="00200914">
            <w:pPr>
              <w:jc w:val="both"/>
              <w:rPr>
                <w:b/>
              </w:rPr>
            </w:pPr>
            <w:r>
              <w:rPr>
                <w:b/>
              </w:rPr>
              <w:t xml:space="preserve">                                   </w:t>
            </w:r>
            <w:r w:rsidRPr="00A04123">
              <w:rPr>
                <w:b/>
              </w:rPr>
              <w:t>FUNÇÕES</w:t>
            </w:r>
          </w:p>
        </w:tc>
      </w:tr>
      <w:tr w:rsidR="00A73064" w:rsidRPr="00EC1E4B" w14:paraId="5BBC26D4" w14:textId="77777777" w:rsidTr="0035200A">
        <w:tc>
          <w:tcPr>
            <w:tcW w:w="4252" w:type="dxa"/>
            <w:shd w:val="clear" w:color="auto" w:fill="auto"/>
          </w:tcPr>
          <w:p w14:paraId="43AB3BF3" w14:textId="2DBFCE26" w:rsidR="00A73064" w:rsidRPr="00EC1E4B" w:rsidRDefault="00A73064" w:rsidP="00200914">
            <w:pPr>
              <w:jc w:val="both"/>
              <w:rPr>
                <w:b/>
              </w:rPr>
            </w:pPr>
          </w:p>
        </w:tc>
        <w:tc>
          <w:tcPr>
            <w:tcW w:w="5529" w:type="dxa"/>
            <w:shd w:val="clear" w:color="auto" w:fill="auto"/>
          </w:tcPr>
          <w:p w14:paraId="1B27AA47" w14:textId="183E6BF1" w:rsidR="00A73064" w:rsidRPr="00EC1E4B" w:rsidRDefault="00A73064" w:rsidP="00200914">
            <w:pPr>
              <w:jc w:val="both"/>
              <w:rPr>
                <w:b/>
              </w:rPr>
            </w:pPr>
          </w:p>
        </w:tc>
      </w:tr>
      <w:tr w:rsidR="00A73064" w:rsidRPr="00EC1E4B" w14:paraId="796B56A5" w14:textId="77777777" w:rsidTr="0035200A">
        <w:tc>
          <w:tcPr>
            <w:tcW w:w="4252" w:type="dxa"/>
            <w:shd w:val="clear" w:color="auto" w:fill="auto"/>
          </w:tcPr>
          <w:p w14:paraId="5C2A8654" w14:textId="6916356A" w:rsidR="00A73064" w:rsidRPr="00EC1E4B" w:rsidRDefault="00A73064" w:rsidP="00200914">
            <w:pPr>
              <w:jc w:val="both"/>
              <w:rPr>
                <w:b/>
              </w:rPr>
            </w:pPr>
          </w:p>
        </w:tc>
        <w:tc>
          <w:tcPr>
            <w:tcW w:w="5529" w:type="dxa"/>
            <w:shd w:val="clear" w:color="auto" w:fill="auto"/>
          </w:tcPr>
          <w:p w14:paraId="66703342" w14:textId="32545A3A" w:rsidR="00A73064" w:rsidRPr="00EC1E4B" w:rsidRDefault="00A73064" w:rsidP="00200914">
            <w:pPr>
              <w:jc w:val="both"/>
              <w:rPr>
                <w:b/>
              </w:rPr>
            </w:pPr>
          </w:p>
        </w:tc>
      </w:tr>
      <w:tr w:rsidR="00A73064" w:rsidRPr="00EC1E4B" w14:paraId="3F90D066" w14:textId="77777777" w:rsidTr="0035200A">
        <w:tc>
          <w:tcPr>
            <w:tcW w:w="4252" w:type="dxa"/>
            <w:shd w:val="clear" w:color="auto" w:fill="auto"/>
          </w:tcPr>
          <w:p w14:paraId="3ABA2BA8" w14:textId="77777777" w:rsidR="00A73064" w:rsidRPr="00EC1E4B" w:rsidRDefault="00A73064" w:rsidP="00200914">
            <w:pPr>
              <w:jc w:val="both"/>
              <w:rPr>
                <w:b/>
              </w:rPr>
            </w:pPr>
          </w:p>
        </w:tc>
        <w:tc>
          <w:tcPr>
            <w:tcW w:w="5529" w:type="dxa"/>
            <w:shd w:val="clear" w:color="auto" w:fill="auto"/>
          </w:tcPr>
          <w:p w14:paraId="1329A44D" w14:textId="77777777" w:rsidR="00A73064" w:rsidRPr="00EC1E4B" w:rsidRDefault="00A73064" w:rsidP="00200914">
            <w:pPr>
              <w:jc w:val="both"/>
              <w:rPr>
                <w:b/>
              </w:rPr>
            </w:pPr>
          </w:p>
        </w:tc>
      </w:tr>
    </w:tbl>
    <w:p w14:paraId="3F482A9D" w14:textId="0C8C7A10" w:rsidR="009F53F1" w:rsidRPr="002A03C5" w:rsidRDefault="009F53F1">
      <w:pPr>
        <w:pStyle w:val="Corpodetexto"/>
        <w:spacing w:before="11"/>
        <w:rPr>
          <w:b/>
          <w:sz w:val="13"/>
          <w:highlight w:val="yellow"/>
        </w:rPr>
      </w:pPr>
    </w:p>
    <w:p w14:paraId="4E97AF76" w14:textId="76EC0488" w:rsidR="009F53F1" w:rsidRDefault="00952837" w:rsidP="00C43CC5">
      <w:pPr>
        <w:pStyle w:val="PargrafodaLista"/>
        <w:numPr>
          <w:ilvl w:val="0"/>
          <w:numId w:val="41"/>
        </w:numPr>
        <w:tabs>
          <w:tab w:val="left" w:pos="634"/>
        </w:tabs>
        <w:spacing w:before="94" w:line="252" w:lineRule="exact"/>
        <w:rPr>
          <w:b/>
        </w:rPr>
      </w:pPr>
      <w:r w:rsidRPr="00C43CC5">
        <w:rPr>
          <w:b/>
        </w:rPr>
        <w:t>Equipamentos:</w:t>
      </w:r>
    </w:p>
    <w:p w14:paraId="5776DF33" w14:textId="77777777" w:rsidR="0034685E" w:rsidRPr="0034685E" w:rsidRDefault="0034685E" w:rsidP="0034685E">
      <w:pPr>
        <w:tabs>
          <w:tab w:val="left" w:pos="634"/>
        </w:tabs>
        <w:spacing w:before="94" w:line="252" w:lineRule="exact"/>
        <w:rPr>
          <w:b/>
        </w:rPr>
      </w:pPr>
    </w:p>
    <w:p w14:paraId="2C332752" w14:textId="77777777" w:rsidR="009F53F1" w:rsidRDefault="00952837">
      <w:pPr>
        <w:spacing w:line="252" w:lineRule="exact"/>
        <w:ind w:left="633"/>
        <w:rPr>
          <w:b/>
        </w:rPr>
      </w:pPr>
      <w:r w:rsidRPr="00DA4C67">
        <w:rPr>
          <w:b/>
        </w:rPr>
        <w:t>Todos os equipamentos necessários a execução da obra, EPI’s inclusive.</w:t>
      </w:r>
    </w:p>
    <w:p w14:paraId="3F170C0A" w14:textId="77777777" w:rsidR="009F53F1" w:rsidRDefault="009F53F1">
      <w:pPr>
        <w:pStyle w:val="Corpodetexto"/>
        <w:rPr>
          <w:b/>
        </w:rPr>
      </w:pPr>
    </w:p>
    <w:p w14:paraId="7235BD90" w14:textId="77777777" w:rsidR="009F53F1" w:rsidRDefault="00952837">
      <w:pPr>
        <w:ind w:left="272"/>
      </w:pPr>
      <w:r>
        <w:rPr>
          <w:b/>
        </w:rPr>
        <w:t>OBSERVAÇÃO</w:t>
      </w:r>
      <w:r>
        <w:t>:</w:t>
      </w:r>
    </w:p>
    <w:p w14:paraId="12B626AA" w14:textId="77777777" w:rsidR="009F53F1" w:rsidRDefault="009F53F1">
      <w:pPr>
        <w:pStyle w:val="Corpodetexto"/>
      </w:pPr>
    </w:p>
    <w:p w14:paraId="70F60A37" w14:textId="77777777" w:rsidR="009F53F1" w:rsidRDefault="00952837" w:rsidP="00914A2B">
      <w:pPr>
        <w:pStyle w:val="PargrafodaLista"/>
        <w:numPr>
          <w:ilvl w:val="0"/>
          <w:numId w:val="12"/>
        </w:numPr>
        <w:tabs>
          <w:tab w:val="left" w:pos="587"/>
        </w:tabs>
        <w:spacing w:before="1"/>
        <w:ind w:right="228" w:firstLine="0"/>
      </w:pPr>
      <w:r>
        <w:t>O número de ferramentas deverá ser compatível com o número de pessoas utilizado pela Contratada na execução das</w:t>
      </w:r>
      <w:r>
        <w:rPr>
          <w:spacing w:val="-3"/>
        </w:rPr>
        <w:t xml:space="preserve"> </w:t>
      </w:r>
      <w:r>
        <w:t>obras.</w:t>
      </w:r>
    </w:p>
    <w:p w14:paraId="29F2E49B" w14:textId="77777777" w:rsidR="009F53F1" w:rsidRDefault="009F53F1">
      <w:pPr>
        <w:pStyle w:val="Corpodetexto"/>
        <w:spacing w:before="10"/>
        <w:rPr>
          <w:sz w:val="21"/>
        </w:rPr>
      </w:pPr>
    </w:p>
    <w:p w14:paraId="6638D544" w14:textId="77777777" w:rsidR="009F53F1" w:rsidRDefault="00952837" w:rsidP="00914A2B">
      <w:pPr>
        <w:pStyle w:val="PargrafodaLista"/>
        <w:numPr>
          <w:ilvl w:val="0"/>
          <w:numId w:val="12"/>
        </w:numPr>
        <w:tabs>
          <w:tab w:val="left" w:pos="532"/>
        </w:tabs>
        <w:spacing w:before="1"/>
        <w:ind w:left="531" w:hanging="260"/>
      </w:pPr>
      <w:r>
        <w:t>Com relação ao canteiro de</w:t>
      </w:r>
      <w:r>
        <w:rPr>
          <w:spacing w:val="-6"/>
        </w:rPr>
        <w:t xml:space="preserve"> </w:t>
      </w:r>
      <w:r>
        <w:t>obras:</w:t>
      </w:r>
    </w:p>
    <w:p w14:paraId="2D5A6C11" w14:textId="77777777" w:rsidR="009F53F1" w:rsidRDefault="009F53F1">
      <w:pPr>
        <w:pStyle w:val="Corpodetexto"/>
      </w:pPr>
    </w:p>
    <w:p w14:paraId="00F0A444" w14:textId="77777777" w:rsidR="009F53F1" w:rsidRDefault="00952837" w:rsidP="00914A2B">
      <w:pPr>
        <w:pStyle w:val="PargrafodaLista"/>
        <w:numPr>
          <w:ilvl w:val="0"/>
          <w:numId w:val="11"/>
        </w:numPr>
        <w:tabs>
          <w:tab w:val="left" w:pos="634"/>
        </w:tabs>
        <w:spacing w:before="1"/>
        <w:ind w:right="227"/>
      </w:pPr>
      <w:r>
        <w:t>O local escolhido para a construção do canteiro de obras deverá ser aprovado pela Fiscalização, não cabendo à Contratante, em hipótese alguma, o ônus decorrente de locação, manutenção e acesso da área</w:t>
      </w:r>
      <w:r>
        <w:rPr>
          <w:spacing w:val="-9"/>
        </w:rPr>
        <w:t xml:space="preserve"> </w:t>
      </w:r>
      <w:r>
        <w:t>escolhida.</w:t>
      </w:r>
    </w:p>
    <w:p w14:paraId="2ADA813F" w14:textId="77777777" w:rsidR="009F53F1" w:rsidRDefault="009F53F1">
      <w:pPr>
        <w:pStyle w:val="Corpodetexto"/>
      </w:pPr>
    </w:p>
    <w:p w14:paraId="1B9D1EBD" w14:textId="77777777" w:rsidR="009F53F1" w:rsidRPr="00771BA7" w:rsidRDefault="00952837" w:rsidP="00914A2B">
      <w:pPr>
        <w:pStyle w:val="PargrafodaLista"/>
        <w:numPr>
          <w:ilvl w:val="0"/>
          <w:numId w:val="11"/>
        </w:numPr>
        <w:tabs>
          <w:tab w:val="left" w:pos="634"/>
        </w:tabs>
        <w:ind w:right="229"/>
      </w:pPr>
      <w:r w:rsidRPr="00771BA7">
        <w:t>Opcionalmente, a critério da Fiscalização, a Contratada poderá alugar um imóvel como canteiro, o qual deverá possuir área e instalações mínimas indispensáveis para operacionalização da obra.</w:t>
      </w:r>
    </w:p>
    <w:p w14:paraId="75B0F743" w14:textId="77777777" w:rsidR="009F53F1" w:rsidRDefault="009F53F1">
      <w:pPr>
        <w:pStyle w:val="Corpodetexto"/>
        <w:spacing w:before="10"/>
        <w:rPr>
          <w:sz w:val="21"/>
        </w:rPr>
      </w:pPr>
    </w:p>
    <w:p w14:paraId="210AA92F" w14:textId="77777777" w:rsidR="009F53F1" w:rsidRDefault="00952837" w:rsidP="00914A2B">
      <w:pPr>
        <w:pStyle w:val="PargrafodaLista"/>
        <w:numPr>
          <w:ilvl w:val="0"/>
          <w:numId w:val="11"/>
        </w:numPr>
        <w:tabs>
          <w:tab w:val="left" w:pos="634"/>
        </w:tabs>
        <w:ind w:right="226"/>
      </w:pPr>
      <w:r>
        <w:t>No decorrer da obra ficarão por conta e a cargo da Contratada o fornecimento do mobiliário necessário à fiscalização e a limpeza das instalações, móveis e utensílios das dependências da Fiscalização e a reposição do material de consumo necessário (recarga de extintor, produtos para higiene pessoal e do ambiente,</w:t>
      </w:r>
      <w:r>
        <w:rPr>
          <w:spacing w:val="-1"/>
        </w:rPr>
        <w:t xml:space="preserve"> </w:t>
      </w:r>
      <w:r>
        <w:t>etc).</w:t>
      </w:r>
    </w:p>
    <w:p w14:paraId="3109383B" w14:textId="77777777" w:rsidR="009F53F1" w:rsidRDefault="009F53F1">
      <w:pPr>
        <w:pStyle w:val="Corpodetexto"/>
      </w:pPr>
    </w:p>
    <w:p w14:paraId="49BF0633" w14:textId="77777777" w:rsidR="009F53F1" w:rsidRPr="00C32661" w:rsidRDefault="00952837" w:rsidP="0035386D">
      <w:pPr>
        <w:pStyle w:val="PargrafodaLista"/>
        <w:numPr>
          <w:ilvl w:val="0"/>
          <w:numId w:val="38"/>
        </w:numPr>
        <w:rPr>
          <w:b/>
          <w:bCs/>
        </w:rPr>
      </w:pPr>
      <w:r w:rsidRPr="00C32661">
        <w:rPr>
          <w:b/>
          <w:bCs/>
        </w:rPr>
        <w:t xml:space="preserve">DOS PAGAMENTOS E </w:t>
      </w:r>
      <w:r w:rsidRPr="00C32661">
        <w:rPr>
          <w:b/>
          <w:bCs/>
          <w:spacing w:val="-3"/>
        </w:rPr>
        <w:t>DAS</w:t>
      </w:r>
      <w:r w:rsidRPr="00C32661">
        <w:rPr>
          <w:b/>
          <w:bCs/>
          <w:spacing w:val="-5"/>
        </w:rPr>
        <w:t xml:space="preserve"> </w:t>
      </w:r>
      <w:r w:rsidRPr="00C32661">
        <w:rPr>
          <w:b/>
          <w:bCs/>
        </w:rPr>
        <w:t>MEDIÇÕES</w:t>
      </w:r>
    </w:p>
    <w:p w14:paraId="405DB967" w14:textId="77777777" w:rsidR="009F53F1" w:rsidRDefault="009F53F1">
      <w:pPr>
        <w:pStyle w:val="Corpodetexto"/>
        <w:spacing w:before="5"/>
        <w:rPr>
          <w:b/>
        </w:rPr>
      </w:pPr>
    </w:p>
    <w:p w14:paraId="669E8D51" w14:textId="77777777" w:rsidR="009F53F1" w:rsidRDefault="0035386D" w:rsidP="0035386D">
      <w:pPr>
        <w:pStyle w:val="Corpodetexto"/>
        <w:spacing w:line="235" w:lineRule="auto"/>
        <w:ind w:left="272" w:right="378"/>
        <w:jc w:val="both"/>
        <w:rPr>
          <w:b/>
        </w:rPr>
      </w:pPr>
      <w:r>
        <w:t xml:space="preserve">7.1. </w:t>
      </w:r>
      <w:r w:rsidR="00952837">
        <w:t xml:space="preserve">Os preços serão de acordo com os valores unitários para cada material ou serviço, conforme planilha de quantitativos e preços anexa ao edital da </w:t>
      </w:r>
      <w:r w:rsidR="00952837">
        <w:rPr>
          <w:b/>
        </w:rPr>
        <w:t>Concorrência n</w:t>
      </w:r>
      <w:r w:rsidR="00952837">
        <w:rPr>
          <w:b/>
          <w:position w:val="8"/>
          <w:sz w:val="14"/>
          <w:u w:val="single"/>
        </w:rPr>
        <w:t>o</w:t>
      </w:r>
      <w:r w:rsidR="00952837">
        <w:rPr>
          <w:b/>
        </w:rPr>
        <w:t xml:space="preserve">. </w:t>
      </w:r>
      <w:r>
        <w:rPr>
          <w:b/>
        </w:rPr>
        <w:t>..../2021</w:t>
      </w:r>
      <w:r w:rsidR="00952837">
        <w:rPr>
          <w:b/>
        </w:rPr>
        <w:t>.</w:t>
      </w:r>
    </w:p>
    <w:p w14:paraId="6BA041A7" w14:textId="77777777" w:rsidR="009F53F1" w:rsidRDefault="009F53F1" w:rsidP="0035386D">
      <w:pPr>
        <w:pStyle w:val="Corpodetexto"/>
        <w:spacing w:before="11"/>
        <w:jc w:val="both"/>
        <w:rPr>
          <w:b/>
          <w:sz w:val="13"/>
        </w:rPr>
      </w:pPr>
    </w:p>
    <w:p w14:paraId="7E038CB7" w14:textId="77777777" w:rsidR="009F53F1" w:rsidRDefault="0035386D" w:rsidP="0035386D">
      <w:pPr>
        <w:pStyle w:val="Corpodetexto"/>
        <w:spacing w:before="93"/>
        <w:ind w:left="272" w:right="225"/>
        <w:jc w:val="both"/>
      </w:pPr>
      <w:r>
        <w:t xml:space="preserve">7.2. </w:t>
      </w:r>
      <w:r w:rsidR="00952837">
        <w:t>Os pagamentos das obras e serviços serão feitos com base nas medições realizadas e representa, para a Contratada, a compensação integral pela execução das obras e serviços até então realizados, cobrindo todos os custos diretos e indiretos, imprevistos, lucros, administração e encargos sociais, além das despesas necessárias a proporcionar e manter a segurança e higiene do</w:t>
      </w:r>
      <w:r w:rsidR="00952837">
        <w:rPr>
          <w:spacing w:val="-1"/>
        </w:rPr>
        <w:t xml:space="preserve"> </w:t>
      </w:r>
      <w:r w:rsidR="00952837">
        <w:t>trabalho.</w:t>
      </w:r>
    </w:p>
    <w:p w14:paraId="693A3BCB" w14:textId="77777777" w:rsidR="009F53F1" w:rsidRDefault="009F53F1" w:rsidP="0035386D">
      <w:pPr>
        <w:pStyle w:val="Corpodetexto"/>
        <w:spacing w:before="1"/>
        <w:jc w:val="both"/>
      </w:pPr>
    </w:p>
    <w:p w14:paraId="7A14C990" w14:textId="2D4BE2F9" w:rsidR="009F53F1" w:rsidRDefault="0035386D" w:rsidP="0035386D">
      <w:pPr>
        <w:ind w:left="272"/>
        <w:jc w:val="both"/>
      </w:pPr>
      <w:r>
        <w:t xml:space="preserve">7.3. </w:t>
      </w:r>
      <w:r w:rsidR="00C32661" w:rsidRPr="002A1909">
        <w:rPr>
          <w:b/>
          <w:bCs/>
          <w:i/>
          <w:iCs/>
          <w:u w:val="single"/>
        </w:rPr>
        <w:t>O Contratado estará sujeito às determinações do Agente Técnico e Financiador (Caixa Econômica Federal), conforme Contrato de Transferência nº 0535935-39/2019/AGEVAP/CAIXA.</w:t>
      </w:r>
    </w:p>
    <w:p w14:paraId="0A858BF5" w14:textId="77777777" w:rsidR="0035386D" w:rsidRDefault="0035386D" w:rsidP="0035386D">
      <w:pPr>
        <w:ind w:left="272"/>
        <w:jc w:val="both"/>
      </w:pPr>
    </w:p>
    <w:p w14:paraId="2A1C7A43" w14:textId="5FA32EE5" w:rsidR="00A851F8" w:rsidRPr="00BF3F36" w:rsidRDefault="00A851F8" w:rsidP="00BF3F36">
      <w:pPr>
        <w:pStyle w:val="PargrafodaLista"/>
        <w:numPr>
          <w:ilvl w:val="2"/>
          <w:numId w:val="38"/>
        </w:numPr>
        <w:ind w:right="227"/>
        <w:rPr>
          <w:b/>
          <w:i/>
        </w:rPr>
      </w:pPr>
      <w:r w:rsidRPr="00BF3F36">
        <w:rPr>
          <w:b/>
          <w:i/>
        </w:rPr>
        <w:t>Os recursos que darão suporte à futura contratação são parcialmente vinculados, conforme Contrato de Transferência 0535935-39-2019/ AGEVAP/ CAIXA - processo nº 2578.0535935-39/2019 – repasse de recursos do Orçamento Geral da União (cópia disponível nos autos do procedimento licitatório).</w:t>
      </w:r>
    </w:p>
    <w:p w14:paraId="218B1A15" w14:textId="77777777" w:rsidR="00A851F8" w:rsidRDefault="00A851F8" w:rsidP="00A851F8">
      <w:pPr>
        <w:pStyle w:val="Corpodetexto"/>
        <w:spacing w:before="11"/>
        <w:jc w:val="both"/>
        <w:rPr>
          <w:b/>
          <w:i/>
          <w:sz w:val="21"/>
        </w:rPr>
      </w:pPr>
    </w:p>
    <w:p w14:paraId="707464E1" w14:textId="7EE87DA2" w:rsidR="00A851F8" w:rsidRPr="00BF3F36" w:rsidRDefault="00A851F8" w:rsidP="00BF3F36">
      <w:pPr>
        <w:pStyle w:val="PargrafodaLista"/>
        <w:numPr>
          <w:ilvl w:val="2"/>
          <w:numId w:val="38"/>
        </w:numPr>
        <w:rPr>
          <w:b/>
        </w:rPr>
      </w:pPr>
      <w:r w:rsidRPr="00BF3F36">
        <w:rPr>
          <w:b/>
        </w:rPr>
        <w:t>As liberações das medições e dos pagamentos ficarão condicionados ao repasse financeiro do órgão financiador – Caixa Econômica</w:t>
      </w:r>
      <w:r w:rsidRPr="00BF3F36">
        <w:rPr>
          <w:b/>
          <w:spacing w:val="-8"/>
        </w:rPr>
        <w:t xml:space="preserve"> </w:t>
      </w:r>
      <w:r w:rsidRPr="00BF3F36">
        <w:rPr>
          <w:b/>
        </w:rPr>
        <w:t>Federal;</w:t>
      </w:r>
    </w:p>
    <w:p w14:paraId="3C4EEFFE" w14:textId="77777777" w:rsidR="00A851F8" w:rsidRPr="00F34AB5" w:rsidRDefault="00A851F8" w:rsidP="00A851F8">
      <w:pPr>
        <w:ind w:left="272"/>
        <w:rPr>
          <w:b/>
          <w:sz w:val="21"/>
        </w:rPr>
      </w:pPr>
    </w:p>
    <w:p w14:paraId="3B59BE9D" w14:textId="65FD9309" w:rsidR="00A851F8" w:rsidRPr="00BF3F36" w:rsidRDefault="00A851F8" w:rsidP="00BF3F36">
      <w:pPr>
        <w:pStyle w:val="PargrafodaLista"/>
        <w:numPr>
          <w:ilvl w:val="2"/>
          <w:numId w:val="38"/>
        </w:numPr>
        <w:rPr>
          <w:b/>
        </w:rPr>
      </w:pPr>
      <w:r w:rsidRPr="00BF3F36">
        <w:rPr>
          <w:b/>
        </w:rPr>
        <w:t>O pagamento da última medição também estará condicionado ao repasse do recurso financeiro</w:t>
      </w:r>
      <w:r w:rsidRPr="00BF3F36">
        <w:rPr>
          <w:b/>
          <w:spacing w:val="9"/>
        </w:rPr>
        <w:t xml:space="preserve"> </w:t>
      </w:r>
      <w:r w:rsidRPr="00BF3F36">
        <w:rPr>
          <w:b/>
        </w:rPr>
        <w:t>pelo</w:t>
      </w:r>
      <w:r w:rsidRPr="00BF3F36">
        <w:rPr>
          <w:b/>
          <w:spacing w:val="10"/>
        </w:rPr>
        <w:t xml:space="preserve"> </w:t>
      </w:r>
      <w:r w:rsidRPr="00BF3F36">
        <w:rPr>
          <w:b/>
        </w:rPr>
        <w:t>órgão</w:t>
      </w:r>
      <w:r w:rsidRPr="00BF3F36">
        <w:rPr>
          <w:b/>
          <w:spacing w:val="9"/>
        </w:rPr>
        <w:t xml:space="preserve"> </w:t>
      </w:r>
      <w:r w:rsidRPr="00BF3F36">
        <w:rPr>
          <w:b/>
        </w:rPr>
        <w:t>financiador</w:t>
      </w:r>
      <w:r w:rsidRPr="00BF3F36">
        <w:rPr>
          <w:b/>
          <w:spacing w:val="8"/>
        </w:rPr>
        <w:t xml:space="preserve"> </w:t>
      </w:r>
      <w:r w:rsidRPr="00BF3F36">
        <w:rPr>
          <w:b/>
        </w:rPr>
        <w:t>Caixa</w:t>
      </w:r>
      <w:r w:rsidRPr="00BF3F36">
        <w:rPr>
          <w:b/>
          <w:spacing w:val="7"/>
        </w:rPr>
        <w:t xml:space="preserve"> </w:t>
      </w:r>
      <w:r w:rsidRPr="00BF3F36">
        <w:rPr>
          <w:b/>
        </w:rPr>
        <w:t>Econômica</w:t>
      </w:r>
      <w:r w:rsidRPr="00BF3F36">
        <w:rPr>
          <w:b/>
          <w:spacing w:val="6"/>
        </w:rPr>
        <w:t xml:space="preserve"> </w:t>
      </w:r>
      <w:r w:rsidRPr="00BF3F36">
        <w:rPr>
          <w:b/>
        </w:rPr>
        <w:t>Federal</w:t>
      </w:r>
      <w:r w:rsidRPr="00BF3F36">
        <w:rPr>
          <w:b/>
          <w:spacing w:val="9"/>
        </w:rPr>
        <w:t xml:space="preserve"> </w:t>
      </w:r>
      <w:r w:rsidRPr="00BF3F36">
        <w:rPr>
          <w:b/>
        </w:rPr>
        <w:t>e</w:t>
      </w:r>
      <w:r w:rsidRPr="00BF3F36">
        <w:rPr>
          <w:b/>
          <w:spacing w:val="10"/>
        </w:rPr>
        <w:t xml:space="preserve"> </w:t>
      </w:r>
      <w:r w:rsidRPr="00BF3F36">
        <w:rPr>
          <w:b/>
        </w:rPr>
        <w:t>a</w:t>
      </w:r>
      <w:r w:rsidRPr="00BF3F36">
        <w:rPr>
          <w:b/>
          <w:spacing w:val="6"/>
        </w:rPr>
        <w:t xml:space="preserve"> </w:t>
      </w:r>
      <w:r w:rsidRPr="00BF3F36">
        <w:rPr>
          <w:b/>
        </w:rPr>
        <w:t>demonstração funcionalidade de todos os equipamentos de obras localizadas (ETE, Elevatórias de Água, Elevatória de Esgoto, etc ...) e lineares conforme determinação do órgão financiador;</w:t>
      </w:r>
    </w:p>
    <w:p w14:paraId="7CF2509E" w14:textId="77777777" w:rsidR="00A851F8" w:rsidRPr="00BF3F36" w:rsidRDefault="00A851F8" w:rsidP="00A851F8">
      <w:pPr>
        <w:ind w:left="272"/>
        <w:rPr>
          <w:b/>
          <w:bCs/>
        </w:rPr>
      </w:pPr>
    </w:p>
    <w:p w14:paraId="770BB774" w14:textId="0AABD173" w:rsidR="009F53F1" w:rsidRPr="00BF3F36" w:rsidRDefault="00A851F8" w:rsidP="00BF3F36">
      <w:pPr>
        <w:pStyle w:val="PargrafodaLista"/>
        <w:numPr>
          <w:ilvl w:val="2"/>
          <w:numId w:val="38"/>
        </w:numPr>
        <w:rPr>
          <w:b/>
          <w:bCs/>
          <w:i/>
        </w:rPr>
      </w:pPr>
      <w:r w:rsidRPr="00BF3F36">
        <w:rPr>
          <w:b/>
          <w:bCs/>
        </w:rPr>
        <w:t xml:space="preserve">O SAAE não antecipará o pagamento de equipamentos especiais (Esteiras, bombas, geradores, etc . ) e materiais posto em canteiro ( EX: Tubos, conexões, materiais elétricos, aduelas de concreto, etc). </w:t>
      </w:r>
    </w:p>
    <w:p w14:paraId="1789D94D" w14:textId="77777777" w:rsidR="009F53F1" w:rsidRDefault="009F53F1" w:rsidP="0035386D">
      <w:pPr>
        <w:pStyle w:val="Corpodetexto"/>
        <w:jc w:val="both"/>
        <w:rPr>
          <w:b/>
          <w:i/>
        </w:rPr>
      </w:pPr>
    </w:p>
    <w:p w14:paraId="1E6211B4" w14:textId="77777777" w:rsidR="009F53F1" w:rsidRDefault="00BD347F" w:rsidP="0035386D">
      <w:pPr>
        <w:pStyle w:val="Corpodetexto"/>
        <w:spacing w:before="1"/>
        <w:ind w:left="272" w:right="227"/>
        <w:jc w:val="both"/>
      </w:pPr>
      <w:r>
        <w:rPr>
          <w:noProof/>
          <w:lang w:val="pt-BR" w:eastAsia="pt-BR" w:bidi="ar-SA"/>
        </w:rPr>
        <mc:AlternateContent>
          <mc:Choice Requires="wps">
            <w:drawing>
              <wp:anchor distT="0" distB="0" distL="114300" distR="114300" simplePos="0" relativeHeight="249241600" behindDoc="1" locked="0" layoutInCell="1" allowOverlap="1" wp14:anchorId="6DE06039" wp14:editId="53D8569A">
                <wp:simplePos x="0" y="0"/>
                <wp:positionH relativeFrom="page">
                  <wp:posOffset>4707255</wp:posOffset>
                </wp:positionH>
                <wp:positionV relativeFrom="paragraph">
                  <wp:posOffset>250825</wp:posOffset>
                </wp:positionV>
                <wp:extent cx="46990" cy="6350"/>
                <wp:effectExtent l="0" t="0" r="0" b="0"/>
                <wp:wrapNone/>
                <wp:docPr id="7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45CFE" id="Rectangle 17" o:spid="_x0000_s1026" style="position:absolute;margin-left:370.65pt;margin-top:19.75pt;width:3.7pt;height:.5pt;z-index:-25407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" fillcolor="black" stroked="f">
                <w10:wrap anchorx="page"/>
              </v:rect>
            </w:pict>
          </mc:Fallback>
        </mc:AlternateContent>
      </w:r>
      <w:r w:rsidR="0035386D">
        <w:t xml:space="preserve">7.4. </w:t>
      </w:r>
      <w:r w:rsidR="00952837">
        <w:t>As medições serão a cada 30 (trinta) dias contados a partir do 5º dia útil apó</w:t>
      </w:r>
      <w:r w:rsidR="0035386D">
        <w:t>s a emissão da Ordem de Serviço</w:t>
      </w:r>
      <w:r w:rsidR="00952837">
        <w:t xml:space="preserve"> e deverão ser necessariamente acompanhadas por preposto da Contratada e lançadas nos respectivos boletins, assinados estes pelos técnicos do SAAE e da Contratada, responsáveis pela fiscalização.</w:t>
      </w:r>
    </w:p>
    <w:p w14:paraId="334DD8BE" w14:textId="77777777" w:rsidR="009F53F1" w:rsidRDefault="009F53F1" w:rsidP="0035386D">
      <w:pPr>
        <w:pStyle w:val="Corpodetexto"/>
        <w:spacing w:before="6"/>
        <w:jc w:val="both"/>
        <w:rPr>
          <w:sz w:val="21"/>
        </w:rPr>
      </w:pPr>
    </w:p>
    <w:p w14:paraId="4C80CD42" w14:textId="77777777" w:rsidR="009F53F1" w:rsidRDefault="0035386D" w:rsidP="0035386D">
      <w:pPr>
        <w:pStyle w:val="Corpodetexto"/>
        <w:ind w:left="272" w:right="227"/>
        <w:jc w:val="both"/>
      </w:pPr>
      <w:r>
        <w:t xml:space="preserve">7.5. </w:t>
      </w:r>
      <w:r w:rsidR="00952837">
        <w:t xml:space="preserve">O SAAE terá prazo de </w:t>
      </w:r>
      <w:r w:rsidR="00952837">
        <w:rPr>
          <w:b/>
        </w:rPr>
        <w:t xml:space="preserve">10 (dez) dias </w:t>
      </w:r>
      <w:r w:rsidR="00952837">
        <w:t xml:space="preserve">para processar às medições, exceto a última medição que deverá ser processada no prazo máximo de </w:t>
      </w:r>
      <w:r w:rsidR="00952837">
        <w:rPr>
          <w:b/>
        </w:rPr>
        <w:t xml:space="preserve">15 (quinze) dias </w:t>
      </w:r>
      <w:r w:rsidR="00952837">
        <w:t>após a conclusão das obras.</w:t>
      </w:r>
    </w:p>
    <w:p w14:paraId="044F4DD3" w14:textId="77777777" w:rsidR="009F53F1" w:rsidRDefault="009F53F1" w:rsidP="0035386D">
      <w:pPr>
        <w:pStyle w:val="Corpodetexto"/>
        <w:spacing w:before="1"/>
        <w:jc w:val="both"/>
      </w:pPr>
    </w:p>
    <w:p w14:paraId="716939E4" w14:textId="77777777" w:rsidR="009F53F1" w:rsidRDefault="0035386D" w:rsidP="0035386D">
      <w:pPr>
        <w:pStyle w:val="Corpodetexto"/>
        <w:spacing w:before="1"/>
        <w:ind w:left="272" w:right="228"/>
        <w:jc w:val="both"/>
      </w:pPr>
      <w:r>
        <w:t xml:space="preserve">7.6. </w:t>
      </w:r>
      <w:r w:rsidR="00952837">
        <w:t>Não serão efetuados pagamentos de perdas ou sobras de materiais, os quais deverão estar previstos no cômputo dos preços unitários constantes da proposta apresentada pela Contratada.</w:t>
      </w:r>
    </w:p>
    <w:p w14:paraId="6CDEE067" w14:textId="77777777" w:rsidR="009F53F1" w:rsidRDefault="009F53F1" w:rsidP="0035386D">
      <w:pPr>
        <w:pStyle w:val="Corpodetexto"/>
        <w:spacing w:before="10"/>
        <w:jc w:val="both"/>
        <w:rPr>
          <w:sz w:val="21"/>
        </w:rPr>
      </w:pPr>
    </w:p>
    <w:p w14:paraId="3D53C3EF" w14:textId="77777777" w:rsidR="009F53F1" w:rsidRDefault="0035386D" w:rsidP="0035386D">
      <w:pPr>
        <w:pStyle w:val="Corpodetexto"/>
        <w:spacing w:before="1"/>
        <w:ind w:left="272" w:right="226"/>
        <w:jc w:val="both"/>
      </w:pPr>
      <w:r>
        <w:t>7.7. Os pagamentos serão efetuados em</w:t>
      </w:r>
      <w:r w:rsidR="00952837">
        <w:t xml:space="preserve"> </w:t>
      </w:r>
      <w:r w:rsidR="00952837" w:rsidRPr="00825C67">
        <w:rPr>
          <w:b/>
          <w:bCs/>
        </w:rPr>
        <w:t xml:space="preserve">15 </w:t>
      </w:r>
      <w:r w:rsidRPr="00825C67">
        <w:rPr>
          <w:b/>
          <w:bCs/>
        </w:rPr>
        <w:t xml:space="preserve">(quinze) </w:t>
      </w:r>
      <w:r w:rsidR="00952837" w:rsidRPr="00825C67">
        <w:rPr>
          <w:b/>
          <w:bCs/>
        </w:rPr>
        <w:t>dias</w:t>
      </w:r>
      <w:r>
        <w:t xml:space="preserve"> a contar do recebimento da Nota Fiscal pela Unidade de Contratos e Convênios do SAAE</w:t>
      </w:r>
      <w:r w:rsidR="00952837">
        <w:t>, de cada Nota Fiscal através de depósito em conta corrente, preferencialmente em qualquer agência do BANCO DO BRASIL S/A ou da CAIXA ECONÔMICA FEDERAL, ou através de Ficha de Compensação.</w:t>
      </w:r>
    </w:p>
    <w:p w14:paraId="51906CAF" w14:textId="77777777" w:rsidR="009F53F1" w:rsidRDefault="009F53F1" w:rsidP="0035386D">
      <w:pPr>
        <w:pStyle w:val="Corpodetexto"/>
        <w:spacing w:before="9"/>
        <w:jc w:val="both"/>
        <w:rPr>
          <w:sz w:val="21"/>
        </w:rPr>
      </w:pPr>
    </w:p>
    <w:p w14:paraId="2CA64CA4" w14:textId="77777777" w:rsidR="009F53F1" w:rsidRDefault="00E251E7" w:rsidP="0035386D">
      <w:pPr>
        <w:ind w:firstLine="272"/>
        <w:jc w:val="both"/>
      </w:pPr>
      <w:r>
        <w:t xml:space="preserve">7.8. </w:t>
      </w:r>
      <w:r w:rsidR="00D14FDF">
        <w:t>Com relação à emissão de Notas fiscais deverá ser observado o seguinte:</w:t>
      </w:r>
    </w:p>
    <w:p w14:paraId="02D70BF8" w14:textId="77777777" w:rsidR="009F53F1" w:rsidRDefault="009F53F1" w:rsidP="0035386D">
      <w:pPr>
        <w:pStyle w:val="Corpodetexto"/>
        <w:jc w:val="both"/>
        <w:rPr>
          <w:b/>
          <w:i/>
        </w:rPr>
      </w:pPr>
    </w:p>
    <w:p w14:paraId="3D02269B" w14:textId="77777777" w:rsidR="007C0C35" w:rsidRDefault="00D14FDF" w:rsidP="00D14FDF">
      <w:pPr>
        <w:ind w:left="284"/>
        <w:contextualSpacing/>
        <w:jc w:val="both"/>
        <w:rPr>
          <w:b/>
          <w:bCs/>
          <w:iCs/>
          <w:u w:val="single"/>
        </w:rPr>
      </w:pPr>
      <w:r w:rsidRPr="00735C82">
        <w:rPr>
          <w:b/>
          <w:bCs/>
          <w:iCs/>
          <w:u w:val="single"/>
        </w:rPr>
        <w:t>OBS 1: A Nota Fiscal deverá ser emitida para:</w:t>
      </w:r>
    </w:p>
    <w:p w14:paraId="0EF2DB26" w14:textId="7B45BA1F" w:rsidR="00735C82" w:rsidRDefault="00D14FDF" w:rsidP="00D14FDF">
      <w:pPr>
        <w:ind w:left="284"/>
        <w:contextualSpacing/>
        <w:jc w:val="both"/>
        <w:rPr>
          <w:bCs/>
          <w:iCs/>
          <w:color w:val="FF0000"/>
        </w:rPr>
      </w:pPr>
      <w:r>
        <w:rPr>
          <w:bCs/>
          <w:iCs/>
        </w:rPr>
        <w:t xml:space="preserve"> </w:t>
      </w:r>
    </w:p>
    <w:p w14:paraId="15CE012C" w14:textId="77777777" w:rsidR="00D14FDF" w:rsidRPr="00504786" w:rsidRDefault="00D14FDF" w:rsidP="00D14FDF">
      <w:pPr>
        <w:ind w:left="284"/>
        <w:contextualSpacing/>
        <w:jc w:val="both"/>
        <w:rPr>
          <w:b/>
          <w:bCs/>
          <w:iCs/>
        </w:rPr>
      </w:pPr>
      <w:r w:rsidRPr="00504786">
        <w:rPr>
          <w:b/>
          <w:bCs/>
          <w:iCs/>
        </w:rPr>
        <w:t>SAAE - Serviço Autônomo de Água e Esgoto de Jacareí</w:t>
      </w:r>
    </w:p>
    <w:p w14:paraId="1B0FC097" w14:textId="77777777" w:rsidR="00D14FDF" w:rsidRDefault="00D14FDF" w:rsidP="00D14FDF">
      <w:pPr>
        <w:ind w:firstLine="284"/>
        <w:contextualSpacing/>
        <w:jc w:val="both"/>
        <w:rPr>
          <w:b/>
        </w:rPr>
      </w:pPr>
      <w:r>
        <w:rPr>
          <w:b/>
        </w:rPr>
        <w:t>Estação de Captação de Água</w:t>
      </w:r>
    </w:p>
    <w:p w14:paraId="465C1EE5" w14:textId="77777777" w:rsidR="00D14FDF" w:rsidRPr="00504786" w:rsidRDefault="00D14FDF" w:rsidP="00D14FDF">
      <w:pPr>
        <w:ind w:left="284"/>
        <w:contextualSpacing/>
        <w:jc w:val="both"/>
        <w:rPr>
          <w:b/>
        </w:rPr>
      </w:pPr>
      <w:r>
        <w:rPr>
          <w:b/>
        </w:rPr>
        <w:t xml:space="preserve">CNPJ: 48.962.625/0003-22 </w:t>
      </w:r>
      <w:r w:rsidRPr="00504786">
        <w:rPr>
          <w:b/>
        </w:rPr>
        <w:t xml:space="preserve">IE: </w:t>
      </w:r>
      <w:r w:rsidRPr="00504786">
        <w:rPr>
          <w:b/>
          <w:lang w:val="pt"/>
        </w:rPr>
        <w:t>392.</w:t>
      </w:r>
      <w:r w:rsidRPr="00504786">
        <w:rPr>
          <w:b/>
        </w:rPr>
        <w:t>165.760.117</w:t>
      </w:r>
    </w:p>
    <w:p w14:paraId="571A2051" w14:textId="77777777" w:rsidR="00D14FDF" w:rsidRDefault="00D14FDF" w:rsidP="00D14FDF">
      <w:pPr>
        <w:ind w:left="284"/>
        <w:contextualSpacing/>
        <w:jc w:val="both"/>
        <w:rPr>
          <w:b/>
        </w:rPr>
      </w:pPr>
      <w:r w:rsidRPr="00504786">
        <w:rPr>
          <w:b/>
        </w:rPr>
        <w:t>RUA APARÍCIO LORENA, 120, JD. LIBERDADE - JACAREÍ-SP - CEP: 12.327 – 460</w:t>
      </w:r>
    </w:p>
    <w:p w14:paraId="20569733" w14:textId="77777777" w:rsidR="00D14FDF" w:rsidRPr="00A71CEF" w:rsidRDefault="00D14FDF" w:rsidP="00735C82">
      <w:pPr>
        <w:contextualSpacing/>
        <w:rPr>
          <w:b/>
          <w:i/>
          <w:u w:val="single"/>
          <w:lang w:val="pt"/>
        </w:rPr>
      </w:pPr>
    </w:p>
    <w:p w14:paraId="34F335DA" w14:textId="4C949BD4" w:rsidR="00D14FDF" w:rsidRDefault="00735C82" w:rsidP="00D14FDF">
      <w:pPr>
        <w:ind w:left="284"/>
        <w:contextualSpacing/>
        <w:rPr>
          <w:b/>
          <w:i/>
          <w:u w:val="single"/>
          <w:lang w:val="pt"/>
        </w:rPr>
      </w:pPr>
      <w:r>
        <w:rPr>
          <w:b/>
          <w:i/>
          <w:u w:val="single"/>
          <w:lang w:val="pt"/>
        </w:rPr>
        <w:t>OBS 02</w:t>
      </w:r>
      <w:r w:rsidR="00D14FDF">
        <w:rPr>
          <w:b/>
          <w:i/>
          <w:u w:val="single"/>
          <w:lang w:val="pt"/>
        </w:rPr>
        <w:t xml:space="preserve">: </w:t>
      </w:r>
      <w:r w:rsidR="00D14FDF" w:rsidRPr="00A71CEF">
        <w:rPr>
          <w:b/>
          <w:i/>
          <w:u w:val="single"/>
          <w:lang w:val="pt"/>
        </w:rPr>
        <w:t>A</w:t>
      </w:r>
      <w:r w:rsidR="00D14FDF">
        <w:rPr>
          <w:b/>
          <w:i/>
          <w:u w:val="single"/>
          <w:lang w:val="pt"/>
        </w:rPr>
        <w:t>s</w:t>
      </w:r>
      <w:r w:rsidR="00D14FDF" w:rsidRPr="00A71CEF">
        <w:rPr>
          <w:b/>
          <w:i/>
          <w:u w:val="single"/>
          <w:lang w:val="pt"/>
        </w:rPr>
        <w:t xml:space="preserve"> Nota</w:t>
      </w:r>
      <w:r w:rsidR="00D14FDF">
        <w:rPr>
          <w:b/>
          <w:i/>
          <w:u w:val="single"/>
          <w:lang w:val="pt"/>
        </w:rPr>
        <w:t>s Fiscais</w:t>
      </w:r>
      <w:r w:rsidR="00D14FDF" w:rsidRPr="00A71CEF">
        <w:rPr>
          <w:b/>
          <w:i/>
          <w:u w:val="single"/>
          <w:lang w:val="pt"/>
        </w:rPr>
        <w:t xml:space="preserve"> eletrônica</w:t>
      </w:r>
      <w:r w:rsidR="00D14FDF">
        <w:rPr>
          <w:b/>
          <w:i/>
          <w:u w:val="single"/>
          <w:lang w:val="pt"/>
        </w:rPr>
        <w:t>s deverão</w:t>
      </w:r>
      <w:r w:rsidR="00D14FDF" w:rsidRPr="00A71CEF">
        <w:rPr>
          <w:b/>
          <w:i/>
          <w:u w:val="single"/>
          <w:lang w:val="pt"/>
        </w:rPr>
        <w:t xml:space="preserve"> ser enviada</w:t>
      </w:r>
      <w:r w:rsidR="00D14FDF">
        <w:rPr>
          <w:b/>
          <w:i/>
          <w:u w:val="single"/>
          <w:lang w:val="pt"/>
        </w:rPr>
        <w:t>s</w:t>
      </w:r>
      <w:r w:rsidR="00D14FDF" w:rsidRPr="00A71CEF">
        <w:rPr>
          <w:b/>
          <w:i/>
          <w:u w:val="single"/>
          <w:lang w:val="pt"/>
        </w:rPr>
        <w:t xml:space="preserve"> para o e-mail:</w:t>
      </w:r>
    </w:p>
    <w:p w14:paraId="7C2AEFB9" w14:textId="77777777" w:rsidR="0082044F" w:rsidRPr="00A71CEF" w:rsidRDefault="0082044F" w:rsidP="00D14FDF">
      <w:pPr>
        <w:ind w:left="284"/>
        <w:contextualSpacing/>
        <w:rPr>
          <w:b/>
          <w:i/>
          <w:u w:val="single"/>
          <w:lang w:val="pt"/>
        </w:rPr>
      </w:pPr>
    </w:p>
    <w:p w14:paraId="7165BA1E" w14:textId="77777777" w:rsidR="00D14FDF" w:rsidRDefault="00345658" w:rsidP="00D14FDF">
      <w:pPr>
        <w:ind w:left="284"/>
        <w:contextualSpacing/>
        <w:rPr>
          <w:b/>
          <w:i/>
          <w:lang w:val="pt"/>
        </w:rPr>
      </w:pPr>
      <w:hyperlink r:id="rId24" w:history="1">
        <w:r w:rsidR="00D14FDF" w:rsidRPr="00E55924">
          <w:rPr>
            <w:rStyle w:val="Hyperlink"/>
            <w:b/>
            <w:i/>
            <w:lang w:val="pt"/>
          </w:rPr>
          <w:t>contratos@saaejacarei.sp.gov.br</w:t>
        </w:r>
      </w:hyperlink>
    </w:p>
    <w:p w14:paraId="66A20D81" w14:textId="77777777" w:rsidR="009F53F1" w:rsidRPr="00D14FDF" w:rsidRDefault="009F53F1" w:rsidP="0035386D">
      <w:pPr>
        <w:pStyle w:val="Corpodetexto"/>
        <w:spacing w:before="10"/>
        <w:jc w:val="both"/>
        <w:rPr>
          <w:b/>
          <w:i/>
          <w:sz w:val="13"/>
          <w:lang w:val="pt"/>
        </w:rPr>
      </w:pPr>
    </w:p>
    <w:p w14:paraId="71ECEA66" w14:textId="77777777" w:rsidR="009F53F1" w:rsidRDefault="00D14FDF" w:rsidP="0035386D">
      <w:pPr>
        <w:spacing w:before="94"/>
        <w:ind w:left="272"/>
        <w:jc w:val="both"/>
        <w:rPr>
          <w:b/>
        </w:rPr>
      </w:pPr>
      <w:r w:rsidRPr="002637A7">
        <w:rPr>
          <w:b/>
        </w:rPr>
        <w:t xml:space="preserve">7.9. </w:t>
      </w:r>
      <w:r w:rsidR="00952837" w:rsidRPr="002637A7">
        <w:rPr>
          <w:b/>
        </w:rPr>
        <w:t xml:space="preserve"> NÃO SERÃO EFETUADOS PAGAMENTOS EM CARTEIRA.</w:t>
      </w:r>
    </w:p>
    <w:p w14:paraId="28E93169" w14:textId="77777777" w:rsidR="009F53F1" w:rsidRDefault="009F53F1" w:rsidP="0035386D">
      <w:pPr>
        <w:pStyle w:val="Corpodetexto"/>
        <w:spacing w:before="7"/>
        <w:jc w:val="both"/>
        <w:rPr>
          <w:b/>
          <w:sz w:val="21"/>
        </w:rPr>
      </w:pPr>
    </w:p>
    <w:p w14:paraId="1519416B" w14:textId="77777777" w:rsidR="009F53F1" w:rsidRDefault="00BD347F" w:rsidP="0035386D">
      <w:pPr>
        <w:pStyle w:val="Corpodetexto"/>
        <w:ind w:left="272"/>
        <w:jc w:val="both"/>
      </w:pPr>
      <w:r>
        <w:rPr>
          <w:noProof/>
          <w:lang w:val="pt-BR" w:eastAsia="pt-BR" w:bidi="ar-SA"/>
        </w:rPr>
        <mc:AlternateContent>
          <mc:Choice Requires="wps">
            <w:drawing>
              <wp:anchor distT="0" distB="0" distL="114300" distR="114300" simplePos="0" relativeHeight="249242624" behindDoc="1" locked="0" layoutInCell="1" allowOverlap="1" wp14:anchorId="2D7F415D" wp14:editId="05FB6A73">
                <wp:simplePos x="0" y="0"/>
                <wp:positionH relativeFrom="page">
                  <wp:posOffset>2609850</wp:posOffset>
                </wp:positionH>
                <wp:positionV relativeFrom="paragraph">
                  <wp:posOffset>93345</wp:posOffset>
                </wp:positionV>
                <wp:extent cx="48895" cy="6350"/>
                <wp:effectExtent l="0" t="0" r="0" b="0"/>
                <wp:wrapNone/>
                <wp:docPr id="7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F2D46" id="Rectangle 16" o:spid="_x0000_s1026" style="position:absolute;margin-left:205.5pt;margin-top:7.35pt;width:3.85pt;height:.5pt;z-index:-254073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" fillcolor="black" stroked="f">
                <w10:wrap anchorx="page"/>
              </v:rect>
            </w:pict>
          </mc:Fallback>
        </mc:AlternateContent>
      </w:r>
      <w:r w:rsidR="00D14FDF">
        <w:t xml:space="preserve">7.10. </w:t>
      </w:r>
      <w:r w:rsidR="00952837">
        <w:t>É obrigatória a colocação do n</w:t>
      </w:r>
      <w:r w:rsidR="00952837">
        <w:rPr>
          <w:position w:val="8"/>
          <w:sz w:val="14"/>
        </w:rPr>
        <w:t xml:space="preserve">o </w:t>
      </w:r>
      <w:r w:rsidR="00952837">
        <w:t>deste contrato no corpo da Nota Fiscal, para fim de pagamento.</w:t>
      </w:r>
    </w:p>
    <w:p w14:paraId="04EF6929" w14:textId="77777777" w:rsidR="00D14FDF" w:rsidRDefault="00D14FDF" w:rsidP="00735C82">
      <w:pPr>
        <w:pStyle w:val="Corpodetexto"/>
        <w:ind w:right="228"/>
        <w:jc w:val="both"/>
      </w:pPr>
    </w:p>
    <w:p w14:paraId="6FA201B7" w14:textId="4CE7190B" w:rsidR="00D14FDF" w:rsidRDefault="00735C82" w:rsidP="00D14FDF">
      <w:pPr>
        <w:pStyle w:val="Corpodetexto"/>
        <w:ind w:left="272" w:right="228"/>
        <w:jc w:val="both"/>
      </w:pPr>
      <w:r>
        <w:t>7.11</w:t>
      </w:r>
      <w:r w:rsidR="00D14FDF">
        <w:t>. O prazo para pagamento das Notas Fiscais apenas começará a contar após a entrega d</w:t>
      </w:r>
      <w:r w:rsidR="00A561F5">
        <w:t>el</w:t>
      </w:r>
      <w:r w:rsidR="00D14FDF">
        <w:t xml:space="preserve">as, </w:t>
      </w:r>
      <w:r w:rsidR="00D14FDF" w:rsidRPr="00A561F5">
        <w:t>com cálculo correto do ISSQN no que tange a notas fiscais de serviços, à Unidade de Contratos do SAAE-Jacareí.</w:t>
      </w:r>
    </w:p>
    <w:p w14:paraId="3528AFAF" w14:textId="77777777" w:rsidR="009F53F1" w:rsidRDefault="009F53F1" w:rsidP="0035386D">
      <w:pPr>
        <w:pStyle w:val="Corpodetexto"/>
        <w:spacing w:before="10"/>
        <w:jc w:val="both"/>
        <w:rPr>
          <w:sz w:val="21"/>
        </w:rPr>
      </w:pPr>
    </w:p>
    <w:p w14:paraId="74E89D1F" w14:textId="7887C9CD" w:rsidR="009F53F1" w:rsidRDefault="00735C82" w:rsidP="0035386D">
      <w:pPr>
        <w:spacing w:line="242" w:lineRule="auto"/>
        <w:ind w:left="272" w:right="226"/>
        <w:jc w:val="both"/>
      </w:pPr>
      <w:r>
        <w:t>7.12</w:t>
      </w:r>
      <w:r w:rsidR="00D14FDF">
        <w:t xml:space="preserve">. </w:t>
      </w:r>
      <w:r w:rsidR="00952837">
        <w:t>Após envio da Nota Fiscal</w:t>
      </w:r>
      <w:r w:rsidR="00650A03">
        <w:t>,</w:t>
      </w:r>
      <w:r w:rsidR="00952837">
        <w:t xml:space="preserve"> </w:t>
      </w:r>
      <w:r w:rsidR="00650A03">
        <w:t>a</w:t>
      </w:r>
      <w:r w:rsidR="00952837">
        <w:t xml:space="preserve"> contratada deverá enviar a </w:t>
      </w:r>
      <w:r w:rsidR="00952837">
        <w:rPr>
          <w:b/>
        </w:rPr>
        <w:t>UNIDADE DE CONTRATOS E CONVÊNIOS</w:t>
      </w:r>
      <w:r w:rsidR="00650A03">
        <w:rPr>
          <w:b/>
        </w:rPr>
        <w:t>,</w:t>
      </w:r>
      <w:r w:rsidR="00952837">
        <w:rPr>
          <w:b/>
        </w:rPr>
        <w:t xml:space="preserve"> </w:t>
      </w:r>
      <w:r w:rsidR="00952837">
        <w:t xml:space="preserve">com cópia a </w:t>
      </w:r>
      <w:r w:rsidR="00952837">
        <w:rPr>
          <w:b/>
        </w:rPr>
        <w:t>FISCALIZAÇÃO</w:t>
      </w:r>
      <w:r w:rsidR="00650A03">
        <w:rPr>
          <w:b/>
        </w:rPr>
        <w:t>,</w:t>
      </w:r>
      <w:r w:rsidR="00952837">
        <w:rPr>
          <w:b/>
        </w:rPr>
        <w:t xml:space="preserve"> </w:t>
      </w:r>
      <w:r w:rsidR="00952837">
        <w:t>os seguintes documentos:</w:t>
      </w:r>
    </w:p>
    <w:p w14:paraId="1AE09238" w14:textId="77777777" w:rsidR="009F53F1" w:rsidRDefault="009F53F1" w:rsidP="0035386D">
      <w:pPr>
        <w:pStyle w:val="Corpodetexto"/>
        <w:spacing w:before="9"/>
        <w:jc w:val="both"/>
        <w:rPr>
          <w:sz w:val="21"/>
        </w:rPr>
      </w:pPr>
    </w:p>
    <w:p w14:paraId="34562DCF" w14:textId="77777777" w:rsidR="009F53F1" w:rsidRPr="00735C82" w:rsidRDefault="00952837" w:rsidP="0035386D">
      <w:pPr>
        <w:pStyle w:val="PargrafodaLista"/>
        <w:numPr>
          <w:ilvl w:val="0"/>
          <w:numId w:val="10"/>
        </w:numPr>
        <w:tabs>
          <w:tab w:val="left" w:pos="521"/>
        </w:tabs>
        <w:ind w:hanging="249"/>
      </w:pPr>
      <w:r w:rsidRPr="00735C82">
        <w:t>Carta de</w:t>
      </w:r>
      <w:r w:rsidRPr="00735C82">
        <w:rPr>
          <w:spacing w:val="-3"/>
        </w:rPr>
        <w:t xml:space="preserve"> </w:t>
      </w:r>
      <w:r w:rsidRPr="00735C82">
        <w:t>encaminhamento</w:t>
      </w:r>
    </w:p>
    <w:p w14:paraId="69283244" w14:textId="77777777" w:rsidR="009F53F1" w:rsidRPr="00735C82" w:rsidRDefault="009F53F1" w:rsidP="0035386D">
      <w:pPr>
        <w:pStyle w:val="Corpodetexto"/>
        <w:spacing w:before="4"/>
        <w:jc w:val="both"/>
        <w:rPr>
          <w:sz w:val="21"/>
        </w:rPr>
      </w:pPr>
    </w:p>
    <w:p w14:paraId="461D5343" w14:textId="77777777" w:rsidR="009F53F1" w:rsidRPr="00735C82" w:rsidRDefault="00BD347F" w:rsidP="0035386D">
      <w:pPr>
        <w:pStyle w:val="PargrafodaLista"/>
        <w:numPr>
          <w:ilvl w:val="0"/>
          <w:numId w:val="10"/>
        </w:numPr>
        <w:tabs>
          <w:tab w:val="left" w:pos="568"/>
        </w:tabs>
        <w:spacing w:before="1"/>
        <w:ind w:left="272" w:right="227" w:firstLine="0"/>
      </w:pPr>
      <w:r w:rsidRPr="00735C82">
        <w:rPr>
          <w:noProof/>
          <w:lang w:val="pt-BR" w:eastAsia="pt-BR" w:bidi="ar-SA"/>
        </w:rPr>
        <mc:AlternateContent>
          <mc:Choice Requires="wps">
            <w:drawing>
              <wp:anchor distT="0" distB="0" distL="114300" distR="114300" simplePos="0" relativeHeight="249243648" behindDoc="1" locked="0" layoutInCell="1" allowOverlap="1" wp14:anchorId="192F7334" wp14:editId="4C6358EC">
                <wp:simplePos x="0" y="0"/>
                <wp:positionH relativeFrom="page">
                  <wp:posOffset>4055745</wp:posOffset>
                </wp:positionH>
                <wp:positionV relativeFrom="paragraph">
                  <wp:posOffset>93980</wp:posOffset>
                </wp:positionV>
                <wp:extent cx="48895" cy="6350"/>
                <wp:effectExtent l="0" t="0" r="0" b="0"/>
                <wp:wrapNone/>
                <wp:docPr id="7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1B129" id="Rectangle 15" o:spid="_x0000_s1026" style="position:absolute;margin-left:319.35pt;margin-top:7.4pt;width:3.85pt;height:.5pt;z-index:-254072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" fillcolor="black" stroked="f">
                <w10:wrap anchorx="page"/>
              </v:rect>
            </w:pict>
          </mc:Fallback>
        </mc:AlternateContent>
      </w:r>
      <w:r w:rsidRPr="00735C82">
        <w:rPr>
          <w:noProof/>
          <w:lang w:val="pt-BR" w:eastAsia="pt-BR" w:bidi="ar-SA"/>
        </w:rPr>
        <mc:AlternateContent>
          <mc:Choice Requires="wps">
            <w:drawing>
              <wp:anchor distT="0" distB="0" distL="114300" distR="114300" simplePos="0" relativeHeight="249244672" behindDoc="1" locked="0" layoutInCell="1" allowOverlap="1" wp14:anchorId="1A573712" wp14:editId="1EE85F25">
                <wp:simplePos x="0" y="0"/>
                <wp:positionH relativeFrom="page">
                  <wp:posOffset>5138420</wp:posOffset>
                </wp:positionH>
                <wp:positionV relativeFrom="paragraph">
                  <wp:posOffset>93980</wp:posOffset>
                </wp:positionV>
                <wp:extent cx="48895" cy="6350"/>
                <wp:effectExtent l="0" t="0" r="0" b="0"/>
                <wp:wrapNone/>
                <wp:docPr id="7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AA6A0" id="Rectangle 14" o:spid="_x0000_s1026" style="position:absolute;margin-left:404.6pt;margin-top:7.4pt;width:3.85pt;height:.5pt;z-index:-254071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" fillcolor="black" stroked="f">
                <w10:wrap anchorx="page"/>
              </v:rect>
            </w:pict>
          </mc:Fallback>
        </mc:AlternateContent>
      </w:r>
      <w:r w:rsidR="00952837" w:rsidRPr="00735C82">
        <w:t>Cópia da Nota Fiscal Eletrônica, constando o N</w:t>
      </w:r>
      <w:r w:rsidR="00952837" w:rsidRPr="00735C82">
        <w:rPr>
          <w:position w:val="8"/>
          <w:sz w:val="14"/>
        </w:rPr>
        <w:t xml:space="preserve">o </w:t>
      </w:r>
      <w:r w:rsidR="00952837" w:rsidRPr="00735C82">
        <w:t>da medição, N</w:t>
      </w:r>
      <w:r w:rsidR="00952837" w:rsidRPr="00735C82">
        <w:rPr>
          <w:position w:val="8"/>
          <w:sz w:val="14"/>
        </w:rPr>
        <w:t xml:space="preserve">o </w:t>
      </w:r>
      <w:r w:rsidR="00952837" w:rsidRPr="00735C82">
        <w:t>do contrato, outros dados significativos a considerar,</w:t>
      </w:r>
      <w:r w:rsidR="00952837" w:rsidRPr="00735C82">
        <w:rPr>
          <w:spacing w:val="-3"/>
        </w:rPr>
        <w:t xml:space="preserve"> </w:t>
      </w:r>
      <w:r w:rsidR="00952837" w:rsidRPr="00735C82">
        <w:t>etc...</w:t>
      </w:r>
    </w:p>
    <w:p w14:paraId="6E101524" w14:textId="77777777" w:rsidR="009F53F1" w:rsidRPr="00735C82" w:rsidRDefault="009F53F1" w:rsidP="0035386D">
      <w:pPr>
        <w:pStyle w:val="Corpodetexto"/>
        <w:spacing w:before="10"/>
        <w:jc w:val="both"/>
        <w:rPr>
          <w:sz w:val="21"/>
        </w:rPr>
      </w:pPr>
    </w:p>
    <w:p w14:paraId="7A08042E" w14:textId="77777777" w:rsidR="009F53F1" w:rsidRPr="00735C82" w:rsidRDefault="00952837" w:rsidP="0035386D">
      <w:pPr>
        <w:pStyle w:val="PargrafodaLista"/>
        <w:numPr>
          <w:ilvl w:val="0"/>
          <w:numId w:val="10"/>
        </w:numPr>
        <w:tabs>
          <w:tab w:val="left" w:pos="520"/>
        </w:tabs>
        <w:ind w:left="519"/>
      </w:pPr>
      <w:r w:rsidRPr="00735C82">
        <w:t>Resumo de medição com memória de cálculo</w:t>
      </w:r>
      <w:r w:rsidRPr="00735C82">
        <w:rPr>
          <w:spacing w:val="-9"/>
        </w:rPr>
        <w:t xml:space="preserve"> </w:t>
      </w:r>
      <w:r w:rsidRPr="00735C82">
        <w:t>desta;</w:t>
      </w:r>
    </w:p>
    <w:p w14:paraId="20954D87" w14:textId="77777777" w:rsidR="009F53F1" w:rsidRPr="00D14FDF" w:rsidRDefault="009F53F1" w:rsidP="0035386D">
      <w:pPr>
        <w:pStyle w:val="Corpodetexto"/>
        <w:jc w:val="both"/>
        <w:rPr>
          <w:highlight w:val="yellow"/>
        </w:rPr>
      </w:pPr>
    </w:p>
    <w:p w14:paraId="1ACBEE6A" w14:textId="77777777" w:rsidR="009F53F1" w:rsidRDefault="009F53F1" w:rsidP="0035386D">
      <w:pPr>
        <w:pStyle w:val="Corpodetexto"/>
        <w:spacing w:before="5"/>
        <w:jc w:val="both"/>
        <w:rPr>
          <w:sz w:val="17"/>
        </w:rPr>
      </w:pPr>
    </w:p>
    <w:p w14:paraId="1C861F18" w14:textId="77777777" w:rsidR="00D14FDF" w:rsidRDefault="00735C82" w:rsidP="00D14FDF">
      <w:pPr>
        <w:tabs>
          <w:tab w:val="left" w:pos="426"/>
        </w:tabs>
        <w:ind w:left="271"/>
        <w:jc w:val="both"/>
        <w:rPr>
          <w:b/>
          <w:color w:val="000000" w:themeColor="text1"/>
        </w:rPr>
      </w:pPr>
      <w:r>
        <w:rPr>
          <w:color w:val="000000" w:themeColor="text1"/>
        </w:rPr>
        <w:t>7.13</w:t>
      </w:r>
      <w:r w:rsidR="00D14FDF">
        <w:rPr>
          <w:color w:val="000000" w:themeColor="text1"/>
        </w:rPr>
        <w:t xml:space="preserve">. </w:t>
      </w:r>
      <w:r w:rsidR="00D14FDF" w:rsidRPr="00D14FDF">
        <w:rPr>
          <w:b/>
          <w:color w:val="000000" w:themeColor="text1"/>
        </w:rPr>
        <w:t xml:space="preserve">A EMPRESA CONTRATADA DEVERÁ APRESENTAR À UNIDADE DE CONTRATOS E CONVÊNIOS DO SAAE, TODO DIA 21 DO MÊS EM QUE ESTIVER OCORRENDO A PRESTAÇÃO DE SERVIÇO. </w:t>
      </w:r>
    </w:p>
    <w:p w14:paraId="6063933D" w14:textId="77777777" w:rsidR="00A533D8" w:rsidRPr="00D14FDF" w:rsidRDefault="00A533D8" w:rsidP="00D14FDF">
      <w:pPr>
        <w:tabs>
          <w:tab w:val="left" w:pos="426"/>
        </w:tabs>
        <w:ind w:left="271"/>
        <w:jc w:val="both"/>
        <w:rPr>
          <w:b/>
          <w:color w:val="000000" w:themeColor="text1"/>
        </w:rPr>
      </w:pPr>
    </w:p>
    <w:p w14:paraId="67147BDA" w14:textId="77777777" w:rsidR="00D14FDF" w:rsidRPr="003F7292" w:rsidRDefault="00D14FDF" w:rsidP="00D14FDF">
      <w:pPr>
        <w:tabs>
          <w:tab w:val="left" w:pos="426"/>
        </w:tabs>
        <w:ind w:left="271"/>
        <w:jc w:val="both"/>
        <w:rPr>
          <w:color w:val="000000" w:themeColor="text1"/>
        </w:rPr>
      </w:pPr>
      <w:r w:rsidRPr="003F7292">
        <w:rPr>
          <w:color w:val="000000" w:themeColor="text1"/>
        </w:rPr>
        <w:t>a)</w:t>
      </w:r>
      <w:r w:rsidRPr="003F7292">
        <w:rPr>
          <w:color w:val="000000" w:themeColor="text1"/>
        </w:rPr>
        <w:tab/>
        <w:t>Relação nominal, em papel timbrado, com assinatura do responsável, dos empregados designados e utilizados para a execução dos serviços, onde conste o número de registro de empregado, devendo as informações ser atualizadas quando da substituição, admissão e demissão dos empregados.</w:t>
      </w:r>
    </w:p>
    <w:p w14:paraId="17E03B3B" w14:textId="77777777" w:rsidR="00D14FDF" w:rsidRPr="003F7292" w:rsidRDefault="00D14FDF" w:rsidP="00D14FDF">
      <w:pPr>
        <w:tabs>
          <w:tab w:val="left" w:pos="426"/>
        </w:tabs>
        <w:ind w:left="271"/>
        <w:jc w:val="both"/>
        <w:rPr>
          <w:color w:val="000000" w:themeColor="text1"/>
        </w:rPr>
      </w:pPr>
      <w:r w:rsidRPr="003F7292">
        <w:rPr>
          <w:color w:val="000000" w:themeColor="text1"/>
        </w:rPr>
        <w:t>b)</w:t>
      </w:r>
      <w:r w:rsidRPr="003F7292">
        <w:rPr>
          <w:color w:val="000000" w:themeColor="text1"/>
        </w:rPr>
        <w:tab/>
        <w:t>Cópia autenticada dos holerites dos funcionários utilizados na execução dos serviços.</w:t>
      </w:r>
    </w:p>
    <w:p w14:paraId="104D0288" w14:textId="77777777" w:rsidR="00D14FDF" w:rsidRPr="003F7292" w:rsidRDefault="00D14FDF" w:rsidP="00D14FDF">
      <w:pPr>
        <w:tabs>
          <w:tab w:val="left" w:pos="426"/>
        </w:tabs>
        <w:ind w:left="271"/>
        <w:jc w:val="both"/>
        <w:rPr>
          <w:color w:val="000000" w:themeColor="text1"/>
        </w:rPr>
      </w:pPr>
      <w:r w:rsidRPr="003F7292">
        <w:rPr>
          <w:color w:val="000000" w:themeColor="text1"/>
        </w:rPr>
        <w:t>c)</w:t>
      </w:r>
      <w:r w:rsidRPr="003F7292">
        <w:rPr>
          <w:color w:val="000000" w:themeColor="text1"/>
        </w:rPr>
        <w:tab/>
        <w:t>Cópia autenticada dos cartões de ponto ou similar utilizados na execução dos serviços.</w:t>
      </w:r>
    </w:p>
    <w:p w14:paraId="7566C271" w14:textId="77777777" w:rsidR="00D14FDF" w:rsidRPr="003F7292" w:rsidRDefault="00D14FDF" w:rsidP="00D14FDF">
      <w:pPr>
        <w:tabs>
          <w:tab w:val="left" w:pos="426"/>
        </w:tabs>
        <w:ind w:left="271"/>
        <w:jc w:val="both"/>
        <w:rPr>
          <w:color w:val="000000" w:themeColor="text1"/>
        </w:rPr>
      </w:pPr>
      <w:r w:rsidRPr="003F7292">
        <w:rPr>
          <w:color w:val="000000" w:themeColor="text1"/>
        </w:rPr>
        <w:t>d)</w:t>
      </w:r>
      <w:r w:rsidRPr="003F7292">
        <w:rPr>
          <w:color w:val="000000" w:themeColor="text1"/>
        </w:rPr>
        <w:tab/>
        <w:t>Cópia autenticada dos comprovantes de pagamento de salário dos funcionários utilizados na execução dos serviços;</w:t>
      </w:r>
    </w:p>
    <w:p w14:paraId="023E5B3F" w14:textId="77777777" w:rsidR="00D14FDF" w:rsidRPr="003F7292" w:rsidRDefault="00D14FDF" w:rsidP="00D14FDF">
      <w:pPr>
        <w:tabs>
          <w:tab w:val="left" w:pos="426"/>
        </w:tabs>
        <w:ind w:left="271"/>
        <w:jc w:val="both"/>
        <w:rPr>
          <w:color w:val="000000" w:themeColor="text1"/>
        </w:rPr>
      </w:pPr>
      <w:r w:rsidRPr="003F7292">
        <w:rPr>
          <w:color w:val="000000" w:themeColor="text1"/>
        </w:rPr>
        <w:t>e)</w:t>
      </w:r>
      <w:r w:rsidRPr="003F7292">
        <w:rPr>
          <w:color w:val="000000" w:themeColor="text1"/>
        </w:rPr>
        <w:tab/>
        <w:t xml:space="preserve">Cópia autenticada dos comprovantes de pagamento de vale-transporte, com recibo correspondente, devidamente datado e assinado por cada funcionário.  </w:t>
      </w:r>
    </w:p>
    <w:p w14:paraId="2D3F2C78" w14:textId="77777777" w:rsidR="00D14FDF" w:rsidRPr="003F7292" w:rsidRDefault="00D14FDF" w:rsidP="00D14FDF">
      <w:pPr>
        <w:tabs>
          <w:tab w:val="left" w:pos="426"/>
        </w:tabs>
        <w:ind w:left="271"/>
        <w:jc w:val="both"/>
        <w:rPr>
          <w:color w:val="000000" w:themeColor="text1"/>
        </w:rPr>
      </w:pPr>
      <w:r w:rsidRPr="003F7292">
        <w:rPr>
          <w:color w:val="000000" w:themeColor="text1"/>
        </w:rPr>
        <w:t>f)</w:t>
      </w:r>
      <w:r w:rsidRPr="003F7292">
        <w:rPr>
          <w:color w:val="000000" w:themeColor="text1"/>
        </w:rPr>
        <w:tab/>
        <w:t xml:space="preserve">Cópia autenticada dos comprovantes de pagamento de vale alimentação. </w:t>
      </w:r>
    </w:p>
    <w:p w14:paraId="6B99D45B" w14:textId="77777777" w:rsidR="00D14FDF" w:rsidRPr="003F7292" w:rsidRDefault="00D14FDF" w:rsidP="00D14FDF">
      <w:pPr>
        <w:tabs>
          <w:tab w:val="left" w:pos="426"/>
        </w:tabs>
        <w:ind w:left="271"/>
        <w:jc w:val="both"/>
        <w:rPr>
          <w:color w:val="000000" w:themeColor="text1"/>
        </w:rPr>
      </w:pPr>
      <w:r w:rsidRPr="003F7292">
        <w:rPr>
          <w:color w:val="000000" w:themeColor="text1"/>
        </w:rPr>
        <w:t>g)</w:t>
      </w:r>
      <w:r w:rsidRPr="003F7292">
        <w:rPr>
          <w:color w:val="000000" w:themeColor="text1"/>
        </w:rPr>
        <w:tab/>
        <w:t>Cópia autenticada do comprovante de fornecimento de vale refeição, através de recibo correspondente, devidamente datado e assinado por cada funcionário, ou através de comprovantes emitidos por empresa credenciada que forneça à Contratada, cartão com saldo para uso de vale refeição pelos empregados desta.</w:t>
      </w:r>
    </w:p>
    <w:p w14:paraId="077492F6" w14:textId="77777777" w:rsidR="00D14FDF" w:rsidRPr="003F7292" w:rsidRDefault="00D14FDF" w:rsidP="00D14FDF">
      <w:pPr>
        <w:tabs>
          <w:tab w:val="left" w:pos="426"/>
        </w:tabs>
        <w:ind w:left="271"/>
        <w:jc w:val="both"/>
        <w:rPr>
          <w:color w:val="000000" w:themeColor="text1"/>
        </w:rPr>
      </w:pPr>
      <w:r w:rsidRPr="003F7292">
        <w:rPr>
          <w:color w:val="000000" w:themeColor="text1"/>
        </w:rPr>
        <w:t>h)</w:t>
      </w:r>
      <w:r w:rsidRPr="003F7292">
        <w:rPr>
          <w:color w:val="000000" w:themeColor="text1"/>
        </w:rPr>
        <w:tab/>
        <w:t xml:space="preserve">Cópia autenticada das Guias de Previdência Social (GPS) </w:t>
      </w:r>
    </w:p>
    <w:p w14:paraId="1E368A10" w14:textId="77777777" w:rsidR="00D14FDF" w:rsidRPr="003F7292" w:rsidRDefault="00D14FDF" w:rsidP="00D14FDF">
      <w:pPr>
        <w:tabs>
          <w:tab w:val="left" w:pos="426"/>
        </w:tabs>
        <w:ind w:left="271"/>
        <w:jc w:val="both"/>
        <w:rPr>
          <w:color w:val="000000" w:themeColor="text1"/>
        </w:rPr>
      </w:pPr>
      <w:r w:rsidRPr="003F7292">
        <w:rPr>
          <w:color w:val="000000" w:themeColor="text1"/>
        </w:rPr>
        <w:t>i)</w:t>
      </w:r>
      <w:r w:rsidRPr="003F7292">
        <w:rPr>
          <w:color w:val="000000" w:themeColor="text1"/>
        </w:rPr>
        <w:tab/>
        <w:t>Cópia autenticada dos comprovantes de recolhimento de INSS e FGTS dos funcionários utilizados na execução dos serviços.</w:t>
      </w:r>
    </w:p>
    <w:p w14:paraId="2D5B3F1C" w14:textId="77777777" w:rsidR="00D14FDF" w:rsidRPr="003F7292" w:rsidRDefault="00D14FDF" w:rsidP="00D14FDF">
      <w:pPr>
        <w:tabs>
          <w:tab w:val="left" w:pos="426"/>
        </w:tabs>
        <w:ind w:left="271"/>
        <w:jc w:val="both"/>
        <w:rPr>
          <w:b/>
          <w:color w:val="000000" w:themeColor="text1"/>
        </w:rPr>
      </w:pPr>
      <w:r w:rsidRPr="003F7292">
        <w:rPr>
          <w:b/>
          <w:color w:val="000000" w:themeColor="text1"/>
        </w:rPr>
        <w:t xml:space="preserve">Parágrafo primeiro. </w:t>
      </w:r>
      <w:r w:rsidRPr="003F7292">
        <w:rPr>
          <w:color w:val="000000" w:themeColor="text1"/>
        </w:rPr>
        <w:t xml:space="preserve">Todas as documentações, elencadas nas alíneas “a” até “i” deverão se referir a todos os funcionários que compuserem a equipe técnica mencionada na Cláusula </w:t>
      </w:r>
      <w:r>
        <w:rPr>
          <w:color w:val="000000" w:themeColor="text1"/>
        </w:rPr>
        <w:t>5.3</w:t>
      </w:r>
      <w:r w:rsidRPr="003F7292">
        <w:rPr>
          <w:color w:val="000000" w:themeColor="text1"/>
        </w:rPr>
        <w:t>. Assim, se a empresa apresentar equipe técnica com vários funcionários e, no mês, utilizar apenas 01 (um), deverá entregar documentação referente a todos os funcionários que fizerem parte da equipe técnica.</w:t>
      </w:r>
      <w:r w:rsidRPr="003F7292">
        <w:rPr>
          <w:b/>
          <w:color w:val="000000" w:themeColor="text1"/>
        </w:rPr>
        <w:t xml:space="preserve">   </w:t>
      </w:r>
    </w:p>
    <w:p w14:paraId="2090F0F6" w14:textId="77777777" w:rsidR="00D14FDF" w:rsidRPr="003F7292" w:rsidRDefault="00D14FDF" w:rsidP="00D14FDF">
      <w:pPr>
        <w:tabs>
          <w:tab w:val="left" w:pos="426"/>
        </w:tabs>
        <w:ind w:left="271"/>
        <w:jc w:val="both"/>
        <w:rPr>
          <w:color w:val="000000" w:themeColor="text1"/>
        </w:rPr>
      </w:pPr>
      <w:r w:rsidRPr="003F7292">
        <w:rPr>
          <w:b/>
          <w:color w:val="000000" w:themeColor="text1"/>
        </w:rPr>
        <w:t xml:space="preserve">Parágrafo segundo. </w:t>
      </w:r>
      <w:r w:rsidRPr="003F7292">
        <w:rPr>
          <w:color w:val="000000" w:themeColor="text1"/>
        </w:rPr>
        <w:t xml:space="preserve">No mês que não houver prestação de serviços, deverá a Contratada colher declaração do Fiscalizador e do Administrador </w:t>
      </w:r>
      <w:r>
        <w:rPr>
          <w:color w:val="000000" w:themeColor="text1"/>
        </w:rPr>
        <w:t xml:space="preserve">do Contrato </w:t>
      </w:r>
      <w:r w:rsidRPr="003F7292">
        <w:rPr>
          <w:color w:val="000000" w:themeColor="text1"/>
        </w:rPr>
        <w:t xml:space="preserve">atestando tal fato e apresentar, além desta declaração, os documentos abaixo: </w:t>
      </w:r>
    </w:p>
    <w:p w14:paraId="7378D465" w14:textId="77777777" w:rsidR="00D14FDF" w:rsidRPr="003F7292" w:rsidRDefault="00D14FDF" w:rsidP="00D14FDF">
      <w:pPr>
        <w:tabs>
          <w:tab w:val="left" w:pos="426"/>
        </w:tabs>
        <w:ind w:left="271"/>
        <w:jc w:val="both"/>
        <w:rPr>
          <w:color w:val="000000" w:themeColor="text1"/>
        </w:rPr>
      </w:pPr>
      <w:r w:rsidRPr="003F7292">
        <w:rPr>
          <w:color w:val="000000" w:themeColor="text1"/>
        </w:rPr>
        <w:t>a)</w:t>
      </w:r>
      <w:r w:rsidRPr="003F7292">
        <w:rPr>
          <w:color w:val="000000" w:themeColor="text1"/>
        </w:rPr>
        <w:tab/>
        <w:t>Declaração conforme mencionado no Parágrafo segundo desta cláusula</w:t>
      </w:r>
      <w:r>
        <w:rPr>
          <w:color w:val="000000" w:themeColor="text1"/>
        </w:rPr>
        <w:t>;</w:t>
      </w:r>
    </w:p>
    <w:p w14:paraId="7D792E62" w14:textId="77777777" w:rsidR="00D14FDF" w:rsidRPr="003F7292" w:rsidRDefault="00D14FDF" w:rsidP="00D14FDF">
      <w:pPr>
        <w:tabs>
          <w:tab w:val="left" w:pos="426"/>
        </w:tabs>
        <w:ind w:left="271"/>
        <w:jc w:val="both"/>
        <w:rPr>
          <w:color w:val="000000" w:themeColor="text1"/>
        </w:rPr>
      </w:pPr>
      <w:r w:rsidRPr="003F7292">
        <w:rPr>
          <w:color w:val="000000" w:themeColor="text1"/>
        </w:rPr>
        <w:t>b)</w:t>
      </w:r>
      <w:r w:rsidRPr="003F7292">
        <w:rPr>
          <w:color w:val="000000" w:themeColor="text1"/>
        </w:rPr>
        <w:tab/>
        <w:t xml:space="preserve"> Cópia autenticada das Gu</w:t>
      </w:r>
      <w:r>
        <w:rPr>
          <w:color w:val="000000" w:themeColor="text1"/>
        </w:rPr>
        <w:t>ias de Previdência Social (GPS);</w:t>
      </w:r>
    </w:p>
    <w:p w14:paraId="2CF56402" w14:textId="77777777" w:rsidR="00D14FDF" w:rsidRPr="003F7292" w:rsidRDefault="00D14FDF" w:rsidP="00D14FDF">
      <w:pPr>
        <w:tabs>
          <w:tab w:val="left" w:pos="426"/>
        </w:tabs>
        <w:ind w:left="271"/>
        <w:jc w:val="both"/>
        <w:rPr>
          <w:color w:val="000000" w:themeColor="text1"/>
        </w:rPr>
      </w:pPr>
      <w:r w:rsidRPr="003F7292">
        <w:rPr>
          <w:color w:val="000000" w:themeColor="text1"/>
        </w:rPr>
        <w:t>c)</w:t>
      </w:r>
      <w:r w:rsidRPr="003F7292">
        <w:rPr>
          <w:color w:val="000000" w:themeColor="text1"/>
        </w:rPr>
        <w:tab/>
        <w:t>Cópia autenticada dos comprovantes de recolhimento de INSS e FGTS dos funcionários utilizados na execução dos serviços.</w:t>
      </w:r>
    </w:p>
    <w:p w14:paraId="72C5841C" w14:textId="77777777" w:rsidR="009F53F1" w:rsidRDefault="009F53F1">
      <w:pPr>
        <w:pStyle w:val="Corpodetexto"/>
        <w:spacing w:before="10"/>
        <w:rPr>
          <w:b/>
          <w:i/>
          <w:sz w:val="21"/>
        </w:rPr>
      </w:pPr>
    </w:p>
    <w:p w14:paraId="1E6A0DA6" w14:textId="77777777" w:rsidR="009F53F1" w:rsidRDefault="00735C82">
      <w:pPr>
        <w:pStyle w:val="Corpodetexto"/>
        <w:ind w:left="272" w:right="228"/>
        <w:jc w:val="both"/>
      </w:pPr>
      <w:r>
        <w:t>7.14</w:t>
      </w:r>
      <w:r w:rsidR="00A533D8">
        <w:t xml:space="preserve">. </w:t>
      </w:r>
      <w:r w:rsidR="00952837">
        <w:t>Os pagamentos efetuados após o prazo estipulado serão atualizados financeiramente até a data do efetivo cumprimento da obrigação, por parte do SAAE, de acordo com a variação do INPC-IBGE do mês anterior ao do vencimento “PRÓ RATA TEMPORIS P.R.T. ”.</w:t>
      </w:r>
    </w:p>
    <w:p w14:paraId="659A6D4C" w14:textId="77777777" w:rsidR="009F53F1" w:rsidRDefault="009F53F1">
      <w:pPr>
        <w:pStyle w:val="Corpodetexto"/>
        <w:spacing w:before="1"/>
      </w:pPr>
    </w:p>
    <w:p w14:paraId="705FEE33" w14:textId="77777777" w:rsidR="009F53F1" w:rsidRDefault="00735C82">
      <w:pPr>
        <w:pStyle w:val="Corpodetexto"/>
        <w:ind w:left="272" w:right="229"/>
        <w:jc w:val="both"/>
      </w:pPr>
      <w:r>
        <w:t>7.14</w:t>
      </w:r>
      <w:r w:rsidR="00A533D8">
        <w:t xml:space="preserve">.1. </w:t>
      </w:r>
      <w:r w:rsidR="00952837">
        <w:t>Em caso da extinção do INPC-IBGE, observar-se-á o índice que vier a substituí-lo, conforme determinação do Governo Federal.</w:t>
      </w:r>
    </w:p>
    <w:p w14:paraId="2B420274" w14:textId="77777777" w:rsidR="009F53F1" w:rsidRDefault="009F53F1">
      <w:pPr>
        <w:pStyle w:val="Corpodetexto"/>
      </w:pPr>
    </w:p>
    <w:p w14:paraId="1E64F396" w14:textId="77777777" w:rsidR="009F53F1" w:rsidRDefault="00735C82">
      <w:pPr>
        <w:pStyle w:val="Corpodetexto"/>
        <w:ind w:left="272" w:right="230"/>
        <w:jc w:val="both"/>
      </w:pPr>
      <w:r>
        <w:t>7.15</w:t>
      </w:r>
      <w:r w:rsidR="00A533D8">
        <w:t xml:space="preserve">. </w:t>
      </w:r>
      <w:r w:rsidR="00952837">
        <w:t>O presente contrato não admite cláusula de reajuste de valores, conforme determina a legislação em vigor.</w:t>
      </w:r>
    </w:p>
    <w:p w14:paraId="612BC172" w14:textId="77777777" w:rsidR="009F53F1" w:rsidRDefault="009F53F1">
      <w:pPr>
        <w:pStyle w:val="Corpodetexto"/>
        <w:spacing w:before="6"/>
        <w:rPr>
          <w:b/>
          <w:sz w:val="21"/>
        </w:rPr>
      </w:pPr>
    </w:p>
    <w:p w14:paraId="66A91B03" w14:textId="77777777" w:rsidR="009F53F1" w:rsidRPr="004529C4" w:rsidRDefault="004529C4" w:rsidP="004529C4">
      <w:pPr>
        <w:tabs>
          <w:tab w:val="left" w:pos="545"/>
        </w:tabs>
        <w:rPr>
          <w:b/>
        </w:rPr>
      </w:pPr>
      <w:r>
        <w:rPr>
          <w:b/>
        </w:rPr>
        <w:t xml:space="preserve">     VIII </w:t>
      </w:r>
      <w:r w:rsidR="00952837" w:rsidRPr="004529C4">
        <w:rPr>
          <w:b/>
        </w:rPr>
        <w:t>-</w:t>
      </w:r>
      <w:r w:rsidR="00952837" w:rsidRPr="004529C4">
        <w:rPr>
          <w:b/>
          <w:spacing w:val="-2"/>
        </w:rPr>
        <w:t xml:space="preserve"> </w:t>
      </w:r>
      <w:r w:rsidR="00952837" w:rsidRPr="004529C4">
        <w:rPr>
          <w:b/>
        </w:rPr>
        <w:t>REAJUSTAMENTO</w:t>
      </w:r>
    </w:p>
    <w:p w14:paraId="007E31D0" w14:textId="77777777" w:rsidR="009F53F1" w:rsidRDefault="009F53F1">
      <w:pPr>
        <w:pStyle w:val="Corpodetexto"/>
        <w:rPr>
          <w:b/>
        </w:rPr>
      </w:pPr>
    </w:p>
    <w:p w14:paraId="0449A560" w14:textId="77777777" w:rsidR="009F53F1" w:rsidRDefault="00A533D8">
      <w:pPr>
        <w:pStyle w:val="Corpodetexto"/>
        <w:spacing w:before="1"/>
        <w:ind w:left="272" w:right="227"/>
        <w:jc w:val="both"/>
      </w:pPr>
      <w:r>
        <w:t xml:space="preserve">8.1. </w:t>
      </w:r>
      <w:r w:rsidR="00952837">
        <w:t>Não será admitido no curso do Contrato, aumento ou reajuste de preços com periodicidade inferior a um ano, quaisquer que sejam os motivos alegados pela licitante vencedora, salvo em alguns casos de criação, alteração, extinção de tributos, encargos legais ou pela superveniência de disposições legais que comprovadamente tenham repercussão nos preços contratados, implicando a revisão destes para mais ou para</w:t>
      </w:r>
      <w:r w:rsidR="00952837">
        <w:rPr>
          <w:spacing w:val="-7"/>
        </w:rPr>
        <w:t xml:space="preserve"> </w:t>
      </w:r>
      <w:r w:rsidR="00952837">
        <w:t>menos.</w:t>
      </w:r>
    </w:p>
    <w:p w14:paraId="1859F8D2" w14:textId="77777777" w:rsidR="00A533D8" w:rsidRDefault="00A533D8">
      <w:pPr>
        <w:pStyle w:val="Corpodetexto"/>
        <w:spacing w:before="1"/>
        <w:ind w:left="272" w:right="227"/>
        <w:jc w:val="both"/>
      </w:pPr>
    </w:p>
    <w:p w14:paraId="4EAB3DF4" w14:textId="77777777" w:rsidR="00A533D8" w:rsidRDefault="00A533D8" w:rsidP="00A533D8">
      <w:pPr>
        <w:pStyle w:val="Corpodetexto"/>
        <w:spacing w:before="1"/>
        <w:ind w:left="272" w:right="228"/>
        <w:jc w:val="both"/>
      </w:pPr>
      <w:r>
        <w:t>8.2. Os preços e valores consignados nas propostas são fixos e irreajustáveis pelo período de 12 (doze) meses.</w:t>
      </w:r>
    </w:p>
    <w:p w14:paraId="1A7493EA" w14:textId="77777777" w:rsidR="00A533D8" w:rsidRDefault="00A533D8">
      <w:pPr>
        <w:pStyle w:val="Corpodetexto"/>
        <w:spacing w:before="1"/>
        <w:ind w:left="272" w:right="227"/>
        <w:jc w:val="both"/>
      </w:pPr>
    </w:p>
    <w:p w14:paraId="055B2EA2" w14:textId="77777777" w:rsidR="00A533D8" w:rsidRPr="00A533D8" w:rsidRDefault="00A533D8" w:rsidP="00A533D8">
      <w:pPr>
        <w:ind w:left="284"/>
        <w:contextualSpacing/>
        <w:jc w:val="both"/>
      </w:pPr>
      <w:r w:rsidRPr="00A533D8">
        <w:rPr>
          <w:b/>
        </w:rPr>
        <w:t>8.3.</w:t>
      </w:r>
      <w:r w:rsidRPr="00A533D8">
        <w:t xml:space="preserve"> o valor contratado somente será objeto de reajuste após decorrido um ano da data da sua execução, ou do último reajuste, cuja formalização se dará mediante apostila, tomando-se por base a variação do INPC/IBGE, ou qualquer índice que venha a substituí-lo;</w:t>
      </w:r>
    </w:p>
    <w:p w14:paraId="1618C04A" w14:textId="77777777" w:rsidR="00A533D8" w:rsidRPr="00A533D8" w:rsidRDefault="00A533D8" w:rsidP="00A533D8">
      <w:pPr>
        <w:ind w:left="284"/>
        <w:contextualSpacing/>
        <w:jc w:val="both"/>
      </w:pPr>
    </w:p>
    <w:p w14:paraId="4E959CA4" w14:textId="77777777" w:rsidR="00A533D8" w:rsidRPr="00A533D8" w:rsidRDefault="00A533D8" w:rsidP="00A533D8">
      <w:pPr>
        <w:ind w:left="284"/>
        <w:contextualSpacing/>
        <w:jc w:val="both"/>
      </w:pPr>
      <w:r w:rsidRPr="00A533D8">
        <w:rPr>
          <w:b/>
        </w:rPr>
        <w:t xml:space="preserve">8.3.1. </w:t>
      </w:r>
      <w:r w:rsidRPr="00A533D8">
        <w:t>A variação do INPC/IBGE a ser considerada ocorrerá, para o primeiro reajuste, entre a data da apresentação da proposta e o 12º (décimo segundo) mês de execução contratual. A variação dos reajustes seguintes considerarão o período entre a aplicação do último reajuste e o 12º (décimo segundo) mês subsequente;</w:t>
      </w:r>
    </w:p>
    <w:p w14:paraId="5CA71D89" w14:textId="77777777" w:rsidR="00A533D8" w:rsidRPr="00A533D8" w:rsidRDefault="00A533D8" w:rsidP="00A533D8">
      <w:pPr>
        <w:ind w:left="284"/>
        <w:contextualSpacing/>
        <w:jc w:val="both"/>
      </w:pPr>
    </w:p>
    <w:p w14:paraId="1225086F" w14:textId="77777777" w:rsidR="00A533D8" w:rsidRPr="00EF3A26" w:rsidRDefault="00A533D8" w:rsidP="00A533D8">
      <w:pPr>
        <w:ind w:left="284"/>
        <w:contextualSpacing/>
        <w:jc w:val="both"/>
      </w:pPr>
      <w:r w:rsidRPr="00A533D8">
        <w:rPr>
          <w:b/>
        </w:rPr>
        <w:t>8.4.</w:t>
      </w:r>
      <w:r w:rsidRPr="00A533D8">
        <w:t xml:space="preserve"> quando do cálculo do reajuste deverá ser abatida qualquer variação decorrente de eventual reequilíbrio econômico-financeiro concedido no período;</w:t>
      </w:r>
    </w:p>
    <w:p w14:paraId="31C140E0" w14:textId="77777777" w:rsidR="009F53F1" w:rsidRDefault="009F53F1">
      <w:pPr>
        <w:pStyle w:val="Corpodetexto"/>
        <w:spacing w:before="4"/>
        <w:rPr>
          <w:sz w:val="19"/>
        </w:rPr>
      </w:pPr>
    </w:p>
    <w:p w14:paraId="5A6B70EB" w14:textId="77777777" w:rsidR="009F53F1" w:rsidRPr="00743DCC" w:rsidRDefault="00743DCC" w:rsidP="00227DB8">
      <w:pPr>
        <w:ind w:firstLine="272"/>
        <w:rPr>
          <w:b/>
        </w:rPr>
      </w:pPr>
      <w:r w:rsidRPr="00743DCC">
        <w:rPr>
          <w:b/>
        </w:rPr>
        <w:t xml:space="preserve">IX - </w:t>
      </w:r>
      <w:r w:rsidR="00952837" w:rsidRPr="00743DCC">
        <w:rPr>
          <w:b/>
        </w:rPr>
        <w:t>DO</w:t>
      </w:r>
      <w:r w:rsidR="00952837" w:rsidRPr="00743DCC">
        <w:rPr>
          <w:b/>
          <w:spacing w:val="3"/>
        </w:rPr>
        <w:t xml:space="preserve"> </w:t>
      </w:r>
      <w:r w:rsidR="00952837" w:rsidRPr="00743DCC">
        <w:rPr>
          <w:b/>
        </w:rPr>
        <w:t>RECEBIMENTO</w:t>
      </w:r>
    </w:p>
    <w:p w14:paraId="66D7BC30" w14:textId="77777777" w:rsidR="00743DCC" w:rsidRDefault="00743DCC" w:rsidP="00743DCC">
      <w:pPr>
        <w:pStyle w:val="Corpodetexto"/>
        <w:spacing w:before="1"/>
        <w:ind w:right="226"/>
        <w:jc w:val="both"/>
      </w:pPr>
    </w:p>
    <w:p w14:paraId="7D5B6EF3" w14:textId="77777777" w:rsidR="00743DCC" w:rsidRPr="00EF3A26" w:rsidRDefault="00743DCC" w:rsidP="00743DCC">
      <w:pPr>
        <w:ind w:left="284"/>
        <w:contextualSpacing/>
        <w:jc w:val="both"/>
      </w:pPr>
      <w:r>
        <w:rPr>
          <w:b/>
        </w:rPr>
        <w:t>9.1</w:t>
      </w:r>
      <w:r w:rsidRPr="00EF3A26">
        <w:rPr>
          <w:b/>
        </w:rPr>
        <w:t>.</w:t>
      </w:r>
      <w:r>
        <w:t xml:space="preserve"> </w:t>
      </w:r>
      <w:r w:rsidRPr="00EF3A26">
        <w:t>O objeto licitado será recebido e conferido pelo Setor Requisitante da seguinte maneira:</w:t>
      </w:r>
    </w:p>
    <w:p w14:paraId="37BC6799" w14:textId="77777777" w:rsidR="00743DCC" w:rsidRPr="00EF3A26" w:rsidRDefault="00743DCC" w:rsidP="00743DCC">
      <w:pPr>
        <w:ind w:left="284"/>
        <w:contextualSpacing/>
        <w:jc w:val="both"/>
      </w:pPr>
    </w:p>
    <w:p w14:paraId="51DF3438" w14:textId="77777777" w:rsidR="00743DCC" w:rsidRPr="00460A0F" w:rsidRDefault="00743DCC" w:rsidP="00743DCC">
      <w:pPr>
        <w:ind w:left="284"/>
        <w:contextualSpacing/>
        <w:jc w:val="both"/>
      </w:pPr>
      <w:r>
        <w:rPr>
          <w:b/>
        </w:rPr>
        <w:t>9</w:t>
      </w:r>
      <w:r w:rsidRPr="00460A0F">
        <w:rPr>
          <w:b/>
        </w:rPr>
        <w:t xml:space="preserve">.2.1. </w:t>
      </w:r>
      <w:r w:rsidRPr="00460A0F">
        <w:t>Quando concluídos os serviços, a empresa requererá a elaboração do Termo de Recebimento Provisório da mesma, o qual será lavrado em no máximo 15 (quinze) dias corridos da data do requerimento, após vistoria e a constatação de que os serviços foram executados e de que se acham em perfeitas condições técnicas e funcionais;</w:t>
      </w:r>
    </w:p>
    <w:p w14:paraId="7AE327CD" w14:textId="77777777" w:rsidR="00743DCC" w:rsidRPr="00460A0F" w:rsidRDefault="00743DCC" w:rsidP="00743DCC">
      <w:pPr>
        <w:ind w:left="284"/>
        <w:contextualSpacing/>
        <w:jc w:val="both"/>
      </w:pPr>
    </w:p>
    <w:p w14:paraId="777ACD0B" w14:textId="77777777" w:rsidR="00743DCC" w:rsidRPr="00460A0F" w:rsidRDefault="00743DCC" w:rsidP="00743DCC">
      <w:pPr>
        <w:ind w:left="284"/>
        <w:contextualSpacing/>
        <w:jc w:val="both"/>
      </w:pPr>
      <w:r>
        <w:rPr>
          <w:b/>
        </w:rPr>
        <w:t>9</w:t>
      </w:r>
      <w:r w:rsidRPr="00460A0F">
        <w:rPr>
          <w:b/>
        </w:rPr>
        <w:t xml:space="preserve">.2.2. </w:t>
      </w:r>
      <w:r w:rsidRPr="00460A0F">
        <w:t xml:space="preserve">Efetuado o recebimento provisório, os serviços correspondentes permanecerão em observação durante 90 (noventa) dias corridos, sendo que neste prazo a empresa deverá executar por sua conta todos os reparos que se fizerem necessários; </w:t>
      </w:r>
    </w:p>
    <w:p w14:paraId="3D191CA7" w14:textId="77777777" w:rsidR="00743DCC" w:rsidRPr="00460A0F" w:rsidRDefault="00743DCC" w:rsidP="00743DCC">
      <w:pPr>
        <w:ind w:left="284"/>
        <w:contextualSpacing/>
        <w:jc w:val="both"/>
      </w:pPr>
    </w:p>
    <w:p w14:paraId="076CFDAD" w14:textId="77777777" w:rsidR="00743DCC" w:rsidRDefault="00743DCC" w:rsidP="00743DCC">
      <w:pPr>
        <w:ind w:left="284"/>
        <w:contextualSpacing/>
        <w:jc w:val="both"/>
      </w:pPr>
      <w:r w:rsidRPr="0018703C">
        <w:rPr>
          <w:b/>
        </w:rPr>
        <w:t xml:space="preserve">9.2.3.  </w:t>
      </w:r>
      <w:r w:rsidRPr="0018703C">
        <w:t>Após a conclusão da vistoria efetuada pela fiscalização, e a comprovação de que foram cumpridas todas as exigências contratuais durante o prazo de observação, será lavrado o Termo de Recebimento Definitivo pelo SAAE</w:t>
      </w:r>
      <w:r w:rsidR="0018703C">
        <w:t>.</w:t>
      </w:r>
    </w:p>
    <w:p w14:paraId="7B4C8280" w14:textId="77777777" w:rsidR="0018703C" w:rsidRPr="0018703C" w:rsidRDefault="0018703C" w:rsidP="00743DCC">
      <w:pPr>
        <w:ind w:left="284"/>
        <w:contextualSpacing/>
        <w:jc w:val="both"/>
      </w:pPr>
    </w:p>
    <w:p w14:paraId="41377298" w14:textId="77777777" w:rsidR="00427523" w:rsidRDefault="00743DCC" w:rsidP="00427523">
      <w:pPr>
        <w:ind w:left="284"/>
        <w:contextualSpacing/>
        <w:jc w:val="both"/>
        <w:rPr>
          <w:color w:val="FF0000"/>
        </w:rPr>
      </w:pPr>
      <w:r w:rsidRPr="0018703C">
        <w:rPr>
          <w:b/>
        </w:rPr>
        <w:t>9.3.</w:t>
      </w:r>
      <w:r w:rsidRPr="0018703C">
        <w:t xml:space="preserve"> O objeto, ou sua parcela, executado em desacordo com as especificações, contendo vícios, defeitos, incorreções ou diverso das condições propostas, deverá ser objeto de revisão, no prazo fixado </w:t>
      </w:r>
      <w:r w:rsidRPr="00633A2F">
        <w:t>pela Contratante, contado a partir da comunicação feita pelo Setor Requisitante, sem qualquer ônus</w:t>
      </w:r>
      <w:r w:rsidRPr="0018703C">
        <w:t xml:space="preserve"> adicional. </w:t>
      </w:r>
    </w:p>
    <w:p w14:paraId="07340212" w14:textId="77777777" w:rsidR="00427523" w:rsidRDefault="00427523" w:rsidP="00427523">
      <w:pPr>
        <w:ind w:left="284"/>
        <w:contextualSpacing/>
        <w:jc w:val="both"/>
      </w:pPr>
    </w:p>
    <w:p w14:paraId="46667F3C" w14:textId="77777777" w:rsidR="009F53F1" w:rsidRPr="004529C4" w:rsidRDefault="00227DB8" w:rsidP="00952837">
      <w:pPr>
        <w:rPr>
          <w:b/>
        </w:rPr>
      </w:pPr>
      <w:r w:rsidRPr="004529C4">
        <w:rPr>
          <w:b/>
        </w:rPr>
        <w:t xml:space="preserve">    </w:t>
      </w:r>
      <w:r w:rsidR="00952837" w:rsidRPr="004529C4">
        <w:rPr>
          <w:b/>
        </w:rPr>
        <w:t xml:space="preserve"> </w:t>
      </w:r>
      <w:r w:rsidR="004529C4">
        <w:rPr>
          <w:b/>
        </w:rPr>
        <w:t xml:space="preserve">X- </w:t>
      </w:r>
      <w:r w:rsidR="00952837" w:rsidRPr="004529C4">
        <w:rPr>
          <w:b/>
        </w:rPr>
        <w:t>DAS</w:t>
      </w:r>
      <w:r w:rsidR="00952837" w:rsidRPr="004529C4">
        <w:rPr>
          <w:b/>
          <w:spacing w:val="-2"/>
        </w:rPr>
        <w:t xml:space="preserve"> </w:t>
      </w:r>
      <w:r w:rsidR="00952837" w:rsidRPr="004529C4">
        <w:rPr>
          <w:b/>
        </w:rPr>
        <w:t>PENALIDADES</w:t>
      </w:r>
    </w:p>
    <w:p w14:paraId="652BEC06" w14:textId="77777777" w:rsidR="009F53F1" w:rsidRDefault="009F53F1">
      <w:pPr>
        <w:pStyle w:val="Corpodetexto"/>
        <w:spacing w:before="1"/>
        <w:rPr>
          <w:b/>
        </w:rPr>
      </w:pPr>
    </w:p>
    <w:p w14:paraId="610A8A1B" w14:textId="77777777" w:rsidR="00427523" w:rsidRPr="00A6756C" w:rsidRDefault="00427523" w:rsidP="00427523">
      <w:pPr>
        <w:ind w:left="284"/>
        <w:contextualSpacing/>
        <w:jc w:val="both"/>
      </w:pPr>
      <w:r w:rsidRPr="007E1524">
        <w:rPr>
          <w:b/>
        </w:rPr>
        <w:t xml:space="preserve">10.1. </w:t>
      </w:r>
      <w:r w:rsidRPr="00A6756C">
        <w:t>No caso de descumprimento de quaisquer das cláusulas ou condições do contrato, a Contratada ficará sujeita às penalidades legais, responsabilizando-se ai</w:t>
      </w:r>
      <w:r>
        <w:t>nda perante o SAAE ou terceiros</w:t>
      </w:r>
      <w:r w:rsidRPr="00A6756C">
        <w:t xml:space="preserve"> pelos danos e prejuízos causados por sua culpa ou dolo.</w:t>
      </w:r>
    </w:p>
    <w:p w14:paraId="6C61052C" w14:textId="77777777" w:rsidR="00427523" w:rsidRDefault="00427523" w:rsidP="00427523">
      <w:pPr>
        <w:contextualSpacing/>
        <w:jc w:val="both"/>
      </w:pPr>
    </w:p>
    <w:p w14:paraId="6110613E" w14:textId="7394CE97" w:rsidR="00427523" w:rsidRPr="00EF3A26" w:rsidRDefault="00BF3F36" w:rsidP="00427523">
      <w:pPr>
        <w:ind w:left="284"/>
        <w:contextualSpacing/>
        <w:jc w:val="both"/>
      </w:pPr>
      <w:r>
        <w:rPr>
          <w:b/>
        </w:rPr>
        <w:t>10.1.1</w:t>
      </w:r>
      <w:r w:rsidR="00427523">
        <w:t xml:space="preserve"> </w:t>
      </w:r>
      <w:r w:rsidR="00427523" w:rsidRPr="00EF3A26">
        <w:t xml:space="preserve">A recusa injustificada do adjudicatário em assinar, aceitar ou retirar o instrumento </w:t>
      </w:r>
      <w:r w:rsidR="00427523">
        <w:t>equivalente caracteriza descumprimento total da obrigação assumida, sujeitando-se</w:t>
      </w:r>
      <w:r w:rsidR="00427523" w:rsidRPr="00EF3A26">
        <w:t xml:space="preserve"> </w:t>
      </w:r>
      <w:r w:rsidR="00427523">
        <w:t xml:space="preserve">às </w:t>
      </w:r>
      <w:r w:rsidR="00427523" w:rsidRPr="00EF3A26">
        <w:t>seguintes penalidades:</w:t>
      </w:r>
    </w:p>
    <w:p w14:paraId="4C6F75E4" w14:textId="77777777" w:rsidR="00427523" w:rsidRPr="00EF3A26" w:rsidRDefault="00427523" w:rsidP="00427523">
      <w:pPr>
        <w:ind w:left="284"/>
        <w:contextualSpacing/>
        <w:jc w:val="both"/>
      </w:pPr>
    </w:p>
    <w:p w14:paraId="6B0A9B05" w14:textId="4AEECCC1" w:rsidR="00427523" w:rsidRPr="00BF3F36" w:rsidRDefault="00427523" w:rsidP="00BF3F36">
      <w:pPr>
        <w:pStyle w:val="PargrafodaLista"/>
        <w:numPr>
          <w:ilvl w:val="0"/>
          <w:numId w:val="44"/>
        </w:numPr>
        <w:tabs>
          <w:tab w:val="left" w:pos="593"/>
        </w:tabs>
        <w:spacing w:line="252" w:lineRule="exact"/>
        <w:rPr>
          <w:i/>
        </w:rPr>
      </w:pPr>
      <w:r w:rsidRPr="00BF3F36">
        <w:rPr>
          <w:i/>
        </w:rPr>
        <w:t xml:space="preserve">multa de até 30% (trinta por cento) sobre o </w:t>
      </w:r>
      <w:r w:rsidRPr="00BF3F36">
        <w:rPr>
          <w:i/>
          <w:u w:val="single"/>
        </w:rPr>
        <w:t>valor total do contrato</w:t>
      </w:r>
      <w:r w:rsidRPr="00BF3F36">
        <w:rPr>
          <w:i/>
        </w:rPr>
        <w:t>;</w:t>
      </w:r>
    </w:p>
    <w:p w14:paraId="10E9FDF0" w14:textId="77777777" w:rsidR="00427523" w:rsidRPr="00F268B7" w:rsidRDefault="00427523" w:rsidP="00427523">
      <w:pPr>
        <w:pStyle w:val="PargrafodaLista"/>
        <w:tabs>
          <w:tab w:val="left" w:pos="593"/>
        </w:tabs>
        <w:spacing w:line="252" w:lineRule="exact"/>
        <w:ind w:left="592"/>
        <w:rPr>
          <w:i/>
        </w:rPr>
      </w:pPr>
    </w:p>
    <w:p w14:paraId="7BBFA20C" w14:textId="18EB573B" w:rsidR="00427523" w:rsidRDefault="00BF3F36" w:rsidP="00427523">
      <w:pPr>
        <w:ind w:firstLine="272"/>
      </w:pPr>
      <w:r>
        <w:rPr>
          <w:b/>
        </w:rPr>
        <w:t>10.1.</w:t>
      </w:r>
      <w:r w:rsidR="00427523" w:rsidRPr="00484C94">
        <w:rPr>
          <w:b/>
        </w:rPr>
        <w:t>2.</w:t>
      </w:r>
      <w:r w:rsidR="00427523">
        <w:t xml:space="preserve"> Penalidades por descumprimento</w:t>
      </w:r>
      <w:r w:rsidR="00427523">
        <w:rPr>
          <w:spacing w:val="-5"/>
        </w:rPr>
        <w:t xml:space="preserve"> </w:t>
      </w:r>
      <w:r w:rsidR="00427523">
        <w:t>contratual:</w:t>
      </w:r>
    </w:p>
    <w:p w14:paraId="01B8999A" w14:textId="77777777" w:rsidR="00427523" w:rsidRDefault="00427523" w:rsidP="00427523">
      <w:pPr>
        <w:pStyle w:val="Corpodetexto"/>
        <w:spacing w:before="9"/>
        <w:rPr>
          <w:b/>
          <w:i/>
          <w:sz w:val="21"/>
        </w:rPr>
      </w:pPr>
    </w:p>
    <w:p w14:paraId="21E96A82" w14:textId="77777777" w:rsidR="00427523" w:rsidRDefault="00427523" w:rsidP="00427523">
      <w:pPr>
        <w:spacing w:before="1"/>
        <w:ind w:left="272" w:right="227"/>
        <w:jc w:val="both"/>
        <w:rPr>
          <w:i/>
        </w:rPr>
      </w:pPr>
      <w:r>
        <w:rPr>
          <w:i/>
        </w:rPr>
        <w:t>O descumprimento total ou parcial do contrato, sem prejuízo do disposto no § 1º do Art. 86 da Lei 8.666/93, sujeitará a Contratada às penalidades abaixo, afora a possibilidade de rescisão contratual:</w:t>
      </w:r>
    </w:p>
    <w:p w14:paraId="12A7D499" w14:textId="77777777" w:rsidR="00427523" w:rsidRDefault="00427523" w:rsidP="00427523">
      <w:pPr>
        <w:pStyle w:val="Corpodetexto"/>
        <w:rPr>
          <w:i/>
        </w:rPr>
      </w:pPr>
    </w:p>
    <w:p w14:paraId="4B93B41E" w14:textId="77777777" w:rsidR="00427523" w:rsidRDefault="00427523" w:rsidP="00BF3F36">
      <w:pPr>
        <w:pStyle w:val="PargrafodaLista"/>
        <w:numPr>
          <w:ilvl w:val="0"/>
          <w:numId w:val="43"/>
        </w:numPr>
        <w:tabs>
          <w:tab w:val="left" w:pos="982"/>
        </w:tabs>
        <w:spacing w:before="1"/>
        <w:rPr>
          <w:i/>
        </w:rPr>
      </w:pPr>
      <w:r>
        <w:rPr>
          <w:i/>
        </w:rPr>
        <w:t>advertência;</w:t>
      </w:r>
    </w:p>
    <w:p w14:paraId="7C71C820" w14:textId="77777777" w:rsidR="00427523" w:rsidRDefault="00427523" w:rsidP="00427523">
      <w:pPr>
        <w:pStyle w:val="Corpodetexto"/>
        <w:rPr>
          <w:i/>
        </w:rPr>
      </w:pPr>
    </w:p>
    <w:p w14:paraId="34175CAD" w14:textId="77777777" w:rsidR="00427523" w:rsidRDefault="00427523" w:rsidP="00BF3F36">
      <w:pPr>
        <w:pStyle w:val="PargrafodaLista"/>
        <w:numPr>
          <w:ilvl w:val="0"/>
          <w:numId w:val="43"/>
        </w:numPr>
        <w:tabs>
          <w:tab w:val="left" w:pos="982"/>
        </w:tabs>
        <w:spacing w:before="1"/>
        <w:ind w:left="272" w:right="229" w:firstLine="0"/>
        <w:rPr>
          <w:i/>
        </w:rPr>
      </w:pPr>
      <w:r>
        <w:rPr>
          <w:i/>
        </w:rPr>
        <w:t>suspensão temporária de participação em licitação e impedimento de contratar com a Administração, por prazo não superior a 2 (dois)</w:t>
      </w:r>
      <w:r>
        <w:rPr>
          <w:i/>
          <w:spacing w:val="-1"/>
        </w:rPr>
        <w:t xml:space="preserve"> </w:t>
      </w:r>
      <w:r>
        <w:rPr>
          <w:i/>
        </w:rPr>
        <w:t>anos;</w:t>
      </w:r>
    </w:p>
    <w:p w14:paraId="7F4B25CC" w14:textId="77777777" w:rsidR="00427523" w:rsidRDefault="00427523" w:rsidP="00427523">
      <w:pPr>
        <w:pStyle w:val="Corpodetexto"/>
        <w:spacing w:before="10"/>
        <w:rPr>
          <w:i/>
          <w:sz w:val="21"/>
        </w:rPr>
      </w:pPr>
    </w:p>
    <w:p w14:paraId="00F5F1DC" w14:textId="77777777" w:rsidR="00427523" w:rsidRDefault="00427523" w:rsidP="00BF3F36">
      <w:pPr>
        <w:pStyle w:val="PargrafodaLista"/>
        <w:numPr>
          <w:ilvl w:val="0"/>
          <w:numId w:val="43"/>
        </w:numPr>
        <w:tabs>
          <w:tab w:val="left" w:pos="982"/>
        </w:tabs>
        <w:spacing w:before="1"/>
        <w:ind w:left="272" w:right="229" w:firstLine="0"/>
        <w:rPr>
          <w:i/>
        </w:rPr>
      </w:pPr>
      <w:r>
        <w:rPr>
          <w:i/>
        </w:rPr>
        <w:t>declaração de inidoneidade para licitar ou contratar com a Administração Pública enquanto durarem os motivos determinantes da punição</w:t>
      </w:r>
      <w:r>
        <w:rPr>
          <w:i/>
          <w:spacing w:val="-9"/>
        </w:rPr>
        <w:t xml:space="preserve"> </w:t>
      </w:r>
      <w:r>
        <w:rPr>
          <w:i/>
        </w:rPr>
        <w:t>ou;</w:t>
      </w:r>
    </w:p>
    <w:p w14:paraId="764C2404" w14:textId="77777777" w:rsidR="00427523" w:rsidRDefault="00427523" w:rsidP="00427523">
      <w:pPr>
        <w:pStyle w:val="Corpodetexto"/>
        <w:spacing w:before="10"/>
        <w:rPr>
          <w:i/>
          <w:sz w:val="21"/>
        </w:rPr>
      </w:pPr>
    </w:p>
    <w:p w14:paraId="620E95E7" w14:textId="77777777" w:rsidR="00427523" w:rsidRDefault="00427523" w:rsidP="00BF3F36">
      <w:pPr>
        <w:pStyle w:val="PargrafodaLista"/>
        <w:numPr>
          <w:ilvl w:val="0"/>
          <w:numId w:val="43"/>
        </w:numPr>
        <w:tabs>
          <w:tab w:val="left" w:pos="982"/>
        </w:tabs>
        <w:spacing w:before="1"/>
        <w:ind w:left="272" w:right="229" w:firstLine="0"/>
        <w:rPr>
          <w:i/>
        </w:rPr>
      </w:pPr>
      <w:r>
        <w:rPr>
          <w:i/>
        </w:rPr>
        <w:t>até que seja promovida a reabilitação perante própria autoridade que aplicou a penalidade, que será concedida sempre que o contratado ressarcir a Administração pelos prejuízos resultantes e após decorrido o prazo da sanção aplicada com base no inciso</w:t>
      </w:r>
      <w:r>
        <w:rPr>
          <w:i/>
          <w:spacing w:val="-8"/>
        </w:rPr>
        <w:t xml:space="preserve"> </w:t>
      </w:r>
      <w:r>
        <w:rPr>
          <w:i/>
        </w:rPr>
        <w:t>anterior;</w:t>
      </w:r>
    </w:p>
    <w:p w14:paraId="6499AC3D" w14:textId="77777777" w:rsidR="00427523" w:rsidRDefault="00427523" w:rsidP="00427523">
      <w:pPr>
        <w:pStyle w:val="Corpodetexto"/>
        <w:rPr>
          <w:i/>
        </w:rPr>
      </w:pPr>
    </w:p>
    <w:p w14:paraId="76717A85" w14:textId="77777777" w:rsidR="00427523" w:rsidRDefault="00427523" w:rsidP="00BF3F36">
      <w:pPr>
        <w:pStyle w:val="PargrafodaLista"/>
        <w:numPr>
          <w:ilvl w:val="0"/>
          <w:numId w:val="43"/>
        </w:numPr>
        <w:tabs>
          <w:tab w:val="left" w:pos="981"/>
          <w:tab w:val="left" w:pos="982"/>
        </w:tabs>
        <w:ind w:left="272" w:right="229" w:firstLine="0"/>
        <w:rPr>
          <w:i/>
        </w:rPr>
      </w:pPr>
      <w:r>
        <w:rPr>
          <w:i/>
        </w:rPr>
        <w:t>multa de até 30% (trinta por cento) sobre o valor total do contrato, para os casos de obrigação total ou parcialmente não cumprida;</w:t>
      </w:r>
    </w:p>
    <w:p w14:paraId="7A7642C3" w14:textId="77777777" w:rsidR="00427523" w:rsidRPr="00F268B7" w:rsidRDefault="00427523" w:rsidP="00427523">
      <w:pPr>
        <w:pStyle w:val="PargrafodaLista"/>
        <w:rPr>
          <w:b/>
          <w:i/>
        </w:rPr>
      </w:pPr>
    </w:p>
    <w:p w14:paraId="25EC3C2F" w14:textId="77777777" w:rsidR="00427523" w:rsidRDefault="00427523" w:rsidP="00427523">
      <w:pPr>
        <w:pStyle w:val="PargrafodaLista"/>
        <w:tabs>
          <w:tab w:val="left" w:pos="981"/>
          <w:tab w:val="left" w:pos="982"/>
        </w:tabs>
        <w:ind w:right="229"/>
        <w:rPr>
          <w:i/>
        </w:rPr>
      </w:pPr>
      <w:r>
        <w:rPr>
          <w:b/>
          <w:i/>
        </w:rPr>
        <w:t xml:space="preserve">10.2. </w:t>
      </w:r>
      <w:r w:rsidRPr="009453A9">
        <w:t>As multas acima mencionadas não impedem a aplicação de outras sanções previstas na Lei 8.666/93 e na legislação civil vigente.</w:t>
      </w:r>
    </w:p>
    <w:p w14:paraId="72CDAEF6" w14:textId="77777777" w:rsidR="00427523" w:rsidRDefault="00427523" w:rsidP="00427523">
      <w:pPr>
        <w:pStyle w:val="Corpodetexto"/>
        <w:spacing w:before="1"/>
        <w:rPr>
          <w:i/>
        </w:rPr>
      </w:pPr>
    </w:p>
    <w:p w14:paraId="57BE160A" w14:textId="77777777" w:rsidR="00427523" w:rsidRDefault="00427523" w:rsidP="00427523">
      <w:pPr>
        <w:ind w:left="284"/>
        <w:contextualSpacing/>
        <w:jc w:val="both"/>
      </w:pPr>
      <w:r w:rsidRPr="009453A9">
        <w:rPr>
          <w:b/>
        </w:rPr>
        <w:t>10.3.</w:t>
      </w:r>
      <w:r>
        <w:t xml:space="preserve"> Os prazos para defesa prévia serão de 05 (cinco) dias úteis, na hipótese de advertência, multa ou impedimento de contratar com SAAE-Jacareí e de 10 (dez) dias na hipótese de  declaração de inidoneidade para licitar ou contratar com a Administração</w:t>
      </w:r>
      <w:r w:rsidRPr="006F1EE5">
        <w:t xml:space="preserve"> </w:t>
      </w:r>
      <w:r>
        <w:t>Pública.</w:t>
      </w:r>
    </w:p>
    <w:p w14:paraId="32607572" w14:textId="77777777" w:rsidR="00427523" w:rsidRPr="006F1EE5" w:rsidRDefault="00427523" w:rsidP="00427523">
      <w:pPr>
        <w:ind w:left="284"/>
        <w:contextualSpacing/>
        <w:jc w:val="both"/>
      </w:pPr>
    </w:p>
    <w:p w14:paraId="39865AE6" w14:textId="77777777" w:rsidR="00427523" w:rsidRDefault="00427523" w:rsidP="00427523">
      <w:pPr>
        <w:ind w:left="284"/>
        <w:contextualSpacing/>
        <w:jc w:val="both"/>
      </w:pPr>
      <w:r w:rsidRPr="009453A9">
        <w:rPr>
          <w:b/>
        </w:rPr>
        <w:t>10.4.</w:t>
      </w:r>
      <w:r>
        <w:t xml:space="preserve"> As penalidades aqui previstas são autônomas e suas aplicações, que poderão </w:t>
      </w:r>
      <w:r w:rsidRPr="006F1EE5">
        <w:t xml:space="preserve">ser </w:t>
      </w:r>
      <w:r>
        <w:t>cumulativas, serão regidas pelo artigo 87, conforme aplicável, da lei 8666/93 com suas posteriores alterações.</w:t>
      </w:r>
    </w:p>
    <w:p w14:paraId="725A0424" w14:textId="77777777" w:rsidR="00427523" w:rsidRDefault="00427523" w:rsidP="00427523">
      <w:pPr>
        <w:pStyle w:val="Corpodetexto"/>
      </w:pPr>
    </w:p>
    <w:p w14:paraId="025DCA13" w14:textId="7BF3E171" w:rsidR="00427523" w:rsidRDefault="00427523" w:rsidP="00427523">
      <w:pPr>
        <w:pStyle w:val="Corpodetexto"/>
        <w:spacing w:before="1"/>
        <w:ind w:left="272" w:right="227"/>
        <w:jc w:val="both"/>
      </w:pPr>
      <w:r>
        <w:rPr>
          <w:b/>
        </w:rPr>
        <w:t xml:space="preserve">10.5.  </w:t>
      </w:r>
      <w:r>
        <w:t>As sanções previstas no item 10.1</w:t>
      </w:r>
      <w:r w:rsidR="00BF3F36">
        <w:t>.1. e 10.1.2. poderão ser aplicadas em conjunto</w:t>
      </w:r>
      <w:r>
        <w:t>, facultada a defesa prévia do interessado, no respectivo processo, no prazo de 05 (cinco) dias úteis.</w:t>
      </w:r>
    </w:p>
    <w:p w14:paraId="631DEB14" w14:textId="77777777" w:rsidR="00427523" w:rsidRDefault="00427523" w:rsidP="00427523">
      <w:pPr>
        <w:pStyle w:val="Corpodetexto"/>
        <w:spacing w:before="1"/>
      </w:pPr>
    </w:p>
    <w:p w14:paraId="0DD0569B" w14:textId="77777777" w:rsidR="00427523" w:rsidRDefault="00427523" w:rsidP="00427523">
      <w:pPr>
        <w:ind w:left="284"/>
        <w:contextualSpacing/>
        <w:jc w:val="both"/>
      </w:pPr>
      <w:r w:rsidRPr="009453A9">
        <w:rPr>
          <w:b/>
        </w:rPr>
        <w:t>10.6.</w:t>
      </w:r>
      <w:r>
        <w:t xml:space="preserve"> Sem prejuízo das sanções estabelecidas no item 10.1, item 2, as multas aplicadas à DETENTORA deverão ser descontadas do primeiro pagamento após a sua imposição, respondendo por ela os pagamentos futuros, pela diferença, se houver ou deverão ser pagas no prazo improrrogável de 3 (três) dias úteis da data da sua cominação, mediante guia de recolhimento oficial, descontado os valores de faturas</w:t>
      </w:r>
      <w:r w:rsidRPr="00EF3A26">
        <w:t xml:space="preserve"> </w:t>
      </w:r>
      <w:r>
        <w:t>pendentes.</w:t>
      </w:r>
    </w:p>
    <w:p w14:paraId="0C9737DA" w14:textId="77777777" w:rsidR="00427523" w:rsidRPr="00EF3A26" w:rsidRDefault="00427523" w:rsidP="00427523">
      <w:pPr>
        <w:ind w:left="284"/>
        <w:contextualSpacing/>
        <w:jc w:val="both"/>
      </w:pPr>
    </w:p>
    <w:p w14:paraId="20465ADF" w14:textId="77777777" w:rsidR="00427523" w:rsidRDefault="00427523" w:rsidP="00427523">
      <w:pPr>
        <w:ind w:left="284"/>
        <w:contextualSpacing/>
        <w:jc w:val="both"/>
      </w:pPr>
      <w:r w:rsidRPr="009453A9">
        <w:rPr>
          <w:b/>
        </w:rPr>
        <w:t>10.7.</w:t>
      </w:r>
      <w:r>
        <w:t xml:space="preserve"> As multas previstas não têm caráter compensatório, porém moratório e consequentemente o pagamento delas não exime a DETENTORA da reparação dos eventuais danos, perdas ou prejuízos que seu ato punível venha a acarretar à</w:t>
      </w:r>
      <w:r w:rsidRPr="00EF3A26">
        <w:t xml:space="preserve"> </w:t>
      </w:r>
      <w:r>
        <w:t>Administração;</w:t>
      </w:r>
    </w:p>
    <w:p w14:paraId="4618EB16" w14:textId="77777777" w:rsidR="00427523" w:rsidRDefault="00427523" w:rsidP="00427523">
      <w:pPr>
        <w:ind w:left="284"/>
        <w:contextualSpacing/>
        <w:jc w:val="both"/>
      </w:pPr>
    </w:p>
    <w:p w14:paraId="44FF8F2C" w14:textId="77777777" w:rsidR="00427523" w:rsidRDefault="00427523" w:rsidP="00427523">
      <w:pPr>
        <w:ind w:left="284"/>
        <w:contextualSpacing/>
        <w:jc w:val="both"/>
      </w:pPr>
      <w:r w:rsidRPr="009453A9">
        <w:rPr>
          <w:b/>
        </w:rPr>
        <w:t>10.8.</w:t>
      </w:r>
      <w:r>
        <w:t xml:space="preserve"> Não sendo pagas as multas no prazo previsto no item anterior, haverá a incidência de juros de mora, nos termos estabelecidos no artigo 406 da Lei 10.406/02-Código</w:t>
      </w:r>
      <w:r w:rsidRPr="00EF3A26">
        <w:t xml:space="preserve"> </w:t>
      </w:r>
      <w:r>
        <w:t>Civil.</w:t>
      </w:r>
    </w:p>
    <w:p w14:paraId="1B245F35" w14:textId="77777777" w:rsidR="009F53F1" w:rsidRDefault="009F53F1">
      <w:pPr>
        <w:pStyle w:val="Corpodetexto"/>
      </w:pPr>
    </w:p>
    <w:p w14:paraId="5D652E06" w14:textId="77777777" w:rsidR="009F53F1" w:rsidRPr="00200914" w:rsidRDefault="00952837" w:rsidP="00227DB8">
      <w:pPr>
        <w:ind w:firstLine="272"/>
        <w:rPr>
          <w:b/>
          <w:bCs/>
        </w:rPr>
      </w:pPr>
      <w:r w:rsidRPr="00200914">
        <w:rPr>
          <w:b/>
          <w:bCs/>
        </w:rPr>
        <w:t xml:space="preserve"> </w:t>
      </w:r>
      <w:r w:rsidR="004529C4" w:rsidRPr="00200914">
        <w:rPr>
          <w:b/>
          <w:bCs/>
        </w:rPr>
        <w:t>X</w:t>
      </w:r>
      <w:r w:rsidR="00427523" w:rsidRPr="00200914">
        <w:rPr>
          <w:b/>
          <w:bCs/>
        </w:rPr>
        <w:t>I</w:t>
      </w:r>
      <w:r w:rsidR="004529C4" w:rsidRPr="00200914">
        <w:rPr>
          <w:b/>
          <w:bCs/>
        </w:rPr>
        <w:t xml:space="preserve">- </w:t>
      </w:r>
      <w:r w:rsidRPr="00200914">
        <w:rPr>
          <w:b/>
          <w:bCs/>
        </w:rPr>
        <w:t>DA</w:t>
      </w:r>
      <w:r w:rsidRPr="00200914">
        <w:rPr>
          <w:b/>
          <w:bCs/>
          <w:spacing w:val="-7"/>
        </w:rPr>
        <w:t xml:space="preserve"> </w:t>
      </w:r>
      <w:r w:rsidRPr="00200914">
        <w:rPr>
          <w:b/>
          <w:bCs/>
        </w:rPr>
        <w:t>RESCISÃO</w:t>
      </w:r>
    </w:p>
    <w:p w14:paraId="0DA377BF" w14:textId="77777777" w:rsidR="009F53F1" w:rsidRDefault="009F53F1">
      <w:pPr>
        <w:pStyle w:val="Corpodetexto"/>
        <w:rPr>
          <w:b/>
        </w:rPr>
      </w:pPr>
    </w:p>
    <w:p w14:paraId="53358C83" w14:textId="77777777" w:rsidR="009F53F1" w:rsidRDefault="00427523">
      <w:pPr>
        <w:pStyle w:val="Corpodetexto"/>
        <w:spacing w:before="1"/>
        <w:ind w:left="272" w:right="227"/>
        <w:jc w:val="both"/>
      </w:pPr>
      <w:r>
        <w:t xml:space="preserve">11.1. </w:t>
      </w:r>
      <w:r w:rsidR="00952837">
        <w:t>A inexecução total ou parcial do presente contrato ou o cumprimento irregular de quaisquer de suas cláusulas e especificações, por parte da Contratada, enseja a sua rescisão, respondendo ela,  nesse caso, pelos danos causados à administração ou a terceiros, por sua culpa e dolo, constituindo-se motivos de rescisão contratual, no que forem aplicáveis ao presente, aqueles previsto no artigo 78 e seguintes, da Lei 8.666/93, declarando a Contratada estar ciente da possibilidade de rescisão unilateral do ajuste, por parte do SAAE, de acordo com o artigo 79, inciso I, da Lei</w:t>
      </w:r>
      <w:r w:rsidR="00952837">
        <w:rPr>
          <w:spacing w:val="-2"/>
        </w:rPr>
        <w:t xml:space="preserve"> </w:t>
      </w:r>
      <w:r w:rsidR="00952837">
        <w:t>8.666/93.</w:t>
      </w:r>
    </w:p>
    <w:p w14:paraId="485C6B49" w14:textId="77777777" w:rsidR="009F53F1" w:rsidRDefault="009F53F1">
      <w:pPr>
        <w:pStyle w:val="Corpodetexto"/>
        <w:spacing w:before="10"/>
        <w:rPr>
          <w:sz w:val="21"/>
        </w:rPr>
      </w:pPr>
    </w:p>
    <w:p w14:paraId="1C8CA65D" w14:textId="77777777" w:rsidR="009F53F1" w:rsidRDefault="00427523">
      <w:pPr>
        <w:pStyle w:val="Corpodetexto"/>
        <w:ind w:left="272" w:right="227"/>
        <w:jc w:val="both"/>
      </w:pPr>
      <w:r>
        <w:t xml:space="preserve">11.2. </w:t>
      </w:r>
      <w:r w:rsidR="00952837">
        <w:t xml:space="preserve">A rescisão por ato unilateral e escrito do SAAE acarreta no que forem aplicáveis ao presente, </w:t>
      </w:r>
      <w:r w:rsidR="00952837">
        <w:rPr>
          <w:spacing w:val="-3"/>
        </w:rPr>
        <w:t>às</w:t>
      </w:r>
      <w:r w:rsidR="00952837">
        <w:rPr>
          <w:spacing w:val="55"/>
        </w:rPr>
        <w:t xml:space="preserve"> </w:t>
      </w:r>
      <w:r w:rsidR="00952837">
        <w:t>consequências previstas no artigo 80 da Lei 8.666/93, sem prejuízo de outras sanções legais ou contratuais expressamente estipuladas.</w:t>
      </w:r>
    </w:p>
    <w:p w14:paraId="5AD70544" w14:textId="77777777" w:rsidR="009F53F1" w:rsidRDefault="009F53F1">
      <w:pPr>
        <w:pStyle w:val="Corpodetexto"/>
        <w:spacing w:before="5"/>
        <w:rPr>
          <w:sz w:val="17"/>
        </w:rPr>
      </w:pPr>
    </w:p>
    <w:p w14:paraId="05F1E67C" w14:textId="77777777" w:rsidR="009F53F1" w:rsidRPr="00200914" w:rsidRDefault="00764CED" w:rsidP="00227DB8">
      <w:pPr>
        <w:ind w:firstLine="272"/>
        <w:rPr>
          <w:b/>
          <w:bCs/>
        </w:rPr>
      </w:pPr>
      <w:r w:rsidRPr="00200914">
        <w:rPr>
          <w:b/>
          <w:bCs/>
        </w:rPr>
        <w:t xml:space="preserve">XII - </w:t>
      </w:r>
      <w:r w:rsidR="00952837" w:rsidRPr="00200914">
        <w:rPr>
          <w:b/>
          <w:bCs/>
        </w:rPr>
        <w:t>DOS</w:t>
      </w:r>
      <w:r w:rsidR="00952837" w:rsidRPr="00200914">
        <w:rPr>
          <w:b/>
          <w:bCs/>
          <w:spacing w:val="-5"/>
        </w:rPr>
        <w:t xml:space="preserve"> </w:t>
      </w:r>
      <w:r w:rsidR="00952837" w:rsidRPr="00200914">
        <w:rPr>
          <w:b/>
          <w:bCs/>
        </w:rPr>
        <w:t>ENCARGOS</w:t>
      </w:r>
    </w:p>
    <w:p w14:paraId="2C23E24A" w14:textId="77777777" w:rsidR="009F53F1" w:rsidRDefault="009F53F1">
      <w:pPr>
        <w:pStyle w:val="Corpodetexto"/>
        <w:spacing w:before="1"/>
        <w:rPr>
          <w:b/>
        </w:rPr>
      </w:pPr>
    </w:p>
    <w:p w14:paraId="77ACF00B" w14:textId="77777777" w:rsidR="009F53F1" w:rsidRDefault="00764CED">
      <w:pPr>
        <w:pStyle w:val="Corpodetexto"/>
        <w:ind w:left="272" w:right="227"/>
        <w:jc w:val="both"/>
      </w:pPr>
      <w:r>
        <w:t xml:space="preserve">12.1. </w:t>
      </w:r>
      <w:r w:rsidR="00952837">
        <w:t>Responde, exclusivamente a Contratada, por todos os encargos trabalhistas e previdenciários, inclusive em casos de acidentes de trabalho, bem como pelos tributos federais, estaduais ou municipais, contribuições sociais e demais ônus que porventura sejam devidos em decorrência do presente contrato.</w:t>
      </w:r>
    </w:p>
    <w:p w14:paraId="4081DAEB" w14:textId="77777777" w:rsidR="009F53F1" w:rsidRDefault="009F53F1">
      <w:pPr>
        <w:pStyle w:val="Corpodetexto"/>
        <w:spacing w:before="11"/>
        <w:rPr>
          <w:sz w:val="21"/>
        </w:rPr>
      </w:pPr>
    </w:p>
    <w:p w14:paraId="50B84C33" w14:textId="77777777" w:rsidR="009F53F1" w:rsidRDefault="00764CED">
      <w:pPr>
        <w:pStyle w:val="Corpodetexto"/>
        <w:ind w:left="272" w:right="229"/>
        <w:jc w:val="both"/>
      </w:pPr>
      <w:r>
        <w:t xml:space="preserve">12.2. </w:t>
      </w:r>
      <w:r w:rsidR="00952837">
        <w:t>Correm também, por conta da Contratada, as despesas com rescisões e indenizações em função das obras e serviços, objeto do presente contrato, ou dele decorrentes.</w:t>
      </w:r>
    </w:p>
    <w:p w14:paraId="495030C5" w14:textId="77777777" w:rsidR="009F53F1" w:rsidRDefault="009F53F1">
      <w:pPr>
        <w:pStyle w:val="Corpodetexto"/>
        <w:spacing w:before="11"/>
        <w:rPr>
          <w:sz w:val="21"/>
        </w:rPr>
      </w:pPr>
    </w:p>
    <w:p w14:paraId="246BD327" w14:textId="77777777" w:rsidR="009F53F1" w:rsidRPr="00200914" w:rsidRDefault="00764CED" w:rsidP="00227DB8">
      <w:pPr>
        <w:ind w:firstLine="272"/>
        <w:rPr>
          <w:b/>
          <w:bCs/>
        </w:rPr>
      </w:pPr>
      <w:r w:rsidRPr="00200914">
        <w:rPr>
          <w:b/>
          <w:bCs/>
        </w:rPr>
        <w:t xml:space="preserve">XIII - </w:t>
      </w:r>
      <w:r w:rsidR="00952837" w:rsidRPr="00200914">
        <w:rPr>
          <w:b/>
          <w:bCs/>
        </w:rPr>
        <w:t>DAS OBRIGAÇÕES DA</w:t>
      </w:r>
      <w:r w:rsidR="00952837" w:rsidRPr="00200914">
        <w:rPr>
          <w:b/>
          <w:bCs/>
          <w:spacing w:val="-7"/>
        </w:rPr>
        <w:t xml:space="preserve"> </w:t>
      </w:r>
      <w:r w:rsidR="00952837" w:rsidRPr="00200914">
        <w:rPr>
          <w:b/>
          <w:bCs/>
        </w:rPr>
        <w:t>CONTRATADA</w:t>
      </w:r>
    </w:p>
    <w:p w14:paraId="579053FC" w14:textId="77777777" w:rsidR="009F53F1" w:rsidRDefault="009F53F1">
      <w:pPr>
        <w:pStyle w:val="Corpodetexto"/>
        <w:rPr>
          <w:b/>
        </w:rPr>
      </w:pPr>
    </w:p>
    <w:p w14:paraId="56F2DC10" w14:textId="77777777" w:rsidR="009F53F1" w:rsidRPr="00764CED" w:rsidRDefault="00764CED">
      <w:pPr>
        <w:pStyle w:val="Corpodetexto"/>
        <w:spacing w:before="1"/>
        <w:ind w:left="272"/>
        <w:jc w:val="both"/>
        <w:rPr>
          <w:color w:val="FF0000"/>
        </w:rPr>
      </w:pPr>
      <w:r w:rsidRPr="00764CED">
        <w:t xml:space="preserve">13.1. </w:t>
      </w:r>
      <w:r w:rsidR="00952837" w:rsidRPr="00764CED">
        <w:t>Constituem-se obrigações da Contratada:</w:t>
      </w:r>
      <w:r w:rsidRPr="00764CED">
        <w:t xml:space="preserve"> </w:t>
      </w:r>
    </w:p>
    <w:p w14:paraId="3DF132C5" w14:textId="77777777" w:rsidR="009F53F1" w:rsidRDefault="009F53F1">
      <w:pPr>
        <w:pStyle w:val="Corpodetexto"/>
        <w:spacing w:before="10"/>
        <w:rPr>
          <w:sz w:val="13"/>
        </w:rPr>
      </w:pPr>
    </w:p>
    <w:p w14:paraId="69358B0D" w14:textId="77777777" w:rsidR="009F53F1" w:rsidRPr="00764CED" w:rsidRDefault="00952837" w:rsidP="00914A2B">
      <w:pPr>
        <w:pStyle w:val="PargrafodaLista"/>
        <w:numPr>
          <w:ilvl w:val="0"/>
          <w:numId w:val="6"/>
        </w:numPr>
        <w:tabs>
          <w:tab w:val="left" w:pos="623"/>
        </w:tabs>
        <w:spacing w:before="94"/>
        <w:ind w:right="228" w:firstLine="0"/>
      </w:pPr>
      <w:r w:rsidRPr="00764CED">
        <w:t>Fornecimento de todo pessoal, materiais, maquinaria, equipamentos necessários para a execução da obra e dos</w:t>
      </w:r>
      <w:r w:rsidRPr="00764CED">
        <w:rPr>
          <w:spacing w:val="-6"/>
        </w:rPr>
        <w:t xml:space="preserve"> </w:t>
      </w:r>
      <w:r w:rsidRPr="00764CED">
        <w:t>serviços;</w:t>
      </w:r>
    </w:p>
    <w:p w14:paraId="4624699C" w14:textId="77777777" w:rsidR="009F53F1" w:rsidRPr="00764CED" w:rsidRDefault="009F53F1">
      <w:pPr>
        <w:pStyle w:val="Corpodetexto"/>
        <w:spacing w:before="11"/>
        <w:rPr>
          <w:sz w:val="21"/>
        </w:rPr>
      </w:pPr>
    </w:p>
    <w:p w14:paraId="7DF4511F" w14:textId="77777777" w:rsidR="009F53F1" w:rsidRPr="00764CED" w:rsidRDefault="00952837" w:rsidP="00914A2B">
      <w:pPr>
        <w:pStyle w:val="PargrafodaLista"/>
        <w:numPr>
          <w:ilvl w:val="0"/>
          <w:numId w:val="6"/>
        </w:numPr>
        <w:tabs>
          <w:tab w:val="left" w:pos="532"/>
        </w:tabs>
        <w:ind w:left="531" w:hanging="260"/>
      </w:pPr>
      <w:r w:rsidRPr="00764CED">
        <w:t>Alojamento, alimentação, proteção e segurança de seus</w:t>
      </w:r>
      <w:r w:rsidRPr="00764CED">
        <w:rPr>
          <w:spacing w:val="-4"/>
        </w:rPr>
        <w:t xml:space="preserve"> </w:t>
      </w:r>
      <w:r w:rsidRPr="00764CED">
        <w:t>empregados;</w:t>
      </w:r>
    </w:p>
    <w:p w14:paraId="20D90F18" w14:textId="77777777" w:rsidR="009F53F1" w:rsidRPr="00764CED" w:rsidRDefault="009F53F1">
      <w:pPr>
        <w:pStyle w:val="Corpodetexto"/>
      </w:pPr>
    </w:p>
    <w:p w14:paraId="4224D6DF" w14:textId="77777777" w:rsidR="009F53F1" w:rsidRPr="00764CED" w:rsidRDefault="00952837" w:rsidP="00914A2B">
      <w:pPr>
        <w:pStyle w:val="PargrafodaLista"/>
        <w:numPr>
          <w:ilvl w:val="0"/>
          <w:numId w:val="6"/>
        </w:numPr>
        <w:tabs>
          <w:tab w:val="left" w:pos="532"/>
        </w:tabs>
        <w:ind w:left="531" w:hanging="260"/>
      </w:pPr>
      <w:r w:rsidRPr="00764CED">
        <w:t>Fornecimento de EPIs para seus</w:t>
      </w:r>
      <w:r w:rsidRPr="00764CED">
        <w:rPr>
          <w:spacing w:val="-6"/>
        </w:rPr>
        <w:t xml:space="preserve"> </w:t>
      </w:r>
      <w:r w:rsidRPr="00764CED">
        <w:t>empregados;</w:t>
      </w:r>
    </w:p>
    <w:p w14:paraId="1A5409F9" w14:textId="77777777" w:rsidR="009F53F1" w:rsidRPr="00764CED" w:rsidRDefault="009F53F1">
      <w:pPr>
        <w:pStyle w:val="Corpodetexto"/>
        <w:spacing w:before="1"/>
      </w:pPr>
    </w:p>
    <w:p w14:paraId="250F4A95" w14:textId="77777777" w:rsidR="009F53F1" w:rsidRPr="00764CED" w:rsidRDefault="00952837" w:rsidP="00914A2B">
      <w:pPr>
        <w:pStyle w:val="PargrafodaLista"/>
        <w:numPr>
          <w:ilvl w:val="0"/>
          <w:numId w:val="6"/>
        </w:numPr>
        <w:tabs>
          <w:tab w:val="left" w:pos="549"/>
        </w:tabs>
        <w:ind w:right="229" w:firstLine="0"/>
        <w:rPr>
          <w:i/>
        </w:rPr>
      </w:pPr>
      <w:r w:rsidRPr="00764CED">
        <w:t xml:space="preserve">Observar, para com seus funcionários, o que determina a legislação do Ministério do Trabalho, no campo da </w:t>
      </w:r>
      <w:r w:rsidRPr="00764CED">
        <w:rPr>
          <w:i/>
        </w:rPr>
        <w:t>Segurança, Higiene e Medicina do</w:t>
      </w:r>
      <w:r w:rsidRPr="00764CED">
        <w:rPr>
          <w:i/>
          <w:spacing w:val="-5"/>
        </w:rPr>
        <w:t xml:space="preserve"> </w:t>
      </w:r>
      <w:r w:rsidRPr="00764CED">
        <w:rPr>
          <w:i/>
        </w:rPr>
        <w:t>Trabalho.</w:t>
      </w:r>
    </w:p>
    <w:p w14:paraId="56AD07A6" w14:textId="77777777" w:rsidR="009F53F1" w:rsidRPr="00764CED" w:rsidRDefault="009F53F1">
      <w:pPr>
        <w:pStyle w:val="Corpodetexto"/>
        <w:spacing w:before="6"/>
        <w:rPr>
          <w:i/>
          <w:sz w:val="21"/>
        </w:rPr>
      </w:pPr>
    </w:p>
    <w:p w14:paraId="470B5D1F" w14:textId="77777777" w:rsidR="009F53F1" w:rsidRPr="00764CED" w:rsidRDefault="00BD347F" w:rsidP="00914A2B">
      <w:pPr>
        <w:pStyle w:val="PargrafodaLista"/>
        <w:numPr>
          <w:ilvl w:val="0"/>
          <w:numId w:val="6"/>
        </w:numPr>
        <w:tabs>
          <w:tab w:val="left" w:pos="556"/>
        </w:tabs>
        <w:ind w:right="231" w:firstLine="0"/>
        <w:rPr>
          <w:i/>
        </w:rPr>
      </w:pPr>
      <w:r w:rsidRPr="00764CED">
        <w:rPr>
          <w:noProof/>
          <w:lang w:val="pt-BR" w:eastAsia="pt-BR" w:bidi="ar-SA"/>
        </w:rPr>
        <mc:AlternateContent>
          <mc:Choice Requires="wps">
            <w:drawing>
              <wp:anchor distT="0" distB="0" distL="114300" distR="114300" simplePos="0" relativeHeight="249245696" behindDoc="1" locked="0" layoutInCell="1" allowOverlap="1" wp14:anchorId="5396CB5B" wp14:editId="5B0455BF">
                <wp:simplePos x="0" y="0"/>
                <wp:positionH relativeFrom="page">
                  <wp:posOffset>2854960</wp:posOffset>
                </wp:positionH>
                <wp:positionV relativeFrom="paragraph">
                  <wp:posOffset>93345</wp:posOffset>
                </wp:positionV>
                <wp:extent cx="48895" cy="6350"/>
                <wp:effectExtent l="0" t="0" r="0" b="0"/>
                <wp:wrapNone/>
                <wp:docPr id="7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2F46A" id="Rectangle 13" o:spid="_x0000_s1026" style="position:absolute;margin-left:224.8pt;margin-top:7.35pt;width:3.85pt;height:.5pt;z-index:-254070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2adgIAAPk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" fillcolor="black" stroked="f">
                <w10:wrap anchorx="page"/>
              </v:rect>
            </w:pict>
          </mc:Fallback>
        </mc:AlternateContent>
      </w:r>
      <w:r w:rsidR="00952837" w:rsidRPr="00764CED">
        <w:t>Observar o constante na Lei n</w:t>
      </w:r>
      <w:r w:rsidR="00952837" w:rsidRPr="00764CED">
        <w:rPr>
          <w:position w:val="8"/>
          <w:sz w:val="14"/>
        </w:rPr>
        <w:t xml:space="preserve">o </w:t>
      </w:r>
      <w:r w:rsidR="00952837" w:rsidRPr="00764CED">
        <w:t xml:space="preserve">6514 de 22/12/77 e </w:t>
      </w:r>
      <w:r w:rsidR="00952837" w:rsidRPr="00764CED">
        <w:rPr>
          <w:i/>
        </w:rPr>
        <w:t>Portaria n</w:t>
      </w:r>
      <w:r w:rsidR="00952837" w:rsidRPr="00764CED">
        <w:rPr>
          <w:i/>
          <w:position w:val="8"/>
          <w:sz w:val="14"/>
          <w:u w:val="single"/>
        </w:rPr>
        <w:t>o</w:t>
      </w:r>
      <w:r w:rsidR="00952837" w:rsidRPr="00764CED">
        <w:rPr>
          <w:i/>
          <w:position w:val="8"/>
          <w:sz w:val="14"/>
        </w:rPr>
        <w:t xml:space="preserve"> </w:t>
      </w:r>
      <w:r w:rsidR="00952837" w:rsidRPr="00764CED">
        <w:rPr>
          <w:i/>
        </w:rPr>
        <w:t>3214 de 08/06/78 relativas à Segurança e Medicina do Trabalho, em especial a NR-10, NR-33 e NR-35, no que</w:t>
      </w:r>
      <w:r w:rsidR="00952837" w:rsidRPr="00764CED">
        <w:rPr>
          <w:i/>
          <w:spacing w:val="-18"/>
        </w:rPr>
        <w:t xml:space="preserve"> </w:t>
      </w:r>
      <w:r w:rsidR="00952837" w:rsidRPr="00764CED">
        <w:rPr>
          <w:i/>
        </w:rPr>
        <w:t>couber.</w:t>
      </w:r>
    </w:p>
    <w:p w14:paraId="1A0044BB" w14:textId="77777777" w:rsidR="009F53F1" w:rsidRPr="00764CED" w:rsidRDefault="009F53F1">
      <w:pPr>
        <w:pStyle w:val="Corpodetexto"/>
        <w:rPr>
          <w:i/>
        </w:rPr>
      </w:pPr>
    </w:p>
    <w:p w14:paraId="175984F1" w14:textId="77777777" w:rsidR="009F53F1" w:rsidRPr="00764CED" w:rsidRDefault="00952837" w:rsidP="00914A2B">
      <w:pPr>
        <w:pStyle w:val="PargrafodaLista"/>
        <w:numPr>
          <w:ilvl w:val="0"/>
          <w:numId w:val="6"/>
        </w:numPr>
        <w:tabs>
          <w:tab w:val="left" w:pos="557"/>
        </w:tabs>
        <w:ind w:right="229" w:firstLine="0"/>
      </w:pPr>
      <w:r w:rsidRPr="00764CED">
        <w:t xml:space="preserve">Transporte de seus funcionários de acordo com a resolução 683 de 02.10.87 do Conselho </w:t>
      </w:r>
      <w:r w:rsidRPr="00764CED">
        <w:rPr>
          <w:spacing w:val="-3"/>
        </w:rPr>
        <w:t>de</w:t>
      </w:r>
      <w:r w:rsidRPr="00764CED">
        <w:rPr>
          <w:spacing w:val="55"/>
        </w:rPr>
        <w:t xml:space="preserve"> </w:t>
      </w:r>
      <w:r w:rsidRPr="00764CED">
        <w:t>Trânsito;</w:t>
      </w:r>
    </w:p>
    <w:p w14:paraId="604DBE35" w14:textId="77777777" w:rsidR="009F53F1" w:rsidRPr="00764CED" w:rsidRDefault="009F53F1">
      <w:pPr>
        <w:pStyle w:val="Corpodetexto"/>
        <w:spacing w:before="11"/>
        <w:rPr>
          <w:sz w:val="21"/>
        </w:rPr>
      </w:pPr>
    </w:p>
    <w:p w14:paraId="2186DAFC" w14:textId="77777777" w:rsidR="009F53F1" w:rsidRPr="00764CED" w:rsidRDefault="00952837" w:rsidP="00914A2B">
      <w:pPr>
        <w:pStyle w:val="PargrafodaLista"/>
        <w:numPr>
          <w:ilvl w:val="0"/>
          <w:numId w:val="6"/>
        </w:numPr>
        <w:tabs>
          <w:tab w:val="left" w:pos="530"/>
        </w:tabs>
        <w:ind w:left="529" w:hanging="258"/>
      </w:pPr>
      <w:r w:rsidRPr="00764CED">
        <w:t>Transporte, carga e descarga de todos os materiais a serem utilizados na execução das</w:t>
      </w:r>
      <w:r w:rsidRPr="00764CED">
        <w:rPr>
          <w:spacing w:val="-14"/>
        </w:rPr>
        <w:t xml:space="preserve"> </w:t>
      </w:r>
      <w:r w:rsidRPr="00764CED">
        <w:t>Obras;</w:t>
      </w:r>
    </w:p>
    <w:p w14:paraId="4D8BC652" w14:textId="77777777" w:rsidR="009F53F1" w:rsidRPr="00764CED" w:rsidRDefault="009F53F1">
      <w:pPr>
        <w:pStyle w:val="Corpodetexto"/>
      </w:pPr>
    </w:p>
    <w:p w14:paraId="06440A4A" w14:textId="77777777" w:rsidR="009F53F1" w:rsidRPr="00764CED" w:rsidRDefault="00952837" w:rsidP="00914A2B">
      <w:pPr>
        <w:pStyle w:val="PargrafodaLista"/>
        <w:numPr>
          <w:ilvl w:val="0"/>
          <w:numId w:val="6"/>
        </w:numPr>
        <w:tabs>
          <w:tab w:val="left" w:pos="607"/>
        </w:tabs>
        <w:ind w:right="229" w:firstLine="0"/>
      </w:pPr>
      <w:r w:rsidRPr="00764CED">
        <w:t>Responsabilizar-se por todas as despesa</w:t>
      </w:r>
      <w:r w:rsidR="00764CED" w:rsidRPr="00764CED">
        <w:t>s (combustível, lavagem, etc.</w:t>
      </w:r>
      <w:r w:rsidRPr="00764CED">
        <w:t>) decorrentes dos veículos utilizados na execução/fiscalização das Obras, inclusive, no que diz respeito à pagamento da taxa de estacionamento nos locais sujeitos à cobrança (ZONA AZUL) e das multas previstas na Legislação Municipal decorrentes das infrações cometidas pelos condutores dos</w:t>
      </w:r>
      <w:r w:rsidRPr="00764CED">
        <w:rPr>
          <w:spacing w:val="-12"/>
        </w:rPr>
        <w:t xml:space="preserve"> </w:t>
      </w:r>
      <w:r w:rsidRPr="00764CED">
        <w:t>veículos;</w:t>
      </w:r>
    </w:p>
    <w:p w14:paraId="7B4B6BD5" w14:textId="77777777" w:rsidR="009F53F1" w:rsidRPr="00764CED" w:rsidRDefault="009F53F1">
      <w:pPr>
        <w:pStyle w:val="Corpodetexto"/>
      </w:pPr>
    </w:p>
    <w:p w14:paraId="1774B800" w14:textId="77777777" w:rsidR="009F53F1" w:rsidRPr="00764CED" w:rsidRDefault="00952837" w:rsidP="00914A2B">
      <w:pPr>
        <w:pStyle w:val="PargrafodaLista"/>
        <w:numPr>
          <w:ilvl w:val="0"/>
          <w:numId w:val="6"/>
        </w:numPr>
        <w:tabs>
          <w:tab w:val="left" w:pos="533"/>
        </w:tabs>
        <w:ind w:left="532" w:hanging="261"/>
      </w:pPr>
      <w:r w:rsidRPr="00764CED">
        <w:t>Responsabilizar-se pela guarda das obras até o recebimento provisório das mesmas, pelo</w:t>
      </w:r>
      <w:r w:rsidRPr="00764CED">
        <w:rPr>
          <w:spacing w:val="-22"/>
        </w:rPr>
        <w:t xml:space="preserve"> </w:t>
      </w:r>
      <w:r w:rsidRPr="00764CED">
        <w:t>SAAE;</w:t>
      </w:r>
    </w:p>
    <w:p w14:paraId="73C3A7F2" w14:textId="77777777" w:rsidR="009F53F1" w:rsidRPr="00764CED" w:rsidRDefault="009F53F1">
      <w:pPr>
        <w:pStyle w:val="Corpodetexto"/>
      </w:pPr>
    </w:p>
    <w:p w14:paraId="340EE7D9" w14:textId="77777777" w:rsidR="009F53F1" w:rsidRPr="00764CED" w:rsidRDefault="00952837" w:rsidP="00914A2B">
      <w:pPr>
        <w:pStyle w:val="PargrafodaLista"/>
        <w:numPr>
          <w:ilvl w:val="0"/>
          <w:numId w:val="6"/>
        </w:numPr>
        <w:tabs>
          <w:tab w:val="left" w:pos="655"/>
        </w:tabs>
        <w:spacing w:before="1"/>
        <w:ind w:left="654" w:hanging="383"/>
      </w:pPr>
      <w:r w:rsidRPr="00764CED">
        <w:t>Refazer quaisquer imperfeições constantes no serviço, sem quaisquer ônus ao</w:t>
      </w:r>
      <w:r w:rsidRPr="00764CED">
        <w:rPr>
          <w:spacing w:val="-12"/>
        </w:rPr>
        <w:t xml:space="preserve"> </w:t>
      </w:r>
      <w:r w:rsidRPr="00764CED">
        <w:t>SAAE;</w:t>
      </w:r>
    </w:p>
    <w:p w14:paraId="3AE15044" w14:textId="77777777" w:rsidR="009F53F1" w:rsidRPr="00764CED" w:rsidRDefault="009F53F1">
      <w:pPr>
        <w:pStyle w:val="Corpodetexto"/>
      </w:pPr>
    </w:p>
    <w:p w14:paraId="70D111C6" w14:textId="77777777" w:rsidR="009F53F1" w:rsidRPr="00764CED" w:rsidRDefault="00952837" w:rsidP="00914A2B">
      <w:pPr>
        <w:pStyle w:val="PargrafodaLista"/>
        <w:numPr>
          <w:ilvl w:val="0"/>
          <w:numId w:val="6"/>
        </w:numPr>
        <w:tabs>
          <w:tab w:val="left" w:pos="676"/>
        </w:tabs>
        <w:spacing w:before="1"/>
        <w:ind w:right="228" w:firstLine="0"/>
      </w:pPr>
      <w:r w:rsidRPr="00764CED">
        <w:t>Deixar as máquinas, equipamentos e ferramentas no seu canteiro de obras, sendo proibida a colocação dos mesmos nas instalações do SAAE</w:t>
      </w:r>
      <w:r w:rsidRPr="00764CED">
        <w:rPr>
          <w:spacing w:val="-8"/>
        </w:rPr>
        <w:t xml:space="preserve"> </w:t>
      </w:r>
      <w:r w:rsidRPr="00764CED">
        <w:t>e;</w:t>
      </w:r>
    </w:p>
    <w:p w14:paraId="1FA3C74D" w14:textId="77777777" w:rsidR="009F53F1" w:rsidRPr="00764CED" w:rsidRDefault="009F53F1">
      <w:pPr>
        <w:pStyle w:val="Corpodetexto"/>
        <w:spacing w:before="10"/>
        <w:rPr>
          <w:sz w:val="21"/>
        </w:rPr>
      </w:pPr>
    </w:p>
    <w:p w14:paraId="69219DE0" w14:textId="77777777" w:rsidR="009F53F1" w:rsidRPr="00764CED" w:rsidRDefault="00952837" w:rsidP="00914A2B">
      <w:pPr>
        <w:pStyle w:val="PargrafodaLista"/>
        <w:numPr>
          <w:ilvl w:val="0"/>
          <w:numId w:val="6"/>
        </w:numPr>
        <w:tabs>
          <w:tab w:val="left" w:pos="691"/>
        </w:tabs>
        <w:spacing w:before="1"/>
        <w:ind w:right="227" w:firstLine="0"/>
      </w:pPr>
      <w:r w:rsidRPr="00764CED">
        <w:t>A Contratada ficará responsável durante a execução das obras por medidas preventivas de Segurança do Trabalho que visem garantir a saúde e integridade física dos envolvidos e de terceiros;</w:t>
      </w:r>
    </w:p>
    <w:p w14:paraId="49B29076" w14:textId="77777777" w:rsidR="009F53F1" w:rsidRPr="00764CED" w:rsidRDefault="009F53F1">
      <w:pPr>
        <w:pStyle w:val="Corpodetexto"/>
        <w:spacing w:before="4"/>
      </w:pPr>
    </w:p>
    <w:p w14:paraId="625CE2E5" w14:textId="77777777" w:rsidR="009F53F1" w:rsidRPr="00764CED" w:rsidRDefault="00952837" w:rsidP="00914A2B">
      <w:pPr>
        <w:pStyle w:val="PargrafodaLista"/>
        <w:numPr>
          <w:ilvl w:val="0"/>
          <w:numId w:val="6"/>
        </w:numPr>
        <w:tabs>
          <w:tab w:val="left" w:pos="681"/>
        </w:tabs>
        <w:spacing w:before="1" w:line="235" w:lineRule="auto"/>
        <w:ind w:right="227" w:firstLine="0"/>
      </w:pPr>
      <w:r w:rsidRPr="00764CED">
        <w:t xml:space="preserve">Cumprimento das demais exigências constantes da documentação referente à Concorrência </w:t>
      </w:r>
      <w:r w:rsidRPr="00200914">
        <w:rPr>
          <w:b/>
          <w:bCs/>
        </w:rPr>
        <w:t>n</w:t>
      </w:r>
      <w:r w:rsidRPr="00200914">
        <w:rPr>
          <w:b/>
          <w:bCs/>
          <w:position w:val="8"/>
          <w:sz w:val="14"/>
          <w:u w:val="single"/>
        </w:rPr>
        <w:t>o</w:t>
      </w:r>
      <w:r w:rsidRPr="00200914">
        <w:rPr>
          <w:b/>
          <w:bCs/>
        </w:rPr>
        <w:t>.</w:t>
      </w:r>
      <w:r w:rsidRPr="00764CED">
        <w:t xml:space="preserve"> </w:t>
      </w:r>
      <w:r w:rsidR="00764CED" w:rsidRPr="00200914">
        <w:rPr>
          <w:b/>
          <w:bCs/>
        </w:rPr>
        <w:t>..../2021</w:t>
      </w:r>
      <w:r w:rsidRPr="00764CED">
        <w:t xml:space="preserve"> (Memorial, Termo de Referência, Anexos, Planilhas e</w:t>
      </w:r>
      <w:r w:rsidRPr="00764CED">
        <w:rPr>
          <w:spacing w:val="-4"/>
        </w:rPr>
        <w:t xml:space="preserve"> </w:t>
      </w:r>
      <w:r w:rsidRPr="00764CED">
        <w:t>outros).</w:t>
      </w:r>
    </w:p>
    <w:p w14:paraId="207957D7" w14:textId="77777777" w:rsidR="009F53F1" w:rsidRDefault="009F53F1">
      <w:pPr>
        <w:pStyle w:val="Corpodetexto"/>
        <w:spacing w:before="10"/>
        <w:rPr>
          <w:sz w:val="13"/>
        </w:rPr>
      </w:pPr>
    </w:p>
    <w:p w14:paraId="6A2B951D" w14:textId="77777777" w:rsidR="009F53F1" w:rsidRDefault="00764CED" w:rsidP="00764CED">
      <w:pPr>
        <w:pStyle w:val="Corpodetexto"/>
        <w:spacing w:before="93"/>
        <w:ind w:left="272" w:right="227"/>
        <w:jc w:val="both"/>
      </w:pPr>
      <w:r>
        <w:t xml:space="preserve">13.2. </w:t>
      </w:r>
      <w:r w:rsidR="00952837">
        <w:t>Todos os valores, preços e custos utilizados neste contrato terão como expressão monetária a moeda corrente nacional, devendo o SAAE, quando do pagamento das obrigações assumidas neste contrato, obedecer a estrita ordem cronológica da data de sua exigibilidade, salvo quando presentes</w:t>
      </w:r>
      <w:r w:rsidR="00952837">
        <w:rPr>
          <w:spacing w:val="38"/>
        </w:rPr>
        <w:t xml:space="preserve"> </w:t>
      </w:r>
      <w:r w:rsidR="00952837">
        <w:t>relevantes</w:t>
      </w:r>
      <w:r w:rsidR="00952837">
        <w:rPr>
          <w:spacing w:val="38"/>
        </w:rPr>
        <w:t xml:space="preserve"> </w:t>
      </w:r>
      <w:r w:rsidR="00952837">
        <w:t>razões</w:t>
      </w:r>
      <w:r w:rsidR="00952837">
        <w:rPr>
          <w:spacing w:val="40"/>
        </w:rPr>
        <w:t xml:space="preserve"> </w:t>
      </w:r>
      <w:r w:rsidR="00952837">
        <w:t>de</w:t>
      </w:r>
      <w:r w:rsidR="00952837">
        <w:rPr>
          <w:spacing w:val="39"/>
        </w:rPr>
        <w:t xml:space="preserve"> </w:t>
      </w:r>
      <w:r w:rsidR="00952837">
        <w:t>interesse</w:t>
      </w:r>
      <w:r w:rsidR="00952837">
        <w:rPr>
          <w:spacing w:val="37"/>
        </w:rPr>
        <w:t xml:space="preserve"> </w:t>
      </w:r>
      <w:r w:rsidR="00952837">
        <w:t>público,</w:t>
      </w:r>
      <w:r w:rsidR="00952837">
        <w:rPr>
          <w:spacing w:val="38"/>
        </w:rPr>
        <w:t xml:space="preserve"> </w:t>
      </w:r>
      <w:r w:rsidR="00952837">
        <w:t>mediante</w:t>
      </w:r>
      <w:r w:rsidR="00952837">
        <w:rPr>
          <w:spacing w:val="37"/>
        </w:rPr>
        <w:t xml:space="preserve"> </w:t>
      </w:r>
      <w:r w:rsidR="00952837">
        <w:t>prévia</w:t>
      </w:r>
      <w:r w:rsidR="00952837">
        <w:rPr>
          <w:spacing w:val="40"/>
        </w:rPr>
        <w:t xml:space="preserve"> </w:t>
      </w:r>
      <w:r w:rsidR="00952837">
        <w:t>justificativa</w:t>
      </w:r>
      <w:r w:rsidR="00952837">
        <w:rPr>
          <w:spacing w:val="40"/>
        </w:rPr>
        <w:t xml:space="preserve"> </w:t>
      </w:r>
      <w:r w:rsidR="00952837">
        <w:t>do</w:t>
      </w:r>
      <w:r w:rsidR="00952837">
        <w:rPr>
          <w:spacing w:val="42"/>
        </w:rPr>
        <w:t xml:space="preserve"> </w:t>
      </w:r>
      <w:r w:rsidR="00952837">
        <w:t>Presidente</w:t>
      </w:r>
      <w:r w:rsidR="00952837">
        <w:rPr>
          <w:spacing w:val="36"/>
        </w:rPr>
        <w:t xml:space="preserve"> </w:t>
      </w:r>
      <w:r w:rsidR="00952837">
        <w:t>do</w:t>
      </w:r>
      <w:r>
        <w:t xml:space="preserve"> </w:t>
      </w:r>
      <w:r w:rsidR="00952837">
        <w:t>SAAE de Jacareí.</w:t>
      </w:r>
    </w:p>
    <w:p w14:paraId="25047AB7" w14:textId="77777777" w:rsidR="009F53F1" w:rsidRDefault="009F53F1">
      <w:pPr>
        <w:pStyle w:val="Corpodetexto"/>
        <w:spacing w:before="1"/>
      </w:pPr>
    </w:p>
    <w:p w14:paraId="37E477A7" w14:textId="77777777" w:rsidR="009F53F1" w:rsidRDefault="00764CED">
      <w:pPr>
        <w:pStyle w:val="Corpodetexto"/>
        <w:ind w:left="272" w:right="227"/>
        <w:jc w:val="both"/>
      </w:pPr>
      <w:r>
        <w:t xml:space="preserve">13.3. </w:t>
      </w:r>
      <w:r w:rsidR="00952837">
        <w:t>A inadimplência da Contratada com referência aos encargos trabalhistas, previdenciários, fiscais e comerciais e ainda as responsabilidades referentes à higiene e segurança do trabalho, resultantes da execução do presente contrato, não transfere ao SAAE de Jacareí a responsabilidade por seu pagamento, nem responsabilização perante qualquer órgão ou instituição competente para fiscalizar as condições de trabalho e nem poderá onerar o objeto deste</w:t>
      </w:r>
      <w:r w:rsidR="00952837">
        <w:rPr>
          <w:spacing w:val="-6"/>
        </w:rPr>
        <w:t xml:space="preserve"> </w:t>
      </w:r>
      <w:r w:rsidR="00952837">
        <w:t>contrato.</w:t>
      </w:r>
    </w:p>
    <w:p w14:paraId="52CF0BD9" w14:textId="77777777" w:rsidR="009F53F1" w:rsidRDefault="009F53F1">
      <w:pPr>
        <w:pStyle w:val="Corpodetexto"/>
        <w:spacing w:before="10"/>
        <w:rPr>
          <w:sz w:val="21"/>
        </w:rPr>
      </w:pPr>
    </w:p>
    <w:p w14:paraId="6C0656ED" w14:textId="77777777" w:rsidR="009F53F1" w:rsidRPr="00200914" w:rsidRDefault="00764CED" w:rsidP="00227DB8">
      <w:pPr>
        <w:ind w:firstLine="272"/>
        <w:rPr>
          <w:b/>
          <w:bCs/>
        </w:rPr>
      </w:pPr>
      <w:r w:rsidRPr="00200914">
        <w:rPr>
          <w:b/>
          <w:bCs/>
          <w:spacing w:val="-3"/>
        </w:rPr>
        <w:t xml:space="preserve">XIV - </w:t>
      </w:r>
      <w:r w:rsidR="00952837" w:rsidRPr="00200914">
        <w:rPr>
          <w:b/>
          <w:bCs/>
          <w:spacing w:val="-3"/>
        </w:rPr>
        <w:t xml:space="preserve">DAS </w:t>
      </w:r>
      <w:r w:rsidR="00952837" w:rsidRPr="00200914">
        <w:rPr>
          <w:b/>
          <w:bCs/>
        </w:rPr>
        <w:t>OBRIGAÇÕES DA CONTRATANTE</w:t>
      </w:r>
    </w:p>
    <w:p w14:paraId="4A41ACCC" w14:textId="77777777" w:rsidR="009F53F1" w:rsidRDefault="009F53F1">
      <w:pPr>
        <w:pStyle w:val="Corpodetexto"/>
        <w:rPr>
          <w:b/>
        </w:rPr>
      </w:pPr>
    </w:p>
    <w:p w14:paraId="548EDAC3" w14:textId="77777777" w:rsidR="009F53F1" w:rsidRDefault="00764CED">
      <w:pPr>
        <w:pStyle w:val="Corpodetexto"/>
        <w:spacing w:before="1"/>
        <w:ind w:left="272" w:right="229"/>
        <w:jc w:val="both"/>
      </w:pPr>
      <w:r>
        <w:t xml:space="preserve">14.1. </w:t>
      </w:r>
      <w:r w:rsidR="00952837">
        <w:t>O pagamento do preço no prazo fixado neste CONTRATO, sob pena de, em caso de eventual atraso no adimplemento da obrigação, o valor será corrigido a partir da data de seu vencimento até a data de seu efetivo pagamento, pela variação do INPC - IBGE (ou outro índice determinado pelo Governo), tendo como base mês imediatamente anterior “pró rata temporis”.</w:t>
      </w:r>
    </w:p>
    <w:p w14:paraId="076B3DB7" w14:textId="77777777" w:rsidR="009F53F1" w:rsidRDefault="009F53F1">
      <w:pPr>
        <w:pStyle w:val="Corpodetexto"/>
      </w:pPr>
    </w:p>
    <w:p w14:paraId="382B44E9" w14:textId="77777777" w:rsidR="009F53F1" w:rsidRDefault="00764CED">
      <w:pPr>
        <w:pStyle w:val="Corpodetexto"/>
        <w:ind w:left="272" w:right="228"/>
        <w:jc w:val="both"/>
      </w:pPr>
      <w:r>
        <w:t xml:space="preserve">14.2. </w:t>
      </w:r>
      <w:r w:rsidR="00952837">
        <w:t>A Contratante reserva-se o direito de exercer a mais ampla e completa fiscalização dos trabalhos contratados, fiscalização essa que em nenhuma hipótese eximirá a CONTRATADA das responsabilidades contratuais e legais.</w:t>
      </w:r>
    </w:p>
    <w:p w14:paraId="6EFF77A8" w14:textId="77777777" w:rsidR="009F53F1" w:rsidRDefault="009F53F1">
      <w:pPr>
        <w:pStyle w:val="Corpodetexto"/>
        <w:spacing w:before="1"/>
      </w:pPr>
    </w:p>
    <w:p w14:paraId="599E6024" w14:textId="77777777" w:rsidR="009F53F1" w:rsidRPr="00F84A1D" w:rsidRDefault="00764CED" w:rsidP="00227DB8">
      <w:pPr>
        <w:ind w:firstLine="272"/>
        <w:rPr>
          <w:b/>
          <w:bCs/>
        </w:rPr>
      </w:pPr>
      <w:r w:rsidRPr="00F84A1D">
        <w:rPr>
          <w:b/>
          <w:bCs/>
        </w:rPr>
        <w:t xml:space="preserve">XV - </w:t>
      </w:r>
      <w:r w:rsidR="00952837" w:rsidRPr="00F84A1D">
        <w:rPr>
          <w:b/>
          <w:bCs/>
        </w:rPr>
        <w:t>DAS RESPONSABILIDADES DA</w:t>
      </w:r>
      <w:r w:rsidR="00952837" w:rsidRPr="00F84A1D">
        <w:rPr>
          <w:b/>
          <w:bCs/>
          <w:spacing w:val="-7"/>
        </w:rPr>
        <w:t xml:space="preserve"> </w:t>
      </w:r>
      <w:r w:rsidR="00952837" w:rsidRPr="00F84A1D">
        <w:rPr>
          <w:b/>
          <w:bCs/>
        </w:rPr>
        <w:t>CONTRATADA</w:t>
      </w:r>
    </w:p>
    <w:p w14:paraId="2BDB2583" w14:textId="77777777" w:rsidR="009F53F1" w:rsidRDefault="009F53F1">
      <w:pPr>
        <w:pStyle w:val="Corpodetexto"/>
        <w:rPr>
          <w:b/>
        </w:rPr>
      </w:pPr>
    </w:p>
    <w:p w14:paraId="113AE3AA" w14:textId="77777777" w:rsidR="009F53F1" w:rsidRDefault="00764CED" w:rsidP="00764CED">
      <w:pPr>
        <w:pStyle w:val="Corpodetexto"/>
        <w:ind w:left="272"/>
        <w:jc w:val="both"/>
      </w:pPr>
      <w:r w:rsidRPr="00764CED">
        <w:t xml:space="preserve">15.1. </w:t>
      </w:r>
      <w:r w:rsidR="00952837">
        <w:t>Responsabiliza-se a Contratada pela perfeição, segurança e solidez das obras, objeto do presente contrato, inclusive por defeitos ocultos ulteriormente constatados, respondendo ela, perante  o SAAE ou a terceiros, pela imperfeição a que tiver dado causa por sua culpa ou dolo, em virtude de inobservância de normas técnicas, de métodos recomendáveis, ou pela falta de outros cuidados usuais na execução do</w:t>
      </w:r>
      <w:r w:rsidR="00952837">
        <w:rPr>
          <w:spacing w:val="-2"/>
        </w:rPr>
        <w:t xml:space="preserve"> </w:t>
      </w:r>
      <w:r w:rsidR="00952837">
        <w:t>projeto.</w:t>
      </w:r>
    </w:p>
    <w:p w14:paraId="1B3CB8C4" w14:textId="77777777" w:rsidR="009F53F1" w:rsidRDefault="009F53F1">
      <w:pPr>
        <w:pStyle w:val="Corpodetexto"/>
        <w:spacing w:before="2"/>
      </w:pPr>
    </w:p>
    <w:p w14:paraId="0389000A" w14:textId="77777777" w:rsidR="009F53F1" w:rsidRDefault="00764CED">
      <w:pPr>
        <w:pStyle w:val="Corpodetexto"/>
        <w:ind w:left="272" w:right="227"/>
        <w:jc w:val="both"/>
      </w:pPr>
      <w:r>
        <w:t xml:space="preserve">15.2. </w:t>
      </w:r>
      <w:r w:rsidR="00952837">
        <w:t>A responsabilidade, de que trata esta cláusula e a garantia de segurança, perfeição e solidez das obras executadas, se darão de acordo com a legislação civil aplicável à espécie, inclusive com relação aos prazos.</w:t>
      </w:r>
    </w:p>
    <w:p w14:paraId="39D32207" w14:textId="77777777" w:rsidR="009F53F1" w:rsidRDefault="009F53F1">
      <w:pPr>
        <w:pStyle w:val="Corpodetexto"/>
      </w:pPr>
    </w:p>
    <w:p w14:paraId="73CD2854" w14:textId="77777777" w:rsidR="009F53F1" w:rsidRDefault="00764CED">
      <w:pPr>
        <w:pStyle w:val="Corpodetexto"/>
        <w:spacing w:before="1"/>
        <w:ind w:left="272" w:right="226"/>
        <w:jc w:val="both"/>
      </w:pPr>
      <w:r>
        <w:t xml:space="preserve">15.3. </w:t>
      </w:r>
      <w:r w:rsidR="00952837">
        <w:t>Responsabiliza-se a Contratada pelas redes de água e esgoto do SAAE que forem danificadas durante a execução dos serviços, objeto do presente contrato, obrigando-se a repará-las de imediato, correndo por sua conta todos os materiais utilizados na referida reparação.</w:t>
      </w:r>
    </w:p>
    <w:p w14:paraId="20910ACA" w14:textId="77777777" w:rsidR="009F53F1" w:rsidRDefault="009F53F1">
      <w:pPr>
        <w:pStyle w:val="Corpodetexto"/>
        <w:spacing w:before="9"/>
        <w:rPr>
          <w:sz w:val="21"/>
        </w:rPr>
      </w:pPr>
    </w:p>
    <w:p w14:paraId="7757ACFD" w14:textId="77777777" w:rsidR="009F53F1" w:rsidRDefault="00764CED">
      <w:pPr>
        <w:pStyle w:val="Corpodetexto"/>
        <w:spacing w:before="1"/>
        <w:ind w:left="272" w:right="228"/>
        <w:jc w:val="both"/>
      </w:pPr>
      <w:r>
        <w:t xml:space="preserve">15.4. </w:t>
      </w:r>
      <w:r w:rsidR="00952837">
        <w:t>Caso os reparos, retro mencionados, não sejam iniciados no prazo máximo de 02 (duas) horas após o conhecimento da ocorrência, o SAAE tomará as providências para a reativação do</w:t>
      </w:r>
      <w:r w:rsidR="00952837">
        <w:rPr>
          <w:spacing w:val="-18"/>
        </w:rPr>
        <w:t xml:space="preserve"> </w:t>
      </w:r>
      <w:r w:rsidR="00952837">
        <w:t>sistema.</w:t>
      </w:r>
    </w:p>
    <w:p w14:paraId="79945C4B" w14:textId="77777777" w:rsidR="009F53F1" w:rsidRDefault="009F53F1">
      <w:pPr>
        <w:pStyle w:val="Corpodetexto"/>
        <w:spacing w:before="10"/>
        <w:rPr>
          <w:sz w:val="21"/>
        </w:rPr>
      </w:pPr>
    </w:p>
    <w:p w14:paraId="4BA5A926" w14:textId="05AC0F04" w:rsidR="009F53F1" w:rsidRDefault="00764CED">
      <w:pPr>
        <w:pStyle w:val="Corpodetexto"/>
        <w:spacing w:before="1" w:line="242" w:lineRule="auto"/>
        <w:ind w:left="272" w:right="228"/>
        <w:jc w:val="both"/>
      </w:pPr>
      <w:r>
        <w:t xml:space="preserve">15.5. </w:t>
      </w:r>
      <w:r w:rsidR="00952837">
        <w:t xml:space="preserve">Neste caso, além da multa horária prevista no item </w:t>
      </w:r>
      <w:r w:rsidR="00952837">
        <w:rPr>
          <w:b/>
        </w:rPr>
        <w:t>X "DAS PENALIDADES</w:t>
      </w:r>
      <w:r w:rsidR="00952837">
        <w:t>", a Contratada deverá ressarcir o SAAE das despesas relativas aos reparos efetuados.</w:t>
      </w:r>
    </w:p>
    <w:p w14:paraId="2D56F30B" w14:textId="77777777" w:rsidR="009F53F1" w:rsidRDefault="009F53F1">
      <w:pPr>
        <w:pStyle w:val="Corpodetexto"/>
        <w:spacing w:before="8"/>
        <w:rPr>
          <w:sz w:val="21"/>
        </w:rPr>
      </w:pPr>
    </w:p>
    <w:p w14:paraId="7BB6B779" w14:textId="77777777" w:rsidR="009F53F1" w:rsidRDefault="00764CED">
      <w:pPr>
        <w:pStyle w:val="Corpodetexto"/>
        <w:ind w:left="272" w:right="227"/>
        <w:jc w:val="both"/>
      </w:pPr>
      <w:r>
        <w:t xml:space="preserve">15.6. </w:t>
      </w:r>
      <w:r w:rsidR="00952837">
        <w:t>A fiscalização sobre as obras, exercida pelo SAAE, não diminui ou exime de responsabilidade a Contratada, que responde por quaisquer danos materiais ou pessoais, decorrentes dos serviços que, direta ou indiretamente der causa, inclusive aqueles causados ao SAAE ou a particulares.</w:t>
      </w:r>
    </w:p>
    <w:p w14:paraId="2BA98BED" w14:textId="77777777" w:rsidR="009F53F1" w:rsidRDefault="009F53F1">
      <w:pPr>
        <w:pStyle w:val="Corpodetexto"/>
        <w:spacing w:before="10"/>
        <w:rPr>
          <w:sz w:val="21"/>
        </w:rPr>
      </w:pPr>
    </w:p>
    <w:p w14:paraId="2269DD63" w14:textId="77777777" w:rsidR="009F53F1" w:rsidRDefault="00764CED">
      <w:pPr>
        <w:pStyle w:val="Corpodetexto"/>
        <w:ind w:left="272" w:right="226"/>
        <w:jc w:val="both"/>
      </w:pPr>
      <w:r>
        <w:t xml:space="preserve">15.7. </w:t>
      </w:r>
      <w:r w:rsidR="00952837">
        <w:t xml:space="preserve">A Contratada executará as obras e serviços sob sua inteira e direta responsabilidade, obrigando-se a refazê-los ou repará-los por sua conta, logo que exigidos, se os mesmos não estiverem de acordo com as especificações e detalhes executivos constantes da documentação que integra o processo de licitação – </w:t>
      </w:r>
      <w:r w:rsidR="00952837">
        <w:rPr>
          <w:b/>
        </w:rPr>
        <w:t>Concorrência n</w:t>
      </w:r>
      <w:r w:rsidR="00952837">
        <w:rPr>
          <w:b/>
          <w:position w:val="8"/>
          <w:sz w:val="14"/>
          <w:u w:val="single"/>
        </w:rPr>
        <w:t>o</w:t>
      </w:r>
      <w:r w:rsidR="00952837">
        <w:rPr>
          <w:b/>
        </w:rPr>
        <w:t xml:space="preserve">. </w:t>
      </w:r>
      <w:r>
        <w:rPr>
          <w:b/>
        </w:rPr>
        <w:t>..../2021</w:t>
      </w:r>
      <w:r w:rsidR="00952837">
        <w:rPr>
          <w:b/>
        </w:rPr>
        <w:t xml:space="preserve"> </w:t>
      </w:r>
      <w:r w:rsidR="00952837">
        <w:t>(Anexos, Memorial Descritivo, Normativas, Planilhas e demais documentos), ou apresentarem defeitos que impeçam a normal utilização, ou ainda, no caso de risco de qualquer ordem, ao particular ou a</w:t>
      </w:r>
      <w:r w:rsidR="00952837">
        <w:rPr>
          <w:spacing w:val="-8"/>
        </w:rPr>
        <w:t xml:space="preserve"> </w:t>
      </w:r>
      <w:r w:rsidR="00952837">
        <w:t>coletividade.</w:t>
      </w:r>
    </w:p>
    <w:p w14:paraId="525EF415" w14:textId="77777777" w:rsidR="009F53F1" w:rsidRDefault="009F53F1">
      <w:pPr>
        <w:pStyle w:val="Corpodetexto"/>
        <w:spacing w:before="5"/>
        <w:rPr>
          <w:sz w:val="17"/>
        </w:rPr>
      </w:pPr>
    </w:p>
    <w:p w14:paraId="1FC6B0A8" w14:textId="77777777" w:rsidR="009F53F1" w:rsidRPr="00F84A1D" w:rsidRDefault="00764CED" w:rsidP="00227DB8">
      <w:pPr>
        <w:ind w:firstLine="272"/>
        <w:rPr>
          <w:b/>
          <w:bCs/>
        </w:rPr>
      </w:pPr>
      <w:r w:rsidRPr="00F84A1D">
        <w:rPr>
          <w:b/>
          <w:bCs/>
        </w:rPr>
        <w:t xml:space="preserve">XVI - </w:t>
      </w:r>
      <w:r w:rsidR="00952837" w:rsidRPr="00F84A1D">
        <w:rPr>
          <w:b/>
          <w:bCs/>
        </w:rPr>
        <w:t>DA GARANTIA</w:t>
      </w:r>
      <w:r w:rsidR="00952837" w:rsidRPr="00F84A1D">
        <w:rPr>
          <w:b/>
          <w:bCs/>
          <w:spacing w:val="-15"/>
        </w:rPr>
        <w:t xml:space="preserve"> </w:t>
      </w:r>
      <w:r w:rsidR="00952837" w:rsidRPr="00F84A1D">
        <w:rPr>
          <w:b/>
          <w:bCs/>
        </w:rPr>
        <w:t>CONTRATUAL</w:t>
      </w:r>
      <w:r w:rsidRPr="00F84A1D">
        <w:rPr>
          <w:b/>
          <w:bCs/>
        </w:rPr>
        <w:t xml:space="preserve"> </w:t>
      </w:r>
    </w:p>
    <w:p w14:paraId="2473ED82" w14:textId="77777777" w:rsidR="009F53F1" w:rsidRDefault="009F53F1">
      <w:pPr>
        <w:pStyle w:val="Corpodetexto"/>
        <w:spacing w:before="1"/>
        <w:rPr>
          <w:b/>
        </w:rPr>
      </w:pPr>
    </w:p>
    <w:p w14:paraId="0E6B4ADA" w14:textId="77777777" w:rsidR="009F53F1" w:rsidRDefault="00764CED">
      <w:pPr>
        <w:pStyle w:val="Corpodetexto"/>
        <w:ind w:left="272" w:right="227"/>
        <w:jc w:val="both"/>
      </w:pPr>
      <w:r>
        <w:t xml:space="preserve">16.1. </w:t>
      </w:r>
      <w:r w:rsidR="00952837">
        <w:t xml:space="preserve">Para </w:t>
      </w:r>
      <w:r w:rsidR="00952837">
        <w:rPr>
          <w:b/>
        </w:rPr>
        <w:t xml:space="preserve">garantia </w:t>
      </w:r>
      <w:r w:rsidR="00952837">
        <w:t xml:space="preserve">do fiel cumprimento das obrigações oriundas deste Contrato, a CONTRATADA depositou no SAAE de Jacareí, a título de Garantia do Contrato, a importância correspondente a </w:t>
      </w:r>
      <w:r w:rsidR="00952837">
        <w:rPr>
          <w:b/>
        </w:rPr>
        <w:t xml:space="preserve">5% (cinco por cento) </w:t>
      </w:r>
      <w:r w:rsidR="00952837">
        <w:t>do valor deste Contrato, conforme edital da Concorrência que originou este ajuste.</w:t>
      </w:r>
    </w:p>
    <w:p w14:paraId="452350A1" w14:textId="77777777" w:rsidR="009F53F1" w:rsidRDefault="009F53F1">
      <w:pPr>
        <w:pStyle w:val="Corpodetexto"/>
        <w:spacing w:before="11"/>
        <w:rPr>
          <w:sz w:val="21"/>
        </w:rPr>
      </w:pPr>
    </w:p>
    <w:p w14:paraId="76D91C9B" w14:textId="77777777" w:rsidR="009F53F1" w:rsidRDefault="00764CED">
      <w:pPr>
        <w:pStyle w:val="Corpodetexto"/>
        <w:ind w:left="272" w:right="225"/>
        <w:jc w:val="both"/>
      </w:pPr>
      <w:r>
        <w:t xml:space="preserve">16.2. </w:t>
      </w:r>
      <w:r w:rsidR="00952837">
        <w:t xml:space="preserve">A garantia será devolvida à CONTRATADA, no prazo de </w:t>
      </w:r>
      <w:r w:rsidR="00952837">
        <w:rPr>
          <w:b/>
        </w:rPr>
        <w:t xml:space="preserve">15 (quinze) dias </w:t>
      </w:r>
      <w:r w:rsidR="00952837">
        <w:t>contados da data do encerramento do Contrato, por solicitação escrita da CONTRATADA, se não houver nenhuma obrigação civil ou criminal desta relativa a este Contrato, que venha a impedir o seu encerramento.</w:t>
      </w:r>
    </w:p>
    <w:p w14:paraId="022B6AA3" w14:textId="77777777" w:rsidR="009F53F1" w:rsidRDefault="009F53F1">
      <w:pPr>
        <w:pStyle w:val="Corpodetexto"/>
        <w:spacing w:before="1"/>
      </w:pPr>
    </w:p>
    <w:p w14:paraId="56A69A4C" w14:textId="77777777" w:rsidR="009F53F1" w:rsidRDefault="00764CED">
      <w:pPr>
        <w:pStyle w:val="Corpodetexto"/>
        <w:ind w:left="272" w:right="229"/>
        <w:jc w:val="both"/>
      </w:pPr>
      <w:r>
        <w:t xml:space="preserve">16.3. </w:t>
      </w:r>
      <w:r w:rsidR="00952837">
        <w:t>O SAAE – Jacareí poderá descontar da Garantia Contratual, as importâncias que, a qualquer título lhe sejam devidas pela CONTRATADA por força deste Contrato, devendo esta repor o respectivo valor no prazo de 10 (dez) dias, a partir do recebimento de notificação nesse sentido.</w:t>
      </w:r>
    </w:p>
    <w:p w14:paraId="507A4075" w14:textId="77777777" w:rsidR="009F53F1" w:rsidRDefault="009F53F1">
      <w:pPr>
        <w:pStyle w:val="Corpodetexto"/>
        <w:spacing w:before="10"/>
        <w:rPr>
          <w:sz w:val="21"/>
        </w:rPr>
      </w:pPr>
    </w:p>
    <w:p w14:paraId="7D07BA17" w14:textId="77777777" w:rsidR="009F53F1" w:rsidRDefault="00764CED">
      <w:pPr>
        <w:pStyle w:val="Corpodetexto"/>
        <w:spacing w:before="1"/>
        <w:ind w:left="272" w:right="227"/>
        <w:jc w:val="both"/>
      </w:pPr>
      <w:r>
        <w:t xml:space="preserve">16.4. </w:t>
      </w:r>
      <w:r w:rsidR="00952837">
        <w:t>Ocorrendo aditamento contratual a CONTRATADA deverá, para assinatura do respectivo termo de aditamento, providenciar a adequação da Garantia Contratual ao aditado, seja a título de reforço do valor da garantia, proporcional, se for o caso, ao valor aditado ou a título de renovação do prazo daquela depositada inicialmente.</w:t>
      </w:r>
    </w:p>
    <w:p w14:paraId="2C7B12A5" w14:textId="77777777" w:rsidR="009F53F1" w:rsidRDefault="009F53F1">
      <w:pPr>
        <w:pStyle w:val="Corpodetexto"/>
        <w:spacing w:before="11"/>
        <w:rPr>
          <w:sz w:val="21"/>
        </w:rPr>
      </w:pPr>
    </w:p>
    <w:p w14:paraId="08871B63" w14:textId="77777777" w:rsidR="009F53F1" w:rsidRPr="00621AB2" w:rsidRDefault="00764CED" w:rsidP="00227DB8">
      <w:pPr>
        <w:ind w:firstLine="272"/>
        <w:rPr>
          <w:b/>
          <w:bCs/>
        </w:rPr>
      </w:pPr>
      <w:r w:rsidRPr="00621AB2">
        <w:rPr>
          <w:b/>
          <w:bCs/>
        </w:rPr>
        <w:t xml:space="preserve">XVII - </w:t>
      </w:r>
      <w:r w:rsidR="00952837" w:rsidRPr="00621AB2">
        <w:rPr>
          <w:b/>
          <w:bCs/>
        </w:rPr>
        <w:t>DO ADITAMENTO</w:t>
      </w:r>
      <w:r w:rsidR="00952837" w:rsidRPr="00621AB2">
        <w:rPr>
          <w:b/>
          <w:bCs/>
          <w:spacing w:val="2"/>
        </w:rPr>
        <w:t xml:space="preserve"> </w:t>
      </w:r>
      <w:r w:rsidR="00952837" w:rsidRPr="00621AB2">
        <w:rPr>
          <w:b/>
          <w:bCs/>
        </w:rPr>
        <w:t>CONTRATUAL</w:t>
      </w:r>
    </w:p>
    <w:p w14:paraId="42325777" w14:textId="77777777" w:rsidR="009F53F1" w:rsidRDefault="009F53F1">
      <w:pPr>
        <w:pStyle w:val="Corpodetexto"/>
        <w:rPr>
          <w:b/>
        </w:rPr>
      </w:pPr>
    </w:p>
    <w:p w14:paraId="20525A68" w14:textId="77777777" w:rsidR="009F53F1" w:rsidRDefault="00764CED">
      <w:pPr>
        <w:pStyle w:val="Corpodetexto"/>
        <w:ind w:left="272" w:right="227"/>
        <w:jc w:val="both"/>
      </w:pPr>
      <w:r>
        <w:t xml:space="preserve">17.1. </w:t>
      </w:r>
      <w:r w:rsidR="00952837">
        <w:t>A Contratada fica obrigada a aceitar, nas mesmas condições contratuais, os acréscimos ou supressões exigidas pelo SAAE, até o limite de 25% (vinte e cinco por cento) do valor global do contrato. A alteração será efetuada mediante aditamento contratual, com a autorização do Presidente do SAAE de Jacareí.</w:t>
      </w:r>
    </w:p>
    <w:p w14:paraId="12630A05" w14:textId="77777777" w:rsidR="009F53F1" w:rsidRDefault="009F53F1">
      <w:pPr>
        <w:pStyle w:val="Corpodetexto"/>
        <w:spacing w:before="1"/>
      </w:pPr>
    </w:p>
    <w:p w14:paraId="134B90E2" w14:textId="30628C7D" w:rsidR="00651F64" w:rsidRDefault="00764CED" w:rsidP="00651F64">
      <w:pPr>
        <w:pStyle w:val="Corpodetexto"/>
        <w:ind w:left="272" w:right="227"/>
        <w:jc w:val="both"/>
        <w:rPr>
          <w:b/>
          <w:bCs/>
        </w:rPr>
      </w:pPr>
      <w:r w:rsidRPr="007C0C35">
        <w:rPr>
          <w:b/>
          <w:bCs/>
        </w:rPr>
        <w:t xml:space="preserve">XVIII - </w:t>
      </w:r>
      <w:r w:rsidR="00651F64" w:rsidRPr="007C0C35">
        <w:rPr>
          <w:b/>
          <w:bCs/>
        </w:rPr>
        <w:t>DA SUB-CONTRATAÇÃO</w:t>
      </w:r>
    </w:p>
    <w:p w14:paraId="4FB46F27" w14:textId="5818F98B" w:rsidR="00825C67" w:rsidRDefault="00825C67" w:rsidP="00651F64">
      <w:pPr>
        <w:pStyle w:val="Corpodetexto"/>
        <w:ind w:left="272" w:right="227"/>
        <w:jc w:val="both"/>
        <w:rPr>
          <w:b/>
          <w:bCs/>
        </w:rPr>
      </w:pPr>
    </w:p>
    <w:p w14:paraId="5501DA3C" w14:textId="7084C4F2" w:rsidR="00651F64" w:rsidRPr="00651F64" w:rsidRDefault="00651F64" w:rsidP="00651F64">
      <w:pPr>
        <w:pStyle w:val="Corpodetexto"/>
        <w:ind w:left="272" w:right="227"/>
        <w:jc w:val="both"/>
      </w:pPr>
      <w:r w:rsidRPr="00651F64">
        <w:t>1</w:t>
      </w:r>
      <w:r w:rsidR="003827C9">
        <w:t>8</w:t>
      </w:r>
      <w:r w:rsidRPr="00651F64">
        <w:t>.</w:t>
      </w:r>
      <w:r w:rsidR="00521A01">
        <w:t>1.</w:t>
      </w:r>
      <w:r w:rsidRPr="00651F64">
        <w:t xml:space="preserve"> Responde perante a Administração pelos serviços eventualmente contratados per si,</w:t>
      </w:r>
      <w:r w:rsidRPr="00651F64">
        <w:br/>
        <w:t>como se fossem executados por ela própria proponente, sendo que qualquer contratação</w:t>
      </w:r>
      <w:r w:rsidRPr="00651F64">
        <w:br/>
        <w:t>nesse sentido dependerá de prévia e expressa autorização da Administração.</w:t>
      </w:r>
    </w:p>
    <w:p w14:paraId="30C41A6B" w14:textId="431E091D" w:rsidR="009F53F1" w:rsidRDefault="009F53F1" w:rsidP="00651F64">
      <w:pPr>
        <w:ind w:firstLine="272"/>
        <w:rPr>
          <w:sz w:val="21"/>
        </w:rPr>
      </w:pPr>
    </w:p>
    <w:p w14:paraId="6E36389C" w14:textId="77777777" w:rsidR="009F53F1" w:rsidRPr="00621AB2" w:rsidRDefault="00764CED" w:rsidP="00227DB8">
      <w:pPr>
        <w:ind w:firstLine="272"/>
        <w:rPr>
          <w:b/>
          <w:bCs/>
        </w:rPr>
      </w:pPr>
      <w:r w:rsidRPr="00621AB2">
        <w:rPr>
          <w:b/>
          <w:bCs/>
        </w:rPr>
        <w:t xml:space="preserve">XIX - </w:t>
      </w:r>
      <w:r w:rsidR="00952837" w:rsidRPr="00621AB2">
        <w:rPr>
          <w:b/>
          <w:bCs/>
        </w:rPr>
        <w:t xml:space="preserve">DO FUNDAMENTO LEGAL E VINCULAÇÃO </w:t>
      </w:r>
      <w:r w:rsidR="00952837" w:rsidRPr="00621AB2">
        <w:rPr>
          <w:b/>
          <w:bCs/>
          <w:spacing w:val="-5"/>
        </w:rPr>
        <w:t xml:space="preserve">AO </w:t>
      </w:r>
      <w:r w:rsidR="00952837" w:rsidRPr="00621AB2">
        <w:rPr>
          <w:b/>
          <w:bCs/>
          <w:spacing w:val="-3"/>
        </w:rPr>
        <w:t>ATO</w:t>
      </w:r>
      <w:r w:rsidR="00952837" w:rsidRPr="00621AB2">
        <w:rPr>
          <w:b/>
          <w:bCs/>
          <w:spacing w:val="21"/>
        </w:rPr>
        <w:t xml:space="preserve"> </w:t>
      </w:r>
      <w:r w:rsidR="00952837" w:rsidRPr="00621AB2">
        <w:rPr>
          <w:b/>
          <w:bCs/>
        </w:rPr>
        <w:t>CONVOCATÓRIO</w:t>
      </w:r>
    </w:p>
    <w:p w14:paraId="3126AC4A" w14:textId="77777777" w:rsidR="009F53F1" w:rsidRDefault="009F53F1">
      <w:pPr>
        <w:pStyle w:val="Corpodetexto"/>
        <w:spacing w:before="7"/>
        <w:rPr>
          <w:b/>
          <w:sz w:val="21"/>
        </w:rPr>
      </w:pPr>
    </w:p>
    <w:p w14:paraId="33AC50D9" w14:textId="77777777" w:rsidR="009F53F1" w:rsidRDefault="00BD347F">
      <w:pPr>
        <w:pStyle w:val="Corpodetexto"/>
        <w:ind w:left="272" w:right="227"/>
        <w:jc w:val="both"/>
      </w:pPr>
      <w:r>
        <w:rPr>
          <w:noProof/>
          <w:lang w:val="pt-BR" w:eastAsia="pt-BR" w:bidi="ar-SA"/>
        </w:rPr>
        <mc:AlternateContent>
          <mc:Choice Requires="wps">
            <w:drawing>
              <wp:anchor distT="0" distB="0" distL="114300" distR="114300" simplePos="0" relativeHeight="249246720" behindDoc="1" locked="0" layoutInCell="1" allowOverlap="1" wp14:anchorId="505A6B9C" wp14:editId="37DF16BD">
                <wp:simplePos x="0" y="0"/>
                <wp:positionH relativeFrom="page">
                  <wp:posOffset>3664585</wp:posOffset>
                </wp:positionH>
                <wp:positionV relativeFrom="paragraph">
                  <wp:posOffset>93345</wp:posOffset>
                </wp:positionV>
                <wp:extent cx="48895" cy="6350"/>
                <wp:effectExtent l="0" t="0" r="0" b="0"/>
                <wp:wrapNone/>
                <wp:docPr id="7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4D5F0" id="Rectangle 12" o:spid="_x0000_s1026" style="position:absolute;margin-left:288.55pt;margin-top:7.35pt;width:3.85pt;height:.5pt;z-index:-254069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vBodwIAAPk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" fillcolor="black" stroked="f">
                <w10:wrap anchorx="page"/>
              </v:rect>
            </w:pict>
          </mc:Fallback>
        </mc:AlternateContent>
      </w:r>
      <w:r w:rsidR="00764CED">
        <w:t xml:space="preserve">19.1. </w:t>
      </w:r>
      <w:r w:rsidR="00952837">
        <w:t>O presente contrato é regido pela Lei Federal n</w:t>
      </w:r>
      <w:r w:rsidR="00952837">
        <w:rPr>
          <w:position w:val="8"/>
          <w:sz w:val="14"/>
        </w:rPr>
        <w:t xml:space="preserve">o </w:t>
      </w:r>
      <w:r w:rsidR="00952837">
        <w:t>8.666/93 de 21 de junho de 1993, e pela legislação civil aplicável à espécie, vinculando-se expressamente</w:t>
      </w:r>
      <w:r w:rsidR="00764CED">
        <w:t xml:space="preserve"> à</w:t>
      </w:r>
      <w:r w:rsidR="00952837">
        <w:t>s condições estabelecidas no ato convocatório do certame licitatório e as constantes da proposta da Contratada.</w:t>
      </w:r>
    </w:p>
    <w:p w14:paraId="74A676FC" w14:textId="77777777" w:rsidR="009F53F1" w:rsidRDefault="009F53F1">
      <w:pPr>
        <w:pStyle w:val="Corpodetexto"/>
        <w:spacing w:before="1"/>
      </w:pPr>
    </w:p>
    <w:p w14:paraId="312F9FCD" w14:textId="77777777" w:rsidR="009F53F1" w:rsidRPr="00FB600E" w:rsidRDefault="00764CED" w:rsidP="00227DB8">
      <w:pPr>
        <w:ind w:firstLine="272"/>
        <w:rPr>
          <w:b/>
          <w:bCs/>
        </w:rPr>
      </w:pPr>
      <w:r w:rsidRPr="007C0C35">
        <w:rPr>
          <w:b/>
          <w:bCs/>
        </w:rPr>
        <w:t xml:space="preserve">XX - </w:t>
      </w:r>
      <w:r w:rsidR="00952837" w:rsidRPr="007C0C35">
        <w:rPr>
          <w:b/>
          <w:bCs/>
        </w:rPr>
        <w:t>IMPOSTOS</w:t>
      </w:r>
    </w:p>
    <w:p w14:paraId="0B1257DD" w14:textId="77777777" w:rsidR="009F53F1" w:rsidRDefault="009F53F1">
      <w:pPr>
        <w:pStyle w:val="Corpodetexto"/>
        <w:spacing w:before="9"/>
        <w:rPr>
          <w:b/>
          <w:sz w:val="21"/>
        </w:rPr>
      </w:pPr>
    </w:p>
    <w:p w14:paraId="59C16B56" w14:textId="473B2CAC" w:rsidR="009F53F1" w:rsidRDefault="00764CED">
      <w:pPr>
        <w:pStyle w:val="Corpodetexto"/>
        <w:ind w:left="272" w:right="231"/>
        <w:jc w:val="both"/>
      </w:pPr>
      <w:r>
        <w:t xml:space="preserve">20.1. </w:t>
      </w:r>
      <w:r w:rsidR="00952837">
        <w:t>A empresa deverá discriminar nas Notas Fiscais</w:t>
      </w:r>
      <w:r w:rsidR="00FB600E">
        <w:t>,</w:t>
      </w:r>
      <w:r w:rsidR="00952837">
        <w:t xml:space="preserve"> os impostos incidentes com respectivas alíquotas, quando houver, quando do fornecimento de materiais/serviços.</w:t>
      </w:r>
    </w:p>
    <w:p w14:paraId="6C3FA8F7" w14:textId="77777777" w:rsidR="009F53F1" w:rsidRDefault="009F53F1">
      <w:pPr>
        <w:pStyle w:val="Corpodetexto"/>
        <w:spacing w:before="2"/>
      </w:pPr>
    </w:p>
    <w:p w14:paraId="61420D0E" w14:textId="77777777" w:rsidR="009F53F1" w:rsidRPr="00FB600E" w:rsidRDefault="00764CED" w:rsidP="00227DB8">
      <w:pPr>
        <w:ind w:firstLine="272"/>
        <w:rPr>
          <w:b/>
          <w:bCs/>
        </w:rPr>
      </w:pPr>
      <w:r w:rsidRPr="00FB600E">
        <w:rPr>
          <w:b/>
          <w:bCs/>
          <w:spacing w:val="-3"/>
        </w:rPr>
        <w:t xml:space="preserve">XXI - </w:t>
      </w:r>
      <w:r w:rsidR="00952837" w:rsidRPr="00FB600E">
        <w:rPr>
          <w:b/>
          <w:bCs/>
          <w:spacing w:val="-3"/>
        </w:rPr>
        <w:t xml:space="preserve">DAS </w:t>
      </w:r>
      <w:r w:rsidR="00952837" w:rsidRPr="00FB600E">
        <w:rPr>
          <w:b/>
          <w:bCs/>
        </w:rPr>
        <w:t>DISPOSIÇÕES</w:t>
      </w:r>
      <w:r w:rsidR="00952837" w:rsidRPr="00FB600E">
        <w:rPr>
          <w:b/>
          <w:bCs/>
          <w:spacing w:val="4"/>
        </w:rPr>
        <w:t xml:space="preserve"> </w:t>
      </w:r>
      <w:r w:rsidR="00952837" w:rsidRPr="00FB600E">
        <w:rPr>
          <w:b/>
          <w:bCs/>
        </w:rPr>
        <w:t>GERAIS</w:t>
      </w:r>
    </w:p>
    <w:p w14:paraId="3DFBBFB5" w14:textId="77777777" w:rsidR="009F53F1" w:rsidRDefault="009F53F1" w:rsidP="00764CED">
      <w:pPr>
        <w:pStyle w:val="Corpodetexto"/>
        <w:spacing w:before="9"/>
        <w:jc w:val="both"/>
        <w:rPr>
          <w:b/>
          <w:sz w:val="21"/>
        </w:rPr>
      </w:pPr>
    </w:p>
    <w:p w14:paraId="7DF652A0" w14:textId="77777777" w:rsidR="009F53F1" w:rsidRDefault="00764CED" w:rsidP="00764CED">
      <w:pPr>
        <w:pStyle w:val="Corpodetexto"/>
        <w:ind w:left="272" w:right="227"/>
        <w:jc w:val="both"/>
      </w:pPr>
      <w:r>
        <w:t xml:space="preserve">21.1. </w:t>
      </w:r>
      <w:r w:rsidR="00952837">
        <w:t>As partes elegem o foro de Jacareí, com exclusão de qualquer outro, por mais privilegiado que seja, para, por meio dele e pelas medidas e ações judiciais pertinentes, dirimirem quaisquer dúvidas e questões decorrentes de ajuste, que não puderem ser resolvidas amigavelmente entre as partes.</w:t>
      </w:r>
    </w:p>
    <w:p w14:paraId="6DCCB617" w14:textId="77777777" w:rsidR="009F53F1" w:rsidRDefault="009F53F1" w:rsidP="00764CED">
      <w:pPr>
        <w:pStyle w:val="Corpodetexto"/>
        <w:ind w:left="272" w:right="227"/>
        <w:jc w:val="both"/>
      </w:pPr>
    </w:p>
    <w:p w14:paraId="617274D5" w14:textId="77777777" w:rsidR="009F53F1" w:rsidRDefault="00764CED" w:rsidP="00764CED">
      <w:pPr>
        <w:pStyle w:val="Corpodetexto"/>
        <w:ind w:left="272" w:right="227"/>
        <w:jc w:val="both"/>
      </w:pPr>
      <w:r>
        <w:t xml:space="preserve">21.2. </w:t>
      </w:r>
      <w:r w:rsidR="00952837">
        <w:t>Este contrato regula-se por suas cláusulas e pelos preceitos de direito público, aplicando-se lhe</w:t>
      </w:r>
      <w:r w:rsidR="004529C4">
        <w:t xml:space="preserve"> </w:t>
      </w:r>
      <w:r w:rsidR="00952837">
        <w:t>supletivamente, no que couber, a fim de solucionar os casos omissos, os princípios da teoria geral dos contratos e as disposições de direito privado aplicáveis à espécie.</w:t>
      </w:r>
    </w:p>
    <w:p w14:paraId="7EF8FF8B" w14:textId="77777777" w:rsidR="009F53F1" w:rsidRDefault="009F53F1" w:rsidP="00764CED">
      <w:pPr>
        <w:pStyle w:val="Corpodetexto"/>
        <w:spacing w:before="2"/>
        <w:jc w:val="both"/>
      </w:pPr>
    </w:p>
    <w:p w14:paraId="3170747A" w14:textId="77777777" w:rsidR="009F53F1" w:rsidRDefault="00BD347F" w:rsidP="00764CED">
      <w:pPr>
        <w:pStyle w:val="Corpodetexto"/>
        <w:spacing w:line="237" w:lineRule="auto"/>
        <w:ind w:left="272" w:right="226"/>
        <w:jc w:val="both"/>
      </w:pPr>
      <w:r>
        <w:rPr>
          <w:noProof/>
          <w:lang w:val="pt-BR" w:eastAsia="pt-BR" w:bidi="ar-SA"/>
        </w:rPr>
        <mc:AlternateContent>
          <mc:Choice Requires="wps">
            <w:drawing>
              <wp:anchor distT="0" distB="0" distL="114300" distR="114300" simplePos="0" relativeHeight="249249792" behindDoc="1" locked="0" layoutInCell="1" allowOverlap="1" wp14:anchorId="04782D0D" wp14:editId="1164FDC7">
                <wp:simplePos x="0" y="0"/>
                <wp:positionH relativeFrom="page">
                  <wp:posOffset>2751455</wp:posOffset>
                </wp:positionH>
                <wp:positionV relativeFrom="paragraph">
                  <wp:posOffset>250190</wp:posOffset>
                </wp:positionV>
                <wp:extent cx="48895" cy="6350"/>
                <wp:effectExtent l="0" t="0" r="0" b="0"/>
                <wp:wrapNone/>
                <wp:docPr id="7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BFC78" id="Rectangle 11" o:spid="_x0000_s1026" style="position:absolute;margin-left:216.65pt;margin-top:19.7pt;width:3.85pt;height:.5pt;z-index:-254066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" fillcolor="black" stroked="f">
                <w10:wrap anchorx="page"/>
              </v:rect>
            </w:pict>
          </mc:Fallback>
        </mc:AlternateContent>
      </w:r>
      <w:r w:rsidR="00764CED">
        <w:t xml:space="preserve">21.3. </w:t>
      </w:r>
      <w:r w:rsidR="00952837">
        <w:t>O presente contrato deverá ser executado fielmente pelas partes, de acordo com as cláusulas ora avençadas e as normas da Lei n</w:t>
      </w:r>
      <w:r w:rsidR="00952837">
        <w:rPr>
          <w:position w:val="8"/>
          <w:sz w:val="14"/>
        </w:rPr>
        <w:t xml:space="preserve">o </w:t>
      </w:r>
      <w:r w:rsidR="00952837">
        <w:t>8.666/93, respondendo, cada uma delas, pelas consequências da inexecução total e parcial a que, por dolo ou culpa, der causa.</w:t>
      </w:r>
    </w:p>
    <w:p w14:paraId="42314543" w14:textId="77777777" w:rsidR="009F53F1" w:rsidRDefault="009F53F1" w:rsidP="00764CED">
      <w:pPr>
        <w:pStyle w:val="Corpodetexto"/>
        <w:spacing w:before="1"/>
        <w:jc w:val="both"/>
      </w:pPr>
    </w:p>
    <w:p w14:paraId="773AE61E" w14:textId="77777777" w:rsidR="009F53F1" w:rsidRPr="00FB600E" w:rsidRDefault="00764CED" w:rsidP="00764CED">
      <w:pPr>
        <w:ind w:firstLine="272"/>
        <w:jc w:val="both"/>
        <w:rPr>
          <w:b/>
          <w:bCs/>
        </w:rPr>
      </w:pPr>
      <w:r w:rsidRPr="00FB600E">
        <w:rPr>
          <w:b/>
          <w:bCs/>
        </w:rPr>
        <w:t xml:space="preserve">XXII - </w:t>
      </w:r>
      <w:r w:rsidR="00952837" w:rsidRPr="00FB600E">
        <w:rPr>
          <w:b/>
          <w:bCs/>
        </w:rPr>
        <w:t>DA</w:t>
      </w:r>
      <w:r w:rsidR="00952837" w:rsidRPr="00FB600E">
        <w:rPr>
          <w:b/>
          <w:bCs/>
          <w:spacing w:val="-9"/>
        </w:rPr>
        <w:t xml:space="preserve"> </w:t>
      </w:r>
      <w:r w:rsidR="00952837" w:rsidRPr="00FB600E">
        <w:rPr>
          <w:b/>
          <w:bCs/>
        </w:rPr>
        <w:t>CONCLUSÃO</w:t>
      </w:r>
    </w:p>
    <w:p w14:paraId="299AF161" w14:textId="77777777" w:rsidR="009F53F1" w:rsidRDefault="009F53F1" w:rsidP="00764CED">
      <w:pPr>
        <w:pStyle w:val="Corpodetexto"/>
        <w:spacing w:before="1"/>
        <w:jc w:val="both"/>
        <w:rPr>
          <w:b/>
        </w:rPr>
      </w:pPr>
    </w:p>
    <w:p w14:paraId="382AE00B" w14:textId="77777777" w:rsidR="009F53F1" w:rsidRDefault="00764CED" w:rsidP="00764CED">
      <w:pPr>
        <w:pStyle w:val="Corpodetexto"/>
        <w:ind w:left="272" w:right="231"/>
        <w:jc w:val="both"/>
      </w:pPr>
      <w:r>
        <w:t>22.1. Por estarem a</w:t>
      </w:r>
      <w:r w:rsidR="00952837">
        <w:t>s partes contratantes, assim justas e contratadas, assinam o presente instrumento de contrato que é feito em 02 (duas) vias de igual teor e forma e na presença de duas testemunhas, para que o ato produza seus jurídicos e legais efeitos.</w:t>
      </w:r>
    </w:p>
    <w:p w14:paraId="5FE1DC9D" w14:textId="77777777" w:rsidR="009F53F1" w:rsidRDefault="009F53F1" w:rsidP="00764CED">
      <w:pPr>
        <w:pStyle w:val="Corpodetexto"/>
        <w:jc w:val="both"/>
        <w:rPr>
          <w:sz w:val="24"/>
        </w:rPr>
      </w:pPr>
    </w:p>
    <w:p w14:paraId="76D94BF9" w14:textId="77777777" w:rsidR="009F53F1" w:rsidRDefault="009F53F1" w:rsidP="00764CED">
      <w:pPr>
        <w:pStyle w:val="Corpodetexto"/>
        <w:jc w:val="both"/>
        <w:rPr>
          <w:sz w:val="20"/>
        </w:rPr>
      </w:pPr>
    </w:p>
    <w:p w14:paraId="0944809A" w14:textId="77777777" w:rsidR="009F53F1" w:rsidRDefault="00952837" w:rsidP="00764CED">
      <w:pPr>
        <w:pStyle w:val="Corpodetexto"/>
        <w:ind w:left="272"/>
        <w:jc w:val="both"/>
      </w:pPr>
      <w:r>
        <w:t>Jacareí,</w:t>
      </w:r>
    </w:p>
    <w:p w14:paraId="24065236" w14:textId="77777777" w:rsidR="009F53F1" w:rsidRDefault="009F53F1" w:rsidP="00764CED">
      <w:pPr>
        <w:pStyle w:val="Corpodetexto"/>
        <w:jc w:val="both"/>
        <w:rPr>
          <w:sz w:val="24"/>
        </w:rPr>
      </w:pPr>
    </w:p>
    <w:p w14:paraId="218CB949" w14:textId="77777777" w:rsidR="009F53F1" w:rsidRDefault="009F53F1" w:rsidP="00764CED">
      <w:pPr>
        <w:pStyle w:val="Corpodetexto"/>
        <w:jc w:val="both"/>
        <w:rPr>
          <w:sz w:val="24"/>
        </w:rPr>
      </w:pPr>
    </w:p>
    <w:p w14:paraId="2EACECED" w14:textId="77777777" w:rsidR="009F53F1" w:rsidRDefault="009F53F1" w:rsidP="00764CED">
      <w:pPr>
        <w:pStyle w:val="Corpodetexto"/>
        <w:jc w:val="both"/>
        <w:rPr>
          <w:sz w:val="24"/>
        </w:rPr>
      </w:pPr>
    </w:p>
    <w:p w14:paraId="3B0A1DE9" w14:textId="77777777" w:rsidR="009F53F1" w:rsidRPr="004A7AE9" w:rsidRDefault="00952837" w:rsidP="00764CED">
      <w:pPr>
        <w:ind w:firstLine="272"/>
        <w:jc w:val="both"/>
        <w:rPr>
          <w:b/>
        </w:rPr>
      </w:pPr>
      <w:r w:rsidRPr="004A7AE9">
        <w:rPr>
          <w:b/>
        </w:rPr>
        <w:t>SERVIÇO AUTÔNOMO DE ÁGUA E ESGOTO DE JACAREÍ – SAAE</w:t>
      </w:r>
    </w:p>
    <w:p w14:paraId="0E2A3702" w14:textId="77777777" w:rsidR="009F53F1" w:rsidRDefault="009F53F1" w:rsidP="00764CED">
      <w:pPr>
        <w:pStyle w:val="Corpodetexto"/>
        <w:jc w:val="both"/>
        <w:rPr>
          <w:b/>
          <w:sz w:val="24"/>
        </w:rPr>
      </w:pPr>
    </w:p>
    <w:p w14:paraId="048D0685" w14:textId="77777777" w:rsidR="009F53F1" w:rsidRDefault="009F53F1" w:rsidP="00764CED">
      <w:pPr>
        <w:pStyle w:val="Corpodetexto"/>
        <w:jc w:val="both"/>
        <w:rPr>
          <w:b/>
          <w:sz w:val="24"/>
        </w:rPr>
      </w:pPr>
    </w:p>
    <w:p w14:paraId="313FD809" w14:textId="77777777" w:rsidR="009F53F1" w:rsidRDefault="00952837" w:rsidP="00764CED">
      <w:pPr>
        <w:spacing w:before="184"/>
        <w:ind w:left="272"/>
        <w:jc w:val="both"/>
        <w:rPr>
          <w:b/>
        </w:rPr>
      </w:pPr>
      <w:r>
        <w:rPr>
          <w:b/>
        </w:rPr>
        <w:t>EMPRESA</w:t>
      </w:r>
    </w:p>
    <w:p w14:paraId="794FA230" w14:textId="77777777" w:rsidR="009F53F1" w:rsidRDefault="009F53F1" w:rsidP="00764CED">
      <w:pPr>
        <w:pStyle w:val="Corpodetexto"/>
        <w:jc w:val="both"/>
        <w:rPr>
          <w:b/>
          <w:sz w:val="24"/>
        </w:rPr>
      </w:pPr>
    </w:p>
    <w:p w14:paraId="7F0E123B" w14:textId="77777777" w:rsidR="009F53F1" w:rsidRDefault="009F53F1">
      <w:pPr>
        <w:pStyle w:val="Corpodetexto"/>
        <w:rPr>
          <w:b/>
          <w:sz w:val="20"/>
        </w:rPr>
      </w:pPr>
    </w:p>
    <w:p w14:paraId="629DD98F" w14:textId="77777777" w:rsidR="009F53F1" w:rsidRDefault="00952837" w:rsidP="00B337CA">
      <w:pPr>
        <w:pStyle w:val="Corpodetexto"/>
        <w:ind w:left="272"/>
      </w:pPr>
      <w:r>
        <w:t>Testemunhas:</w:t>
      </w:r>
      <w:r w:rsidR="00B337CA">
        <w:t xml:space="preserve"> </w:t>
      </w:r>
    </w:p>
    <w:p w14:paraId="6EA8BC62" w14:textId="77777777" w:rsidR="00B337CA" w:rsidRDefault="00B337CA" w:rsidP="00B337CA">
      <w:pPr>
        <w:pStyle w:val="Corpodetexto"/>
        <w:ind w:left="272"/>
      </w:pPr>
    </w:p>
    <w:p w14:paraId="48BB482C" w14:textId="6DE8B848" w:rsidR="00B337CA" w:rsidRDefault="00B337CA" w:rsidP="00B337CA">
      <w:pPr>
        <w:pStyle w:val="Corpodetexto"/>
        <w:ind w:left="272"/>
      </w:pPr>
    </w:p>
    <w:p w14:paraId="13F292A0" w14:textId="77777777" w:rsidR="00B337CA" w:rsidRDefault="00B337CA" w:rsidP="00B337CA">
      <w:pPr>
        <w:pStyle w:val="Corpodetexto"/>
        <w:ind w:left="272"/>
      </w:pPr>
    </w:p>
    <w:p w14:paraId="6C471909" w14:textId="10AC7011" w:rsidR="00B337CA" w:rsidRDefault="00B337CA" w:rsidP="00B337CA">
      <w:pPr>
        <w:pStyle w:val="Corpodetexto"/>
        <w:ind w:left="272"/>
      </w:pPr>
      <w:r>
        <w:t>________________________________________________</w:t>
      </w:r>
    </w:p>
    <w:p w14:paraId="498358BB" w14:textId="77777777" w:rsidR="00B337CA" w:rsidRDefault="00B337CA" w:rsidP="00B337CA">
      <w:pPr>
        <w:pStyle w:val="Corpodetexto"/>
        <w:ind w:left="272"/>
      </w:pPr>
      <w:r>
        <w:t>Nome: William Miranda</w:t>
      </w:r>
    </w:p>
    <w:p w14:paraId="64FB98A8" w14:textId="4253ED2E" w:rsidR="00B337CA" w:rsidRDefault="00B337CA" w:rsidP="00B337CA">
      <w:pPr>
        <w:pStyle w:val="Corpodetexto"/>
        <w:ind w:left="272"/>
      </w:pPr>
      <w:r>
        <w:t>RG: 18.595.494-7</w:t>
      </w:r>
    </w:p>
    <w:p w14:paraId="28BECF9C" w14:textId="43D3EC3A" w:rsidR="00B337CA" w:rsidRDefault="00B337CA" w:rsidP="00B337CA">
      <w:pPr>
        <w:pStyle w:val="Corpodetexto"/>
        <w:ind w:left="272"/>
      </w:pPr>
    </w:p>
    <w:p w14:paraId="341A3ED1" w14:textId="77777777" w:rsidR="00B337CA" w:rsidRDefault="00B337CA" w:rsidP="00B337CA">
      <w:pPr>
        <w:pStyle w:val="Corpodetexto"/>
        <w:ind w:left="272"/>
      </w:pPr>
    </w:p>
    <w:p w14:paraId="22DA0B2C" w14:textId="469100AE" w:rsidR="00B337CA" w:rsidRDefault="00B337CA" w:rsidP="00B337CA">
      <w:pPr>
        <w:pStyle w:val="Corpodetexto"/>
        <w:ind w:left="272"/>
      </w:pPr>
      <w:r>
        <w:t>________________________________________________</w:t>
      </w:r>
    </w:p>
    <w:p w14:paraId="5E62D6B2" w14:textId="7271A0D1" w:rsidR="00B337CA" w:rsidRDefault="00B337CA" w:rsidP="00B337CA">
      <w:pPr>
        <w:pStyle w:val="Corpodetexto"/>
        <w:ind w:left="272"/>
      </w:pPr>
      <w:r>
        <w:t>Nome: Eric dos Santos Burgomeister</w:t>
      </w:r>
    </w:p>
    <w:p w14:paraId="0C335BBA" w14:textId="1F1252C1" w:rsidR="00B337CA" w:rsidRDefault="00B337CA" w:rsidP="00B337CA">
      <w:pPr>
        <w:pStyle w:val="Corpodetexto"/>
        <w:ind w:left="272"/>
      </w:pPr>
      <w:r>
        <w:t>RG: 48.459.651-2</w:t>
      </w:r>
    </w:p>
    <w:p w14:paraId="4875532C" w14:textId="4EEFEA48" w:rsidR="00B337CA" w:rsidRDefault="00B337CA" w:rsidP="00B337CA">
      <w:pPr>
        <w:pStyle w:val="Corpodetexto"/>
        <w:ind w:left="272"/>
        <w:sectPr w:rsidR="00B337CA">
          <w:headerReference w:type="default" r:id="rId25"/>
          <w:pgSz w:w="11910" w:h="16850"/>
          <w:pgMar w:top="1680" w:right="760" w:bottom="820" w:left="860" w:header="427" w:footer="625" w:gutter="0"/>
          <w:cols w:space="720"/>
        </w:sectPr>
      </w:pPr>
    </w:p>
    <w:p w14:paraId="428D3227" w14:textId="77777777" w:rsidR="009F53F1" w:rsidRDefault="00F0390D" w:rsidP="00F0390D">
      <w:pPr>
        <w:pStyle w:val="Ttulo1"/>
        <w:spacing w:before="93"/>
        <w:ind w:left="4541" w:right="248" w:hanging="4237"/>
        <w:jc w:val="both"/>
      </w:pPr>
      <w:bookmarkStart w:id="25" w:name="_Toc64975093"/>
      <w:r>
        <w:t xml:space="preserve">ANEXO XI: </w:t>
      </w:r>
      <w:r w:rsidR="00952837">
        <w:t>TERMO DE NOMEAÇÃO DOS RESPONSÁVEIS PELA ADMINISTRAÇÃO E FISCALIZAÇÃO DE CONTRATO</w:t>
      </w:r>
      <w:bookmarkEnd w:id="25"/>
    </w:p>
    <w:p w14:paraId="3DC9E1DA" w14:textId="77777777" w:rsidR="009F53F1" w:rsidRDefault="009F53F1">
      <w:pPr>
        <w:pStyle w:val="Corpodetexto"/>
        <w:rPr>
          <w:b/>
          <w:sz w:val="24"/>
        </w:rPr>
      </w:pPr>
    </w:p>
    <w:p w14:paraId="04EA4051" w14:textId="77777777" w:rsidR="009F53F1" w:rsidRDefault="009F53F1">
      <w:pPr>
        <w:pStyle w:val="Corpodetexto"/>
        <w:spacing w:before="1"/>
        <w:rPr>
          <w:b/>
          <w:sz w:val="20"/>
        </w:rPr>
      </w:pPr>
    </w:p>
    <w:p w14:paraId="29B207EB" w14:textId="77777777" w:rsidR="009F53F1" w:rsidRDefault="00952837">
      <w:pPr>
        <w:ind w:left="272"/>
        <w:jc w:val="both"/>
        <w:rPr>
          <w:b/>
        </w:rPr>
      </w:pPr>
      <w:r>
        <w:rPr>
          <w:b/>
        </w:rPr>
        <w:t xml:space="preserve">REF.: CONTRATO Nº </w:t>
      </w:r>
      <w:r w:rsidR="00DC5C8B">
        <w:rPr>
          <w:b/>
        </w:rPr>
        <w:t>............../2021</w:t>
      </w:r>
    </w:p>
    <w:p w14:paraId="2DE68775" w14:textId="77777777" w:rsidR="009F53F1" w:rsidRDefault="009F53F1">
      <w:pPr>
        <w:pStyle w:val="Corpodetexto"/>
        <w:spacing w:before="10"/>
        <w:rPr>
          <w:b/>
          <w:sz w:val="21"/>
        </w:rPr>
      </w:pPr>
    </w:p>
    <w:p w14:paraId="7FE7591C" w14:textId="52FCF1BE" w:rsidR="00BE4361" w:rsidRPr="00EE5E5C" w:rsidRDefault="00BE4361" w:rsidP="00BE4361">
      <w:pPr>
        <w:ind w:left="272"/>
        <w:jc w:val="both"/>
        <w:rPr>
          <w:b/>
          <w:bCs/>
        </w:rPr>
      </w:pPr>
      <w:r w:rsidRPr="00EE5E5C">
        <w:rPr>
          <w:b/>
          <w:bCs/>
          <w:i/>
        </w:rPr>
        <w:t xml:space="preserve">CONTRATAÇÃO DE EMPRESA DE ENGENHARIA ESPECIALIZADA PARA </w:t>
      </w:r>
      <w:r w:rsidRPr="00EE5E5C">
        <w:rPr>
          <w:b/>
          <w:bCs/>
        </w:rPr>
        <w:t>EXECUÇÃO DE REDE DE ESGOTAMENTO SANITÁRIO NO BAIRRO ESTÂNCIA PORTO VELHO NO MUNICÍPIO DE JACAREÍ, DECORRENTE DA</w:t>
      </w:r>
      <w:r w:rsidR="00252F38">
        <w:rPr>
          <w:b/>
          <w:bCs/>
        </w:rPr>
        <w:t>S</w:t>
      </w:r>
      <w:r w:rsidRPr="00EE5E5C">
        <w:rPr>
          <w:b/>
          <w:bCs/>
        </w:rPr>
        <w:t xml:space="preserve"> SOLICITAÇ</w:t>
      </w:r>
      <w:r w:rsidR="00252F38">
        <w:rPr>
          <w:b/>
          <w:bCs/>
        </w:rPr>
        <w:t>ÕES</w:t>
      </w:r>
      <w:r w:rsidRPr="00EE5E5C">
        <w:rPr>
          <w:b/>
          <w:bCs/>
        </w:rPr>
        <w:t xml:space="preserve"> DE COMPRA</w:t>
      </w:r>
      <w:r w:rsidR="00252F38">
        <w:rPr>
          <w:b/>
          <w:bCs/>
        </w:rPr>
        <w:t>S</w:t>
      </w:r>
      <w:r w:rsidRPr="00EE5E5C">
        <w:rPr>
          <w:b/>
          <w:bCs/>
        </w:rPr>
        <w:t xml:space="preserve"> (SC</w:t>
      </w:r>
      <w:r w:rsidR="00252F38">
        <w:rPr>
          <w:b/>
          <w:bCs/>
        </w:rPr>
        <w:t>´s</w:t>
      </w:r>
      <w:r w:rsidRPr="00EE5E5C">
        <w:rPr>
          <w:b/>
          <w:bCs/>
        </w:rPr>
        <w:t>) 0577/2021, E DA SC 0578/2021</w:t>
      </w:r>
      <w:r w:rsidR="00EE5E5C">
        <w:rPr>
          <w:b/>
          <w:bCs/>
        </w:rPr>
        <w:t>.</w:t>
      </w:r>
    </w:p>
    <w:p w14:paraId="69527D8E" w14:textId="77777777" w:rsidR="009F53F1" w:rsidRDefault="009F53F1">
      <w:pPr>
        <w:pStyle w:val="Corpodetexto"/>
        <w:rPr>
          <w:b/>
          <w:i/>
          <w:sz w:val="24"/>
        </w:rPr>
      </w:pPr>
    </w:p>
    <w:p w14:paraId="1CA7B07E" w14:textId="77777777" w:rsidR="009F53F1" w:rsidRDefault="009F53F1">
      <w:pPr>
        <w:pStyle w:val="Corpodetexto"/>
        <w:rPr>
          <w:b/>
          <w:i/>
          <w:sz w:val="24"/>
        </w:rPr>
      </w:pPr>
    </w:p>
    <w:p w14:paraId="682A8792" w14:textId="77777777" w:rsidR="009F53F1" w:rsidRDefault="00952837">
      <w:pPr>
        <w:tabs>
          <w:tab w:val="left" w:pos="954"/>
          <w:tab w:val="left" w:pos="2053"/>
          <w:tab w:val="left" w:pos="3383"/>
          <w:tab w:val="left" w:pos="4268"/>
          <w:tab w:val="left" w:pos="5881"/>
          <w:tab w:val="left" w:pos="7802"/>
          <w:tab w:val="left" w:pos="9910"/>
        </w:tabs>
        <w:spacing w:before="208"/>
        <w:ind w:left="272" w:right="226"/>
      </w:pPr>
      <w:r>
        <w:t>Pelo</w:t>
      </w:r>
      <w:r>
        <w:tab/>
        <w:t>presente</w:t>
      </w:r>
      <w:r>
        <w:tab/>
        <w:t>nomeamos</w:t>
      </w:r>
      <w:r>
        <w:tab/>
        <w:t>abaixo</w:t>
      </w:r>
      <w:r>
        <w:tab/>
        <w:t>mencionados,</w:t>
      </w:r>
      <w:r>
        <w:tab/>
        <w:t>respectivamente</w:t>
      </w:r>
      <w:r>
        <w:rPr>
          <w:b/>
        </w:rPr>
        <w:t>,</w:t>
      </w:r>
      <w:r>
        <w:rPr>
          <w:b/>
        </w:rPr>
        <w:tab/>
        <w:t>ADMINISTRADOR</w:t>
      </w:r>
      <w:r>
        <w:rPr>
          <w:b/>
        </w:rPr>
        <w:tab/>
      </w:r>
      <w:r>
        <w:rPr>
          <w:b/>
          <w:spacing w:val="-17"/>
        </w:rPr>
        <w:t xml:space="preserve">E </w:t>
      </w:r>
      <w:r>
        <w:rPr>
          <w:b/>
        </w:rPr>
        <w:t xml:space="preserve">FISCALIZADOR </w:t>
      </w:r>
      <w:r>
        <w:t>do contrato em</w:t>
      </w:r>
      <w:r>
        <w:rPr>
          <w:spacing w:val="-4"/>
        </w:rPr>
        <w:t xml:space="preserve"> </w:t>
      </w:r>
      <w:r>
        <w:t>referência.</w:t>
      </w:r>
    </w:p>
    <w:p w14:paraId="429FD5EA" w14:textId="77777777" w:rsidR="009F53F1" w:rsidRDefault="009F53F1">
      <w:pPr>
        <w:pStyle w:val="Corpodetexto"/>
        <w:rPr>
          <w:sz w:val="24"/>
        </w:rPr>
      </w:pPr>
    </w:p>
    <w:p w14:paraId="08DE3EBD" w14:textId="77777777" w:rsidR="009F53F1" w:rsidRDefault="009F53F1">
      <w:pPr>
        <w:pStyle w:val="Corpodetexto"/>
        <w:rPr>
          <w:sz w:val="24"/>
        </w:rPr>
      </w:pPr>
    </w:p>
    <w:p w14:paraId="51198C23" w14:textId="5277749C" w:rsidR="009F53F1" w:rsidRDefault="009F53F1">
      <w:pPr>
        <w:pStyle w:val="Corpodetexto"/>
        <w:rPr>
          <w:sz w:val="24"/>
        </w:rPr>
      </w:pPr>
    </w:p>
    <w:p w14:paraId="4BC173CA" w14:textId="77777777" w:rsidR="00E03BA3" w:rsidRDefault="00E03BA3">
      <w:pPr>
        <w:pStyle w:val="Corpodetexto"/>
        <w:rPr>
          <w:sz w:val="24"/>
        </w:rPr>
      </w:pPr>
    </w:p>
    <w:p w14:paraId="5C21EC63" w14:textId="77777777" w:rsidR="009F53F1" w:rsidRPr="00DC5C8B" w:rsidRDefault="00952837" w:rsidP="00952837">
      <w:pPr>
        <w:ind w:firstLine="272"/>
        <w:rPr>
          <w:b/>
        </w:rPr>
      </w:pPr>
      <w:r w:rsidRPr="00DC5C8B">
        <w:rPr>
          <w:b/>
        </w:rPr>
        <w:t>ADMINISTRAÇÃO:</w:t>
      </w:r>
    </w:p>
    <w:p w14:paraId="1C766B5B" w14:textId="77777777" w:rsidR="009F53F1" w:rsidRDefault="009F53F1">
      <w:pPr>
        <w:pStyle w:val="Corpodetexto"/>
        <w:rPr>
          <w:b/>
          <w:sz w:val="24"/>
        </w:rPr>
      </w:pPr>
    </w:p>
    <w:p w14:paraId="0601504A" w14:textId="16706D9E" w:rsidR="009F53F1" w:rsidRDefault="009F53F1">
      <w:pPr>
        <w:pStyle w:val="Corpodetexto"/>
        <w:rPr>
          <w:b/>
          <w:sz w:val="24"/>
        </w:rPr>
      </w:pPr>
    </w:p>
    <w:p w14:paraId="722A0E67" w14:textId="77777777" w:rsidR="00E03BA3" w:rsidRDefault="00E03BA3">
      <w:pPr>
        <w:pStyle w:val="Corpodetexto"/>
        <w:rPr>
          <w:b/>
          <w:sz w:val="24"/>
        </w:rPr>
      </w:pPr>
    </w:p>
    <w:p w14:paraId="7B71CC45" w14:textId="77777777" w:rsidR="009F53F1" w:rsidRDefault="00952837">
      <w:pPr>
        <w:spacing w:before="206"/>
        <w:ind w:left="272"/>
        <w:rPr>
          <w:b/>
        </w:rPr>
      </w:pPr>
      <w:r>
        <w:rPr>
          <w:b/>
        </w:rPr>
        <w:t>FISCALIZAÇÃO:</w:t>
      </w:r>
    </w:p>
    <w:p w14:paraId="57B66568" w14:textId="77777777" w:rsidR="009F53F1" w:rsidRDefault="009F53F1">
      <w:pPr>
        <w:pStyle w:val="Corpodetexto"/>
        <w:rPr>
          <w:b/>
          <w:sz w:val="24"/>
        </w:rPr>
      </w:pPr>
    </w:p>
    <w:p w14:paraId="0B5D27D1" w14:textId="77777777" w:rsidR="009F53F1" w:rsidRDefault="009F53F1">
      <w:pPr>
        <w:pStyle w:val="Corpodetexto"/>
        <w:rPr>
          <w:b/>
          <w:sz w:val="24"/>
        </w:rPr>
      </w:pPr>
    </w:p>
    <w:p w14:paraId="0FCD3906" w14:textId="77777777" w:rsidR="009F53F1" w:rsidRDefault="009F53F1">
      <w:pPr>
        <w:pStyle w:val="Corpodetexto"/>
        <w:rPr>
          <w:b/>
          <w:sz w:val="24"/>
        </w:rPr>
      </w:pPr>
    </w:p>
    <w:p w14:paraId="4F114237" w14:textId="77777777" w:rsidR="009F53F1" w:rsidRDefault="009F53F1">
      <w:pPr>
        <w:pStyle w:val="Corpodetexto"/>
        <w:rPr>
          <w:b/>
          <w:sz w:val="24"/>
        </w:rPr>
      </w:pPr>
    </w:p>
    <w:p w14:paraId="64262A2B" w14:textId="77777777" w:rsidR="009F53F1" w:rsidRDefault="009F53F1">
      <w:pPr>
        <w:pStyle w:val="Corpodetexto"/>
        <w:rPr>
          <w:b/>
          <w:sz w:val="24"/>
        </w:rPr>
      </w:pPr>
    </w:p>
    <w:p w14:paraId="272CACEF" w14:textId="77777777" w:rsidR="009F53F1" w:rsidRDefault="009F53F1">
      <w:pPr>
        <w:pStyle w:val="Corpodetexto"/>
        <w:rPr>
          <w:b/>
          <w:sz w:val="24"/>
        </w:rPr>
      </w:pPr>
    </w:p>
    <w:p w14:paraId="77F30338" w14:textId="77777777" w:rsidR="009F53F1" w:rsidRDefault="009F53F1">
      <w:pPr>
        <w:pStyle w:val="Corpodetexto"/>
        <w:rPr>
          <w:b/>
          <w:sz w:val="24"/>
        </w:rPr>
      </w:pPr>
    </w:p>
    <w:p w14:paraId="40CF769A" w14:textId="77777777" w:rsidR="009F53F1" w:rsidRDefault="009F53F1">
      <w:pPr>
        <w:pStyle w:val="Corpodetexto"/>
        <w:rPr>
          <w:b/>
          <w:sz w:val="24"/>
        </w:rPr>
      </w:pPr>
    </w:p>
    <w:p w14:paraId="7205C424" w14:textId="77777777" w:rsidR="009F53F1" w:rsidRDefault="009F53F1">
      <w:pPr>
        <w:pStyle w:val="Corpodetexto"/>
        <w:rPr>
          <w:b/>
          <w:sz w:val="24"/>
        </w:rPr>
      </w:pPr>
    </w:p>
    <w:p w14:paraId="62427CE1" w14:textId="77777777" w:rsidR="009F53F1" w:rsidRDefault="009F53F1">
      <w:pPr>
        <w:pStyle w:val="Corpodetexto"/>
        <w:rPr>
          <w:b/>
          <w:sz w:val="24"/>
        </w:rPr>
      </w:pPr>
    </w:p>
    <w:p w14:paraId="2BBDC1D8" w14:textId="77777777" w:rsidR="009F53F1" w:rsidRDefault="009F53F1">
      <w:pPr>
        <w:pStyle w:val="Corpodetexto"/>
        <w:rPr>
          <w:b/>
          <w:sz w:val="24"/>
        </w:rPr>
      </w:pPr>
    </w:p>
    <w:p w14:paraId="29C249D8" w14:textId="5783F488" w:rsidR="009F53F1" w:rsidRDefault="009F53F1">
      <w:pPr>
        <w:pStyle w:val="Corpodetexto"/>
        <w:rPr>
          <w:b/>
          <w:sz w:val="24"/>
        </w:rPr>
      </w:pPr>
    </w:p>
    <w:p w14:paraId="7C48F1AD" w14:textId="156C65BF" w:rsidR="00E03BA3" w:rsidRDefault="00E03BA3">
      <w:pPr>
        <w:pStyle w:val="Corpodetexto"/>
        <w:rPr>
          <w:b/>
          <w:sz w:val="24"/>
        </w:rPr>
      </w:pPr>
    </w:p>
    <w:p w14:paraId="7A881970" w14:textId="5244E1B6" w:rsidR="00E03BA3" w:rsidRDefault="00E03BA3">
      <w:pPr>
        <w:pStyle w:val="Corpodetexto"/>
        <w:rPr>
          <w:b/>
          <w:sz w:val="24"/>
        </w:rPr>
      </w:pPr>
    </w:p>
    <w:p w14:paraId="3793DF0E" w14:textId="3EE0F10E" w:rsidR="00E03BA3" w:rsidRDefault="00E03BA3">
      <w:pPr>
        <w:pStyle w:val="Corpodetexto"/>
        <w:rPr>
          <w:b/>
          <w:sz w:val="24"/>
        </w:rPr>
      </w:pPr>
    </w:p>
    <w:p w14:paraId="568C7F2D" w14:textId="77777777" w:rsidR="00E03BA3" w:rsidRDefault="00E03BA3">
      <w:pPr>
        <w:pStyle w:val="Corpodetexto"/>
        <w:rPr>
          <w:b/>
          <w:sz w:val="24"/>
        </w:rPr>
      </w:pPr>
    </w:p>
    <w:p w14:paraId="1D97BD29" w14:textId="77777777" w:rsidR="009F53F1" w:rsidRDefault="009F53F1">
      <w:pPr>
        <w:pStyle w:val="Corpodetexto"/>
        <w:rPr>
          <w:b/>
          <w:sz w:val="24"/>
        </w:rPr>
      </w:pPr>
    </w:p>
    <w:p w14:paraId="614091A1" w14:textId="77777777" w:rsidR="009F53F1" w:rsidRDefault="009F53F1">
      <w:pPr>
        <w:pStyle w:val="Corpodetexto"/>
        <w:rPr>
          <w:b/>
          <w:sz w:val="24"/>
        </w:rPr>
      </w:pPr>
    </w:p>
    <w:p w14:paraId="051FAF20" w14:textId="77777777" w:rsidR="009F53F1" w:rsidRDefault="00952837">
      <w:pPr>
        <w:spacing w:before="185"/>
        <w:ind w:left="272"/>
        <w:rPr>
          <w:b/>
        </w:rPr>
      </w:pPr>
      <w:r>
        <w:rPr>
          <w:b/>
        </w:rPr>
        <w:t>Nelson Gonçalves Prianti Junior</w:t>
      </w:r>
    </w:p>
    <w:p w14:paraId="2B8E05BD" w14:textId="77777777" w:rsidR="009F53F1" w:rsidRDefault="00952837">
      <w:pPr>
        <w:pStyle w:val="Corpodetexto"/>
        <w:spacing w:before="1"/>
        <w:ind w:left="272"/>
      </w:pPr>
      <w:r>
        <w:t>Presidente do SAAE</w:t>
      </w:r>
    </w:p>
    <w:p w14:paraId="027EF676" w14:textId="77777777" w:rsidR="009F53F1" w:rsidRDefault="009F53F1">
      <w:pPr>
        <w:sectPr w:rsidR="009F53F1">
          <w:headerReference w:type="default" r:id="rId26"/>
          <w:pgSz w:w="11910" w:h="16850"/>
          <w:pgMar w:top="2220" w:right="760" w:bottom="820" w:left="860" w:header="427" w:footer="625" w:gutter="0"/>
          <w:cols w:space="720"/>
        </w:sectPr>
      </w:pPr>
    </w:p>
    <w:p w14:paraId="5BC1B554" w14:textId="77777777" w:rsidR="009F53F1" w:rsidRDefault="009F53F1">
      <w:pPr>
        <w:pStyle w:val="Corpodetexto"/>
        <w:spacing w:before="10"/>
        <w:rPr>
          <w:sz w:val="13"/>
        </w:rPr>
      </w:pPr>
    </w:p>
    <w:p w14:paraId="315634A8" w14:textId="77777777" w:rsidR="009F53F1" w:rsidRDefault="00F0390D" w:rsidP="00703363">
      <w:pPr>
        <w:pStyle w:val="Ttulo1"/>
        <w:jc w:val="center"/>
      </w:pPr>
      <w:bookmarkStart w:id="26" w:name="_Toc64975094"/>
      <w:r>
        <w:t>ANEXO XII: TERMO DE CIÊNCIA E NOTIFICAÇÃO</w:t>
      </w:r>
      <w:bookmarkEnd w:id="26"/>
    </w:p>
    <w:p w14:paraId="466327CF" w14:textId="77777777" w:rsidR="004A7AE9" w:rsidRDefault="004A7AE9" w:rsidP="00F0390D">
      <w:pPr>
        <w:pStyle w:val="Corpodetexto"/>
        <w:spacing w:before="1"/>
        <w:jc w:val="center"/>
        <w:rPr>
          <w:b/>
        </w:rPr>
      </w:pPr>
    </w:p>
    <w:p w14:paraId="64FB0FBB" w14:textId="77777777" w:rsidR="004A7AE9" w:rsidRPr="00066947" w:rsidRDefault="004A7AE9" w:rsidP="004A7AE9">
      <w:pPr>
        <w:pStyle w:val="Cabealho"/>
        <w:tabs>
          <w:tab w:val="right" w:pos="8931"/>
        </w:tabs>
        <w:ind w:left="708"/>
        <w:contextualSpacing/>
        <w:jc w:val="center"/>
        <w:rPr>
          <w:b/>
        </w:rPr>
      </w:pPr>
    </w:p>
    <w:p w14:paraId="0E97697B" w14:textId="77777777" w:rsidR="004A7AE9" w:rsidRPr="00066947" w:rsidRDefault="004A7AE9" w:rsidP="004A7AE9">
      <w:pPr>
        <w:ind w:left="708"/>
        <w:jc w:val="both"/>
      </w:pPr>
      <w:r w:rsidRPr="00066947">
        <w:t xml:space="preserve">ANEXO LC-01 - TERMO DE CIÊNCIA E DE NOTIFICAÇÃO </w:t>
      </w:r>
    </w:p>
    <w:p w14:paraId="61B6406A" w14:textId="77777777" w:rsidR="004A7AE9" w:rsidRPr="00066947" w:rsidRDefault="004A7AE9" w:rsidP="004A7AE9">
      <w:pPr>
        <w:ind w:left="708"/>
        <w:jc w:val="both"/>
      </w:pPr>
      <w:r w:rsidRPr="00066947">
        <w:t xml:space="preserve">(CONTRATOS) </w:t>
      </w:r>
    </w:p>
    <w:p w14:paraId="27D20D35" w14:textId="77777777" w:rsidR="004A7AE9" w:rsidRPr="00066947" w:rsidRDefault="004A7AE9" w:rsidP="004A7AE9">
      <w:pPr>
        <w:ind w:left="708"/>
        <w:jc w:val="both"/>
      </w:pPr>
      <w:r w:rsidRPr="00066947">
        <w:t xml:space="preserve">CONTRATANTE: ____________________________________________________ </w:t>
      </w:r>
    </w:p>
    <w:p w14:paraId="405176E8" w14:textId="77777777" w:rsidR="004A7AE9" w:rsidRPr="00066947" w:rsidRDefault="004A7AE9" w:rsidP="004A7AE9">
      <w:pPr>
        <w:ind w:left="708"/>
        <w:jc w:val="both"/>
      </w:pPr>
      <w:r w:rsidRPr="00066947">
        <w:t xml:space="preserve">CONTRATADO: _____________________________________________________ </w:t>
      </w:r>
    </w:p>
    <w:p w14:paraId="104B7528" w14:textId="77777777" w:rsidR="004A7AE9" w:rsidRPr="00066947" w:rsidRDefault="004A7AE9" w:rsidP="004A7AE9">
      <w:pPr>
        <w:ind w:left="708"/>
        <w:jc w:val="both"/>
      </w:pPr>
      <w:r w:rsidRPr="00066947">
        <w:t xml:space="preserve">CONTRATO Nº (DE ORIGEM):_________________________________________ </w:t>
      </w:r>
    </w:p>
    <w:p w14:paraId="39DA2EF6" w14:textId="77777777" w:rsidR="004A7AE9" w:rsidRPr="00066947" w:rsidRDefault="004A7AE9" w:rsidP="004A7AE9">
      <w:pPr>
        <w:ind w:left="708"/>
        <w:jc w:val="both"/>
      </w:pPr>
      <w:r w:rsidRPr="00066947">
        <w:t xml:space="preserve">OBJETO: ___________________________________________________________ </w:t>
      </w:r>
    </w:p>
    <w:p w14:paraId="02486C63" w14:textId="77777777" w:rsidR="004A7AE9" w:rsidRPr="00066947" w:rsidRDefault="004A7AE9" w:rsidP="004A7AE9">
      <w:pPr>
        <w:ind w:left="708"/>
        <w:jc w:val="both"/>
      </w:pPr>
      <w:r w:rsidRPr="00066947">
        <w:t xml:space="preserve">ADVOGADO (S)/ Nº OAB/email: (*)______________________________________ </w:t>
      </w:r>
    </w:p>
    <w:p w14:paraId="2F72BD5A" w14:textId="77777777" w:rsidR="004A7AE9" w:rsidRPr="00066947" w:rsidRDefault="004A7AE9" w:rsidP="004A7AE9">
      <w:pPr>
        <w:ind w:left="708"/>
        <w:jc w:val="both"/>
      </w:pPr>
      <w:r w:rsidRPr="00066947">
        <w:t xml:space="preserve">Pelo presente TERMO, nós, abaixo identificados: </w:t>
      </w:r>
    </w:p>
    <w:p w14:paraId="5FD6DFB1" w14:textId="77777777" w:rsidR="004A7AE9" w:rsidRPr="00066947" w:rsidRDefault="004A7AE9" w:rsidP="004A7AE9">
      <w:pPr>
        <w:ind w:left="708"/>
        <w:jc w:val="both"/>
      </w:pPr>
    </w:p>
    <w:p w14:paraId="51506A68" w14:textId="77777777" w:rsidR="004A7AE9" w:rsidRPr="00066947" w:rsidRDefault="004A7AE9" w:rsidP="004A7AE9">
      <w:pPr>
        <w:ind w:left="708"/>
        <w:jc w:val="both"/>
      </w:pPr>
      <w:r w:rsidRPr="00066947">
        <w:t xml:space="preserve">1. Estamos CIENTES de que: </w:t>
      </w:r>
    </w:p>
    <w:p w14:paraId="150F0135" w14:textId="77777777" w:rsidR="004A7AE9" w:rsidRPr="00066947" w:rsidRDefault="004A7AE9" w:rsidP="004A7AE9">
      <w:pPr>
        <w:ind w:left="708"/>
        <w:jc w:val="both"/>
      </w:pPr>
    </w:p>
    <w:p w14:paraId="7BAE1788" w14:textId="77777777" w:rsidR="004A7AE9" w:rsidRPr="00066947" w:rsidRDefault="004A7AE9" w:rsidP="004A7AE9">
      <w:pPr>
        <w:ind w:left="708"/>
        <w:jc w:val="both"/>
      </w:pPr>
      <w:r w:rsidRPr="00066947">
        <w:t xml:space="preserve">a) o ajuste acima referido, seus aditamentos, bem como o acompanhamento de sua execução contratual, estarão sujeitos a análise e julgamento pelo Tribunal de Contas do Estado de São Paulo, cujo trâmite processual ocorrerá pelo sistema eletrônico; </w:t>
      </w:r>
    </w:p>
    <w:p w14:paraId="60C9AEF8" w14:textId="77777777" w:rsidR="004A7AE9" w:rsidRPr="00066947" w:rsidRDefault="004A7AE9" w:rsidP="004A7AE9">
      <w:pPr>
        <w:ind w:left="708"/>
        <w:jc w:val="both"/>
      </w:pPr>
    </w:p>
    <w:p w14:paraId="344A55F5" w14:textId="77777777" w:rsidR="004A7AE9" w:rsidRPr="00066947" w:rsidRDefault="004A7AE9" w:rsidP="004A7AE9">
      <w:pPr>
        <w:ind w:left="708"/>
        <w:jc w:val="both"/>
      </w:pPr>
      <w:r w:rsidRPr="00066947">
        <w:t xml:space="preserve">b) poderemos ter acesso ao processo, tendo vista e extraindo cópias das manifestações de interesse, Despachos e Decisões, mediante regular cadastramento no Sistema de Processo Eletrônico, em consonância com o estabelecido na Resolução nº 01/2011 do TCESP; </w:t>
      </w:r>
    </w:p>
    <w:p w14:paraId="22D06721" w14:textId="77777777" w:rsidR="004A7AE9" w:rsidRPr="00066947" w:rsidRDefault="004A7AE9" w:rsidP="004A7AE9">
      <w:pPr>
        <w:ind w:left="708"/>
        <w:jc w:val="both"/>
      </w:pPr>
    </w:p>
    <w:p w14:paraId="30112FA3" w14:textId="77777777" w:rsidR="004A7AE9" w:rsidRPr="00066947" w:rsidRDefault="004A7AE9" w:rsidP="004A7AE9">
      <w:pPr>
        <w:ind w:left="708"/>
        <w:jc w:val="both"/>
      </w:pPr>
      <w:r w:rsidRPr="00066947">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 </w:t>
      </w:r>
    </w:p>
    <w:p w14:paraId="1E5D411B" w14:textId="77777777" w:rsidR="004A7AE9" w:rsidRPr="00066947" w:rsidRDefault="004A7AE9" w:rsidP="004A7AE9">
      <w:pPr>
        <w:ind w:left="708"/>
        <w:jc w:val="both"/>
      </w:pPr>
    </w:p>
    <w:p w14:paraId="7A9767D2" w14:textId="77777777" w:rsidR="004A7AE9" w:rsidRPr="00066947" w:rsidRDefault="004A7AE9" w:rsidP="004A7AE9">
      <w:pPr>
        <w:ind w:left="708"/>
        <w:jc w:val="both"/>
      </w:pPr>
      <w:r w:rsidRPr="00066947">
        <w:t xml:space="preserve">d) as informações pessoais dos responsáveis pela contratante estão cadastradas no módulo eletrônico do “Cadastro Corporativo TCESP – CadTCESP”, nos termos previstos no Artigo 2º das Instruções nº01/2020, conforme “Declaração(ões) de Atualização Cadastral” anexa (s); </w:t>
      </w:r>
    </w:p>
    <w:p w14:paraId="1D76DA47" w14:textId="77777777" w:rsidR="004A7AE9" w:rsidRPr="00066947" w:rsidRDefault="004A7AE9" w:rsidP="004A7AE9">
      <w:pPr>
        <w:ind w:left="708"/>
        <w:jc w:val="both"/>
      </w:pPr>
      <w:r w:rsidRPr="00066947">
        <w:t xml:space="preserve">e) é de exclusiva responsabilidade do contratado manter seus dados sempre atualizados. </w:t>
      </w:r>
    </w:p>
    <w:p w14:paraId="73A09A59" w14:textId="77777777" w:rsidR="004A7AE9" w:rsidRPr="00066947" w:rsidRDefault="004A7AE9" w:rsidP="004A7AE9">
      <w:pPr>
        <w:ind w:left="708"/>
        <w:jc w:val="both"/>
      </w:pPr>
    </w:p>
    <w:p w14:paraId="734E5040" w14:textId="77777777" w:rsidR="004A7AE9" w:rsidRPr="00066947" w:rsidRDefault="004A7AE9" w:rsidP="004A7AE9">
      <w:pPr>
        <w:ind w:left="708"/>
        <w:jc w:val="both"/>
      </w:pPr>
      <w:r w:rsidRPr="00066947">
        <w:t xml:space="preserve">2. Damo-nos por NOTIFICADOS para: </w:t>
      </w:r>
    </w:p>
    <w:p w14:paraId="1E699446" w14:textId="77777777" w:rsidR="004A7AE9" w:rsidRPr="00066947" w:rsidRDefault="004A7AE9" w:rsidP="004A7AE9">
      <w:pPr>
        <w:ind w:left="708"/>
        <w:jc w:val="both"/>
      </w:pPr>
    </w:p>
    <w:p w14:paraId="5369FFFE" w14:textId="77777777" w:rsidR="004A7AE9" w:rsidRPr="00066947" w:rsidRDefault="004A7AE9" w:rsidP="004A7AE9">
      <w:pPr>
        <w:ind w:left="708"/>
        <w:jc w:val="both"/>
      </w:pPr>
      <w:r w:rsidRPr="00066947">
        <w:t xml:space="preserve">a) O acompanhamento dos atos do processo até seu julgamento final e consequente publicação; </w:t>
      </w:r>
    </w:p>
    <w:p w14:paraId="248EA6D1" w14:textId="77777777" w:rsidR="004A7AE9" w:rsidRPr="00066947" w:rsidRDefault="004A7AE9" w:rsidP="004A7AE9">
      <w:pPr>
        <w:ind w:left="708"/>
        <w:jc w:val="both"/>
      </w:pPr>
    </w:p>
    <w:p w14:paraId="0FA256DA" w14:textId="77777777" w:rsidR="004A7AE9" w:rsidRPr="00066947" w:rsidRDefault="004A7AE9" w:rsidP="004A7AE9">
      <w:pPr>
        <w:ind w:left="708"/>
        <w:jc w:val="both"/>
      </w:pPr>
      <w:r w:rsidRPr="00066947">
        <w:t xml:space="preserve">b) Se for o caso e de nosso interesse, nos prazos e nas formas legais e regimentais, exercer o direito de defesa, interpor recursos e o que mais couber. 144 </w:t>
      </w:r>
    </w:p>
    <w:p w14:paraId="61EAA224" w14:textId="77777777" w:rsidR="004A7AE9" w:rsidRPr="00066947" w:rsidRDefault="004A7AE9" w:rsidP="004A7AE9">
      <w:pPr>
        <w:ind w:left="708"/>
        <w:jc w:val="both"/>
        <w:rPr>
          <w:b/>
        </w:rPr>
      </w:pPr>
    </w:p>
    <w:p w14:paraId="015B1AB8" w14:textId="77777777" w:rsidR="004A7AE9" w:rsidRPr="00066947" w:rsidRDefault="004A7AE9" w:rsidP="004A7AE9">
      <w:pPr>
        <w:ind w:left="708"/>
        <w:jc w:val="both"/>
      </w:pPr>
      <w:r w:rsidRPr="00066947">
        <w:rPr>
          <w:b/>
        </w:rPr>
        <w:t xml:space="preserve">LOCAL e DATA: </w:t>
      </w:r>
      <w:r w:rsidRPr="00066947">
        <w:t xml:space="preserve">_________________________________________________ </w:t>
      </w:r>
    </w:p>
    <w:p w14:paraId="1F1CBDF1" w14:textId="77777777" w:rsidR="004A7AE9" w:rsidRPr="00066947" w:rsidRDefault="004A7AE9" w:rsidP="004A7AE9">
      <w:pPr>
        <w:ind w:left="708"/>
        <w:jc w:val="both"/>
        <w:rPr>
          <w:b/>
        </w:rPr>
      </w:pPr>
    </w:p>
    <w:p w14:paraId="2CAF89C4" w14:textId="77777777" w:rsidR="004A7AE9" w:rsidRPr="00066947" w:rsidRDefault="004A7AE9" w:rsidP="004A7AE9">
      <w:pPr>
        <w:ind w:left="708"/>
        <w:jc w:val="both"/>
        <w:rPr>
          <w:b/>
        </w:rPr>
      </w:pPr>
      <w:r w:rsidRPr="00066947">
        <w:rPr>
          <w:b/>
        </w:rPr>
        <w:t xml:space="preserve">AUTORIDADE MÁXIMA DO ÓRGÃO/ENTIDADE: </w:t>
      </w:r>
    </w:p>
    <w:p w14:paraId="6544E08E" w14:textId="77777777" w:rsidR="004A7AE9" w:rsidRPr="00066947" w:rsidRDefault="004A7AE9" w:rsidP="004A7AE9">
      <w:pPr>
        <w:ind w:left="708"/>
        <w:jc w:val="both"/>
      </w:pPr>
      <w:r w:rsidRPr="00066947">
        <w:t xml:space="preserve">Nome: _________________________________________________________ </w:t>
      </w:r>
    </w:p>
    <w:p w14:paraId="1E67A08F" w14:textId="77777777" w:rsidR="004A7AE9" w:rsidRPr="00066947" w:rsidRDefault="004A7AE9" w:rsidP="004A7AE9">
      <w:pPr>
        <w:ind w:left="708"/>
        <w:jc w:val="both"/>
      </w:pPr>
      <w:r w:rsidRPr="00066947">
        <w:t xml:space="preserve">Cargo:__________________________________________________________ </w:t>
      </w:r>
    </w:p>
    <w:p w14:paraId="08875E93" w14:textId="77777777" w:rsidR="004A7AE9" w:rsidRPr="00066947" w:rsidRDefault="004A7AE9" w:rsidP="004A7AE9">
      <w:pPr>
        <w:ind w:left="708"/>
        <w:jc w:val="both"/>
      </w:pPr>
      <w:r w:rsidRPr="00066947">
        <w:t xml:space="preserve">CPF: ____________________________ </w:t>
      </w:r>
    </w:p>
    <w:p w14:paraId="4C43F1F6" w14:textId="77777777" w:rsidR="004A7AE9" w:rsidRPr="00066947" w:rsidRDefault="004A7AE9" w:rsidP="004A7AE9">
      <w:pPr>
        <w:ind w:left="708"/>
        <w:jc w:val="both"/>
      </w:pPr>
    </w:p>
    <w:p w14:paraId="65A64BEC" w14:textId="77777777" w:rsidR="004A7AE9" w:rsidRPr="00066947" w:rsidRDefault="004A7AE9" w:rsidP="004A7AE9">
      <w:pPr>
        <w:ind w:left="708"/>
        <w:jc w:val="both"/>
        <w:rPr>
          <w:b/>
        </w:rPr>
      </w:pPr>
      <w:r w:rsidRPr="00066947">
        <w:rPr>
          <w:b/>
        </w:rPr>
        <w:t xml:space="preserve">RESPONSÁVEIS PELA HOMOLOGAÇÃO DO CERTAME OU RATIFICAÇÃO DA DISPENSA/INEXIGIBILIDADE DE LICITAÇÃO: </w:t>
      </w:r>
    </w:p>
    <w:p w14:paraId="37BB899B" w14:textId="77777777" w:rsidR="004A7AE9" w:rsidRPr="00066947" w:rsidRDefault="004A7AE9" w:rsidP="004A7AE9">
      <w:pPr>
        <w:ind w:left="708"/>
        <w:jc w:val="both"/>
      </w:pPr>
      <w:r w:rsidRPr="00066947">
        <w:t xml:space="preserve">Nome: _________________________________________________________ </w:t>
      </w:r>
    </w:p>
    <w:p w14:paraId="309AD63A" w14:textId="77777777" w:rsidR="004A7AE9" w:rsidRPr="00066947" w:rsidRDefault="004A7AE9" w:rsidP="004A7AE9">
      <w:pPr>
        <w:ind w:left="708"/>
        <w:jc w:val="both"/>
      </w:pPr>
      <w:r w:rsidRPr="00066947">
        <w:t xml:space="preserve">Cargo:__________________________________________________________ </w:t>
      </w:r>
    </w:p>
    <w:p w14:paraId="3F193D85" w14:textId="77777777" w:rsidR="004A7AE9" w:rsidRPr="00066947" w:rsidRDefault="004A7AE9" w:rsidP="004A7AE9">
      <w:pPr>
        <w:ind w:left="708"/>
        <w:jc w:val="both"/>
      </w:pPr>
      <w:r w:rsidRPr="00066947">
        <w:t xml:space="preserve">CPF: ____________________________ </w:t>
      </w:r>
    </w:p>
    <w:p w14:paraId="4659F7F9" w14:textId="77777777" w:rsidR="004A7AE9" w:rsidRPr="00066947" w:rsidRDefault="004A7AE9" w:rsidP="004A7AE9">
      <w:pPr>
        <w:ind w:left="708"/>
        <w:jc w:val="both"/>
      </w:pPr>
      <w:r w:rsidRPr="00066947">
        <w:t xml:space="preserve">Assinatura: ______________________________________________________ </w:t>
      </w:r>
    </w:p>
    <w:p w14:paraId="048AF170" w14:textId="77777777" w:rsidR="004A7AE9" w:rsidRPr="00066947" w:rsidRDefault="004A7AE9" w:rsidP="004A7AE9">
      <w:pPr>
        <w:ind w:left="708"/>
        <w:jc w:val="both"/>
      </w:pPr>
    </w:p>
    <w:p w14:paraId="615D1154" w14:textId="77777777" w:rsidR="004A7AE9" w:rsidRPr="00066947" w:rsidRDefault="004A7AE9" w:rsidP="004A7AE9">
      <w:pPr>
        <w:ind w:left="708"/>
        <w:jc w:val="both"/>
        <w:rPr>
          <w:b/>
        </w:rPr>
      </w:pPr>
      <w:r w:rsidRPr="00066947">
        <w:rPr>
          <w:b/>
        </w:rPr>
        <w:t xml:space="preserve">RESPONSÁVEIS QUE ASSINARAM O AJUSTE: </w:t>
      </w:r>
    </w:p>
    <w:p w14:paraId="4A6EB3D5" w14:textId="77777777" w:rsidR="004A7AE9" w:rsidRPr="00066947" w:rsidRDefault="004A7AE9" w:rsidP="004A7AE9">
      <w:pPr>
        <w:ind w:left="708"/>
        <w:jc w:val="both"/>
      </w:pPr>
      <w:r w:rsidRPr="00066947">
        <w:t xml:space="preserve">Pelo contratante: </w:t>
      </w:r>
    </w:p>
    <w:p w14:paraId="13F5D6F0" w14:textId="77777777" w:rsidR="004A7AE9" w:rsidRPr="00066947" w:rsidRDefault="004A7AE9" w:rsidP="004A7AE9">
      <w:pPr>
        <w:ind w:left="708"/>
        <w:jc w:val="both"/>
      </w:pPr>
      <w:r w:rsidRPr="00066947">
        <w:t xml:space="preserve">Nome: _________________________________________________________ </w:t>
      </w:r>
    </w:p>
    <w:p w14:paraId="59435F85" w14:textId="77777777" w:rsidR="004A7AE9" w:rsidRPr="00066947" w:rsidRDefault="004A7AE9" w:rsidP="004A7AE9">
      <w:pPr>
        <w:ind w:left="708"/>
        <w:jc w:val="both"/>
      </w:pPr>
      <w:r w:rsidRPr="00066947">
        <w:t xml:space="preserve">Cargo:__________________________________________________________ </w:t>
      </w:r>
    </w:p>
    <w:p w14:paraId="08B46336" w14:textId="77777777" w:rsidR="004A7AE9" w:rsidRPr="00066947" w:rsidRDefault="004A7AE9" w:rsidP="004A7AE9">
      <w:pPr>
        <w:ind w:left="708"/>
        <w:jc w:val="both"/>
      </w:pPr>
      <w:r w:rsidRPr="00066947">
        <w:t xml:space="preserve">CPF: ____________________________ </w:t>
      </w:r>
    </w:p>
    <w:p w14:paraId="0B4EC5B1" w14:textId="77777777" w:rsidR="004A7AE9" w:rsidRPr="00066947" w:rsidRDefault="004A7AE9" w:rsidP="004A7AE9">
      <w:pPr>
        <w:ind w:left="708"/>
        <w:jc w:val="both"/>
      </w:pPr>
      <w:r w:rsidRPr="00066947">
        <w:t xml:space="preserve">Assinatura: ______________________________________________________ </w:t>
      </w:r>
    </w:p>
    <w:p w14:paraId="6802DE2E" w14:textId="77777777" w:rsidR="004A7AE9" w:rsidRPr="00066947" w:rsidRDefault="004A7AE9" w:rsidP="004A7AE9">
      <w:pPr>
        <w:ind w:left="708"/>
        <w:jc w:val="both"/>
      </w:pPr>
      <w:r w:rsidRPr="00066947">
        <w:t xml:space="preserve">Pela contratada: </w:t>
      </w:r>
    </w:p>
    <w:p w14:paraId="51128478" w14:textId="77777777" w:rsidR="004A7AE9" w:rsidRPr="00066947" w:rsidRDefault="004A7AE9" w:rsidP="004A7AE9">
      <w:pPr>
        <w:ind w:left="708"/>
        <w:jc w:val="both"/>
      </w:pPr>
      <w:r w:rsidRPr="00066947">
        <w:t xml:space="preserve">Nome: _________________________________________________________ </w:t>
      </w:r>
    </w:p>
    <w:p w14:paraId="4E70CFCD" w14:textId="77777777" w:rsidR="004A7AE9" w:rsidRPr="00066947" w:rsidRDefault="004A7AE9" w:rsidP="004A7AE9">
      <w:pPr>
        <w:ind w:left="708"/>
        <w:jc w:val="both"/>
      </w:pPr>
      <w:r w:rsidRPr="00066947">
        <w:t xml:space="preserve">Cargo:__________________________________________________________ </w:t>
      </w:r>
    </w:p>
    <w:p w14:paraId="58E0CE01" w14:textId="77777777" w:rsidR="004A7AE9" w:rsidRPr="00066947" w:rsidRDefault="004A7AE9" w:rsidP="004A7AE9">
      <w:pPr>
        <w:ind w:left="708"/>
        <w:jc w:val="both"/>
      </w:pPr>
      <w:r w:rsidRPr="00066947">
        <w:t xml:space="preserve">CPF: ____________________________ </w:t>
      </w:r>
    </w:p>
    <w:p w14:paraId="434BD0BC" w14:textId="77777777" w:rsidR="004A7AE9" w:rsidRPr="00066947" w:rsidRDefault="004A7AE9" w:rsidP="004A7AE9">
      <w:pPr>
        <w:ind w:left="708"/>
        <w:jc w:val="both"/>
      </w:pPr>
      <w:r w:rsidRPr="00066947">
        <w:t xml:space="preserve">Assinatura: ______________________________________________________ </w:t>
      </w:r>
    </w:p>
    <w:p w14:paraId="4E938401" w14:textId="77777777" w:rsidR="004A7AE9" w:rsidRPr="00066947" w:rsidRDefault="004A7AE9" w:rsidP="004A7AE9">
      <w:pPr>
        <w:ind w:left="708"/>
        <w:jc w:val="both"/>
      </w:pPr>
    </w:p>
    <w:p w14:paraId="0C3BEDB0" w14:textId="77777777" w:rsidR="004A7AE9" w:rsidRPr="00066947" w:rsidRDefault="004A7AE9" w:rsidP="004A7AE9">
      <w:pPr>
        <w:ind w:left="708"/>
        <w:jc w:val="both"/>
        <w:rPr>
          <w:b/>
        </w:rPr>
      </w:pPr>
      <w:r w:rsidRPr="00066947">
        <w:rPr>
          <w:b/>
        </w:rPr>
        <w:t xml:space="preserve">ORDENADOR DE DESPESAS DA CONTRATANTE: </w:t>
      </w:r>
    </w:p>
    <w:p w14:paraId="721A2BD0" w14:textId="77777777" w:rsidR="004A7AE9" w:rsidRPr="00066947" w:rsidRDefault="004A7AE9" w:rsidP="004A7AE9">
      <w:pPr>
        <w:ind w:left="708"/>
        <w:jc w:val="both"/>
      </w:pPr>
      <w:r w:rsidRPr="00066947">
        <w:t xml:space="preserve">Nome: _________________________________________________________ </w:t>
      </w:r>
    </w:p>
    <w:p w14:paraId="710FB136" w14:textId="77777777" w:rsidR="004A7AE9" w:rsidRPr="00066947" w:rsidRDefault="004A7AE9" w:rsidP="004A7AE9">
      <w:pPr>
        <w:ind w:left="708"/>
        <w:jc w:val="both"/>
      </w:pPr>
      <w:r w:rsidRPr="00066947">
        <w:t xml:space="preserve">Cargo:__________________________________________________________ </w:t>
      </w:r>
    </w:p>
    <w:p w14:paraId="020E5F21" w14:textId="77777777" w:rsidR="004A7AE9" w:rsidRPr="00066947" w:rsidRDefault="004A7AE9" w:rsidP="004A7AE9">
      <w:pPr>
        <w:ind w:left="708"/>
        <w:jc w:val="both"/>
      </w:pPr>
      <w:r w:rsidRPr="00066947">
        <w:t xml:space="preserve">CPF: ____________________________ </w:t>
      </w:r>
    </w:p>
    <w:p w14:paraId="7C6427DC" w14:textId="77777777" w:rsidR="004A7AE9" w:rsidRPr="00066947" w:rsidRDefault="004A7AE9" w:rsidP="004A7AE9">
      <w:pPr>
        <w:ind w:left="708"/>
        <w:jc w:val="both"/>
      </w:pPr>
      <w:r w:rsidRPr="00066947">
        <w:t xml:space="preserve">Assinatura: ______________________________________________________ </w:t>
      </w:r>
    </w:p>
    <w:p w14:paraId="295A2FF1" w14:textId="77777777" w:rsidR="004A7AE9" w:rsidRPr="00066947" w:rsidRDefault="004A7AE9" w:rsidP="004A7AE9">
      <w:pPr>
        <w:ind w:left="708"/>
        <w:jc w:val="both"/>
      </w:pPr>
    </w:p>
    <w:p w14:paraId="03EDF544" w14:textId="77777777" w:rsidR="004A7AE9" w:rsidRPr="00066947" w:rsidRDefault="004A7AE9" w:rsidP="004A7AE9">
      <w:pPr>
        <w:ind w:left="708"/>
        <w:jc w:val="both"/>
      </w:pPr>
      <w:r w:rsidRPr="00066947">
        <w:t>(*) Facultativo. Indicar quando já constituído, informando, inclusive, o endereço eletrônico.</w:t>
      </w:r>
    </w:p>
    <w:p w14:paraId="5AE6D478" w14:textId="77777777" w:rsidR="004A7AE9" w:rsidRPr="00066947" w:rsidRDefault="004A7AE9" w:rsidP="004A7AE9">
      <w:pPr>
        <w:ind w:left="708"/>
        <w:jc w:val="both"/>
      </w:pPr>
    </w:p>
    <w:p w14:paraId="6471E438" w14:textId="77777777" w:rsidR="004A7AE9" w:rsidRPr="00066947" w:rsidRDefault="004A7AE9" w:rsidP="004A7AE9">
      <w:pPr>
        <w:pStyle w:val="Cabealho"/>
        <w:tabs>
          <w:tab w:val="right" w:pos="8931"/>
        </w:tabs>
        <w:contextualSpacing/>
        <w:jc w:val="center"/>
        <w:rPr>
          <w:b/>
        </w:rPr>
      </w:pPr>
    </w:p>
    <w:p w14:paraId="004D3661" w14:textId="77777777" w:rsidR="004A7AE9" w:rsidRPr="00066947" w:rsidRDefault="004A7AE9" w:rsidP="004A7AE9">
      <w:pPr>
        <w:pStyle w:val="Cabealho"/>
        <w:tabs>
          <w:tab w:val="right" w:pos="8931"/>
        </w:tabs>
        <w:contextualSpacing/>
        <w:jc w:val="center"/>
        <w:rPr>
          <w:b/>
        </w:rPr>
      </w:pPr>
    </w:p>
    <w:p w14:paraId="2D2BC848" w14:textId="77777777" w:rsidR="009F53F1" w:rsidRDefault="009F53F1">
      <w:pPr>
        <w:spacing w:line="252" w:lineRule="exact"/>
        <w:sectPr w:rsidR="009F53F1">
          <w:headerReference w:type="default" r:id="rId27"/>
          <w:pgSz w:w="11910" w:h="16850"/>
          <w:pgMar w:top="1680" w:right="760" w:bottom="820" w:left="860" w:header="427" w:footer="625" w:gutter="0"/>
          <w:cols w:space="720"/>
        </w:sectPr>
      </w:pPr>
    </w:p>
    <w:p w14:paraId="779BAED6" w14:textId="77777777" w:rsidR="009F53F1" w:rsidRDefault="00F0390D" w:rsidP="00F0390D">
      <w:pPr>
        <w:pStyle w:val="Ttulo1"/>
        <w:jc w:val="center"/>
      </w:pPr>
      <w:bookmarkStart w:id="27" w:name="_Toc64975095"/>
      <w:r>
        <w:t xml:space="preserve">ANEXO XIII: </w:t>
      </w:r>
      <w:r w:rsidR="00952837">
        <w:t>DECLARAÇÃO DE CONFORMIDADE</w:t>
      </w:r>
      <w:bookmarkEnd w:id="27"/>
    </w:p>
    <w:p w14:paraId="2A8F4E77" w14:textId="77777777" w:rsidR="009F53F1" w:rsidRDefault="009F53F1">
      <w:pPr>
        <w:pStyle w:val="Corpodetexto"/>
        <w:spacing w:before="1"/>
        <w:rPr>
          <w:b/>
        </w:rPr>
      </w:pPr>
    </w:p>
    <w:p w14:paraId="56C1F57C" w14:textId="77777777" w:rsidR="009F53F1" w:rsidRDefault="00952837">
      <w:pPr>
        <w:pStyle w:val="Corpodetexto"/>
        <w:ind w:left="272" w:right="227"/>
        <w:jc w:val="both"/>
      </w:pPr>
      <w:r>
        <w:t>A empresa (</w:t>
      </w:r>
      <w:r>
        <w:rPr>
          <w:u w:val="single"/>
        </w:rPr>
        <w:t>NOME DA EMPRESA</w:t>
      </w:r>
      <w:r>
        <w:t>), inscrita no CNPJ/MF sob nº (</w:t>
      </w:r>
      <w:r>
        <w:rPr>
          <w:u w:val="single"/>
        </w:rPr>
        <w:t>NÚMERO DO CNPJ</w:t>
      </w:r>
      <w:r>
        <w:t>), com sede na (</w:t>
      </w:r>
      <w:r>
        <w:rPr>
          <w:u w:val="single"/>
        </w:rPr>
        <w:t>ENDEREÇO COMPLETO</w:t>
      </w:r>
      <w:r>
        <w:t>), aqui representada por (</w:t>
      </w:r>
      <w:r>
        <w:rPr>
          <w:u w:val="single"/>
        </w:rPr>
        <w:t>NOME E QUALIFICAÇÃO DO</w:t>
      </w:r>
      <w:r>
        <w:t xml:space="preserve"> </w:t>
      </w:r>
      <w:r>
        <w:rPr>
          <w:u w:val="single"/>
        </w:rPr>
        <w:t>REPRESENTANTE LEGAL</w:t>
      </w:r>
      <w:r>
        <w:t>), para fins de participação no procedimento licitatório supra mencionado, e em cumprimento a legislação e regulamentos vigentes, às quais se submete, declara</w:t>
      </w:r>
      <w:r>
        <w:rPr>
          <w:spacing w:val="-2"/>
        </w:rPr>
        <w:t xml:space="preserve"> </w:t>
      </w:r>
      <w:r>
        <w:t>que:</w:t>
      </w:r>
    </w:p>
    <w:p w14:paraId="69F3701C" w14:textId="77777777" w:rsidR="009F53F1" w:rsidRDefault="009F53F1">
      <w:pPr>
        <w:pStyle w:val="Corpodetexto"/>
        <w:spacing w:before="10"/>
        <w:rPr>
          <w:sz w:val="21"/>
        </w:rPr>
      </w:pPr>
    </w:p>
    <w:p w14:paraId="3B20C8C0" w14:textId="77777777" w:rsidR="009F53F1" w:rsidRDefault="00952837">
      <w:pPr>
        <w:pStyle w:val="PargrafodaLista"/>
        <w:numPr>
          <w:ilvl w:val="0"/>
          <w:numId w:val="2"/>
        </w:numPr>
        <w:tabs>
          <w:tab w:val="left" w:pos="521"/>
        </w:tabs>
        <w:ind w:hanging="249"/>
      </w:pPr>
      <w:r>
        <w:t>não está impedida de contratar com a Administração Pública, direta ou</w:t>
      </w:r>
      <w:r>
        <w:rPr>
          <w:spacing w:val="-17"/>
        </w:rPr>
        <w:t xml:space="preserve"> </w:t>
      </w:r>
      <w:r>
        <w:t>indireta;</w:t>
      </w:r>
    </w:p>
    <w:p w14:paraId="73C23AC6" w14:textId="77777777" w:rsidR="009F53F1" w:rsidRDefault="009F53F1">
      <w:pPr>
        <w:pStyle w:val="Corpodetexto"/>
        <w:spacing w:before="1"/>
      </w:pPr>
    </w:p>
    <w:p w14:paraId="7D55B3A3" w14:textId="77777777" w:rsidR="009F53F1" w:rsidRDefault="00952837">
      <w:pPr>
        <w:pStyle w:val="PargrafodaLista"/>
        <w:numPr>
          <w:ilvl w:val="0"/>
          <w:numId w:val="2"/>
        </w:numPr>
        <w:tabs>
          <w:tab w:val="left" w:pos="521"/>
        </w:tabs>
        <w:ind w:hanging="249"/>
      </w:pPr>
      <w:r>
        <w:t>não foi declarada inidônea pelo Poder Público, em nenhuma</w:t>
      </w:r>
      <w:r>
        <w:rPr>
          <w:spacing w:val="-7"/>
        </w:rPr>
        <w:t xml:space="preserve"> </w:t>
      </w:r>
      <w:r>
        <w:t>esfera;</w:t>
      </w:r>
    </w:p>
    <w:p w14:paraId="5BD98234" w14:textId="77777777" w:rsidR="009F53F1" w:rsidRDefault="009F53F1">
      <w:pPr>
        <w:pStyle w:val="Corpodetexto"/>
        <w:spacing w:before="1"/>
      </w:pPr>
    </w:p>
    <w:p w14:paraId="4264E6D2" w14:textId="77777777" w:rsidR="009F53F1" w:rsidRDefault="00952837">
      <w:pPr>
        <w:pStyle w:val="PargrafodaLista"/>
        <w:numPr>
          <w:ilvl w:val="0"/>
          <w:numId w:val="2"/>
        </w:numPr>
        <w:tabs>
          <w:tab w:val="left" w:pos="521"/>
        </w:tabs>
        <w:ind w:hanging="249"/>
      </w:pPr>
      <w:r>
        <w:t>não existe fato impeditivo à sua</w:t>
      </w:r>
      <w:r>
        <w:rPr>
          <w:spacing w:val="-4"/>
        </w:rPr>
        <w:t xml:space="preserve"> </w:t>
      </w:r>
      <w:r>
        <w:t>habilitação;</w:t>
      </w:r>
    </w:p>
    <w:p w14:paraId="33F7EFA4" w14:textId="77777777" w:rsidR="009F53F1" w:rsidRDefault="009F53F1">
      <w:pPr>
        <w:pStyle w:val="Corpodetexto"/>
      </w:pPr>
    </w:p>
    <w:p w14:paraId="49B128E4" w14:textId="6CB9DB29" w:rsidR="009F53F1" w:rsidRDefault="00952837" w:rsidP="001047FB">
      <w:pPr>
        <w:pStyle w:val="PargrafodaLista"/>
        <w:numPr>
          <w:ilvl w:val="0"/>
          <w:numId w:val="2"/>
        </w:numPr>
        <w:tabs>
          <w:tab w:val="left" w:pos="567"/>
        </w:tabs>
        <w:ind w:hanging="249"/>
      </w:pPr>
      <w:r>
        <w:t xml:space="preserve">não possui, </w:t>
      </w:r>
      <w:r w:rsidR="001047FB">
        <w:t>em seu quadro societário, servidor público da ativa</w:t>
      </w:r>
      <w:r>
        <w:t>,</w:t>
      </w:r>
      <w:r w:rsidR="001047FB">
        <w:t xml:space="preserve"> ou empregado de empresa  pública ou de sociedade de economia mista, </w:t>
      </w:r>
      <w:r>
        <w:t xml:space="preserve"> nenhum titular de mandato</w:t>
      </w:r>
      <w:r w:rsidRPr="00DA31EF">
        <w:t xml:space="preserve"> </w:t>
      </w:r>
      <w:r>
        <w:t>eletivo;</w:t>
      </w:r>
    </w:p>
    <w:p w14:paraId="2C7A8327" w14:textId="77777777" w:rsidR="009F53F1" w:rsidRDefault="009F53F1">
      <w:pPr>
        <w:pStyle w:val="Corpodetexto"/>
        <w:spacing w:before="10"/>
        <w:rPr>
          <w:sz w:val="21"/>
        </w:rPr>
      </w:pPr>
    </w:p>
    <w:p w14:paraId="73063E37" w14:textId="7C93424A" w:rsidR="009F53F1" w:rsidRDefault="00952837">
      <w:pPr>
        <w:pStyle w:val="PargrafodaLista"/>
        <w:numPr>
          <w:ilvl w:val="0"/>
          <w:numId w:val="2"/>
        </w:numPr>
        <w:tabs>
          <w:tab w:val="left" w:pos="555"/>
        </w:tabs>
        <w:ind w:left="272" w:right="230" w:firstLine="0"/>
      </w:pPr>
      <w:r>
        <w:t xml:space="preserve">não possui no quadro de funcionários menores de 18 anos em trabalho noturno, perigoso ou insalubre, nem menores de 16 anos em qualquer outro tipo de trabalho, salvo na condição de aprendiz, a partir dos </w:t>
      </w:r>
      <w:r w:rsidR="00227DB8">
        <w:t>14</w:t>
      </w:r>
      <w:r>
        <w:rPr>
          <w:spacing w:val="-2"/>
        </w:rPr>
        <w:t xml:space="preserve"> </w:t>
      </w:r>
      <w:r>
        <w:t>anos</w:t>
      </w:r>
      <w:r w:rsidR="000E6AD6">
        <w:t>, conforme disposto no inciso XXXIII do artigo 7º</w:t>
      </w:r>
      <w:r w:rsidR="000E6AD6">
        <w:rPr>
          <w:position w:val="8"/>
        </w:rPr>
        <w:t xml:space="preserve"> </w:t>
      </w:r>
      <w:r w:rsidR="000E6AD6">
        <w:t>da Constituição</w:t>
      </w:r>
      <w:r w:rsidR="000E6AD6">
        <w:rPr>
          <w:spacing w:val="-18"/>
        </w:rPr>
        <w:t xml:space="preserve"> </w:t>
      </w:r>
      <w:r w:rsidR="000E6AD6">
        <w:t>Federal</w:t>
      </w:r>
      <w:r>
        <w:t>;</w:t>
      </w:r>
    </w:p>
    <w:p w14:paraId="518DB605" w14:textId="77777777" w:rsidR="009F53F1" w:rsidRDefault="009F53F1">
      <w:pPr>
        <w:pStyle w:val="Corpodetexto"/>
        <w:spacing w:before="1"/>
      </w:pPr>
    </w:p>
    <w:p w14:paraId="448CC957" w14:textId="77777777" w:rsidR="009F53F1" w:rsidRDefault="00952837">
      <w:pPr>
        <w:pStyle w:val="PargrafodaLista"/>
        <w:numPr>
          <w:ilvl w:val="0"/>
          <w:numId w:val="2"/>
        </w:numPr>
        <w:tabs>
          <w:tab w:val="left" w:pos="569"/>
        </w:tabs>
        <w:ind w:left="272" w:right="229" w:firstLine="0"/>
      </w:pPr>
      <w:r>
        <w:t>que cumpre as normas relativas a saúde e a segurança do trabalho de seus empregados, excluindo no que se refere a este aspecto quaisquer responsabilidades do Saae de</w:t>
      </w:r>
      <w:r>
        <w:rPr>
          <w:spacing w:val="-16"/>
        </w:rPr>
        <w:t xml:space="preserve"> </w:t>
      </w:r>
      <w:r>
        <w:t>Jacareí;</w:t>
      </w:r>
    </w:p>
    <w:p w14:paraId="6814DB2E" w14:textId="77777777" w:rsidR="009F53F1" w:rsidRDefault="009F53F1">
      <w:pPr>
        <w:pStyle w:val="Corpodetexto"/>
        <w:spacing w:before="10"/>
        <w:rPr>
          <w:sz w:val="21"/>
        </w:rPr>
      </w:pPr>
    </w:p>
    <w:p w14:paraId="032965FB" w14:textId="77777777" w:rsidR="009F53F1" w:rsidRDefault="00952837">
      <w:pPr>
        <w:pStyle w:val="PargrafodaLista"/>
        <w:numPr>
          <w:ilvl w:val="0"/>
          <w:numId w:val="2"/>
        </w:numPr>
        <w:tabs>
          <w:tab w:val="left" w:pos="528"/>
        </w:tabs>
        <w:spacing w:before="1"/>
        <w:ind w:left="272" w:right="228" w:firstLine="0"/>
      </w:pPr>
      <w:r>
        <w:t>que examinou todos os documentos apresentados, bem como as especificações técnicas, tendo tomado conhecimento do grau de dificuldade e complexidade do objeto, bem como está ciente de que não poderá alegar desconhecimento para alteração dos preços propostos ou para o cumprimento do objeto desta</w:t>
      </w:r>
      <w:r>
        <w:rPr>
          <w:spacing w:val="-4"/>
        </w:rPr>
        <w:t xml:space="preserve"> </w:t>
      </w:r>
      <w:r>
        <w:t>licitação;</w:t>
      </w:r>
    </w:p>
    <w:p w14:paraId="663A01BB" w14:textId="77777777" w:rsidR="009F53F1" w:rsidRDefault="009F53F1">
      <w:pPr>
        <w:pStyle w:val="Corpodetexto"/>
      </w:pPr>
    </w:p>
    <w:p w14:paraId="5A6161F0" w14:textId="77777777" w:rsidR="009F53F1" w:rsidRDefault="00952837">
      <w:pPr>
        <w:pStyle w:val="PargrafodaLista"/>
        <w:numPr>
          <w:ilvl w:val="0"/>
          <w:numId w:val="2"/>
        </w:numPr>
        <w:tabs>
          <w:tab w:val="left" w:pos="559"/>
        </w:tabs>
        <w:ind w:left="272" w:right="226" w:firstLine="0"/>
      </w:pPr>
      <w:r>
        <w:t xml:space="preserve">que, caso venha a apresentar o Certificado de Registro Cadastral </w:t>
      </w:r>
      <w:r w:rsidR="00227DB8">
        <w:t xml:space="preserve">(CRC) </w:t>
      </w:r>
      <w:r>
        <w:t>do SAAE de Jacareí para participação desta licitação, não existem fatos supervenientes à data de expedição do CRC que venham a impossibilitar sua</w:t>
      </w:r>
      <w:r>
        <w:rPr>
          <w:spacing w:val="-1"/>
        </w:rPr>
        <w:t xml:space="preserve"> </w:t>
      </w:r>
      <w:r>
        <w:t>habilitação.</w:t>
      </w:r>
    </w:p>
    <w:p w14:paraId="64F72075" w14:textId="77777777" w:rsidR="009F53F1" w:rsidRDefault="009F53F1">
      <w:pPr>
        <w:pStyle w:val="Corpodetexto"/>
        <w:spacing w:before="1"/>
      </w:pPr>
    </w:p>
    <w:p w14:paraId="77A51466" w14:textId="77777777" w:rsidR="009F53F1" w:rsidRDefault="00952837">
      <w:pPr>
        <w:pStyle w:val="Corpodetexto"/>
        <w:ind w:left="272"/>
        <w:jc w:val="both"/>
      </w:pPr>
      <w:r>
        <w:t>Data:</w:t>
      </w:r>
      <w:r>
        <w:rPr>
          <w:u w:val="single"/>
        </w:rPr>
        <w:t xml:space="preserve"> /</w:t>
      </w:r>
      <w:r>
        <w:rPr>
          <w:spacing w:val="60"/>
          <w:u w:val="single"/>
        </w:rPr>
        <w:t xml:space="preserve"> </w:t>
      </w:r>
      <w:r>
        <w:rPr>
          <w:u w:val="single"/>
        </w:rPr>
        <w:t xml:space="preserve">/          </w:t>
      </w:r>
    </w:p>
    <w:p w14:paraId="130C7C7A" w14:textId="77777777" w:rsidR="009F53F1" w:rsidRDefault="009F53F1">
      <w:pPr>
        <w:pStyle w:val="Corpodetexto"/>
        <w:spacing w:before="10"/>
        <w:rPr>
          <w:sz w:val="13"/>
        </w:rPr>
      </w:pPr>
    </w:p>
    <w:p w14:paraId="61100BB1" w14:textId="77777777" w:rsidR="009F53F1" w:rsidRDefault="00952837">
      <w:pPr>
        <w:pStyle w:val="Corpodetexto"/>
        <w:tabs>
          <w:tab w:val="left" w:pos="7979"/>
        </w:tabs>
        <w:spacing w:before="94"/>
        <w:ind w:left="1742" w:right="2305" w:hanging="1470"/>
      </w:pPr>
      <w:r>
        <w:t>Assinatura:</w:t>
      </w:r>
      <w:r>
        <w:rPr>
          <w:u w:val="single"/>
        </w:rPr>
        <w:tab/>
      </w:r>
      <w:r>
        <w:rPr>
          <w:u w:val="single"/>
        </w:rPr>
        <w:tab/>
      </w:r>
      <w:r>
        <w:t xml:space="preserve"> (Representante Legal da</w:t>
      </w:r>
      <w:r>
        <w:rPr>
          <w:spacing w:val="-4"/>
        </w:rPr>
        <w:t xml:space="preserve"> </w:t>
      </w:r>
      <w:r>
        <w:t>empresa)</w:t>
      </w:r>
    </w:p>
    <w:p w14:paraId="3F9D680E" w14:textId="77777777" w:rsidR="009F53F1" w:rsidRDefault="009F53F1">
      <w:pPr>
        <w:sectPr w:rsidR="009F53F1">
          <w:headerReference w:type="default" r:id="rId28"/>
          <w:pgSz w:w="11910" w:h="16850"/>
          <w:pgMar w:top="2220" w:right="760" w:bottom="820" w:left="860" w:header="427" w:footer="625" w:gutter="0"/>
          <w:cols w:space="720"/>
        </w:sectPr>
      </w:pPr>
    </w:p>
    <w:p w14:paraId="4C5A9400" w14:textId="77777777" w:rsidR="00F0390D" w:rsidRDefault="00F0390D" w:rsidP="00F0390D">
      <w:pPr>
        <w:pStyle w:val="Ttulo1"/>
        <w:jc w:val="center"/>
      </w:pPr>
      <w:bookmarkStart w:id="28" w:name="_Toc64975096"/>
      <w:r>
        <w:t>ANEXO XIV: DECLARAÇÃO DE ENQUADRAMENTO NA LEI COMPLEMENTAR 123/2006</w:t>
      </w:r>
      <w:bookmarkEnd w:id="28"/>
    </w:p>
    <w:p w14:paraId="49EC9333" w14:textId="77777777" w:rsidR="00F0390D" w:rsidRDefault="00F0390D" w:rsidP="00F0390D">
      <w:pPr>
        <w:ind w:firstLine="272"/>
      </w:pPr>
    </w:p>
    <w:p w14:paraId="13D7E525" w14:textId="77777777" w:rsidR="009F53F1" w:rsidRDefault="00952837" w:rsidP="00764CED">
      <w:pPr>
        <w:ind w:left="272" w:firstLine="272"/>
      </w:pPr>
      <w:r w:rsidRPr="00F0390D">
        <w:t>DECLARAÇÃO DE ENQUADRAMENTO NA LEI 123/2006</w:t>
      </w:r>
      <w:r>
        <w:t xml:space="preserve"> REF.: CONCORRENCIA </w:t>
      </w:r>
      <w:r w:rsidRPr="00AD0819">
        <w:rPr>
          <w:b/>
          <w:bCs/>
        </w:rPr>
        <w:t xml:space="preserve">Nº. </w:t>
      </w:r>
      <w:r w:rsidR="00227DB8" w:rsidRPr="00AD0819">
        <w:rPr>
          <w:b/>
          <w:bCs/>
        </w:rPr>
        <w:t>........./2021</w:t>
      </w:r>
    </w:p>
    <w:p w14:paraId="5C7E7935" w14:textId="77777777" w:rsidR="00227DB8" w:rsidRDefault="00227DB8" w:rsidP="00764CED">
      <w:pPr>
        <w:pStyle w:val="Corpodetexto"/>
        <w:spacing w:line="252" w:lineRule="exact"/>
        <w:ind w:left="544"/>
        <w:jc w:val="both"/>
      </w:pPr>
    </w:p>
    <w:p w14:paraId="7AFCCC01" w14:textId="77777777" w:rsidR="00227DB8" w:rsidRDefault="00227DB8" w:rsidP="00764CED">
      <w:pPr>
        <w:pStyle w:val="Corpodetexto"/>
        <w:spacing w:line="252" w:lineRule="exact"/>
        <w:ind w:left="544"/>
        <w:jc w:val="both"/>
      </w:pPr>
    </w:p>
    <w:p w14:paraId="4F2B35D4" w14:textId="77777777" w:rsidR="009F53F1" w:rsidRDefault="00952837" w:rsidP="00764CED">
      <w:pPr>
        <w:pStyle w:val="Corpodetexto"/>
        <w:spacing w:line="252" w:lineRule="exact"/>
        <w:ind w:left="544"/>
        <w:jc w:val="both"/>
      </w:pPr>
      <w:r>
        <w:t>Declaramos para os devidos fins e sob as penas da lei que:</w:t>
      </w:r>
    </w:p>
    <w:p w14:paraId="47BCDC68" w14:textId="77777777" w:rsidR="009F53F1" w:rsidRDefault="009F53F1" w:rsidP="00764CED">
      <w:pPr>
        <w:pStyle w:val="Corpodetexto"/>
        <w:spacing w:before="1"/>
        <w:ind w:left="272"/>
      </w:pPr>
    </w:p>
    <w:p w14:paraId="33606C2E" w14:textId="77777777" w:rsidR="009F53F1" w:rsidRDefault="00952837" w:rsidP="00764CED">
      <w:pPr>
        <w:ind w:left="544" w:right="228"/>
        <w:jc w:val="both"/>
        <w:rPr>
          <w:i/>
        </w:rPr>
      </w:pPr>
      <w:r>
        <w:rPr>
          <w:i/>
        </w:rPr>
        <w:t>No decorrer do último mês não houve o desenquadramento da condição, e que não incorremos em nenhuma das situações previstas no artigo 3º, § 4º, incisos I a X</w:t>
      </w:r>
      <w:r w:rsidR="00227DB8">
        <w:rPr>
          <w:i/>
        </w:rPr>
        <w:t>I</w:t>
      </w:r>
      <w:r>
        <w:rPr>
          <w:i/>
        </w:rPr>
        <w:t>, da Lei Complementar nº 123, de 14 de dezembro de 2006 (artigo 3º, § 6º, Lei Complementar nº 123/06).</w:t>
      </w:r>
    </w:p>
    <w:p w14:paraId="1522F7DB" w14:textId="77777777" w:rsidR="009F53F1" w:rsidRDefault="009F53F1" w:rsidP="00764CED">
      <w:pPr>
        <w:pStyle w:val="Corpodetexto"/>
        <w:ind w:left="272"/>
        <w:rPr>
          <w:i/>
          <w:sz w:val="20"/>
        </w:rPr>
      </w:pPr>
    </w:p>
    <w:p w14:paraId="798B498C" w14:textId="77777777" w:rsidR="009F53F1" w:rsidRDefault="009F53F1" w:rsidP="00764CED">
      <w:pPr>
        <w:pStyle w:val="Corpodetexto"/>
        <w:spacing w:before="10"/>
        <w:ind w:left="272"/>
        <w:rPr>
          <w:i/>
          <w:sz w:val="15"/>
        </w:rPr>
      </w:pPr>
    </w:p>
    <w:p w14:paraId="6F917A84" w14:textId="77777777" w:rsidR="009F53F1" w:rsidRDefault="00227DB8" w:rsidP="00764CED">
      <w:pPr>
        <w:ind w:left="272"/>
      </w:pPr>
      <w:r>
        <w:t xml:space="preserve">     ............................., ......</w:t>
      </w:r>
      <w:r w:rsidR="00952837">
        <w:t>de</w:t>
      </w:r>
      <w:r>
        <w:t xml:space="preserve">............ </w:t>
      </w:r>
      <w:r w:rsidR="00952837">
        <w:t>de</w:t>
      </w:r>
      <w:r>
        <w:t>.....................</w:t>
      </w:r>
      <w:r w:rsidR="00952837">
        <w:t xml:space="preserve"> </w:t>
      </w:r>
      <w:r w:rsidR="00952837">
        <w:rPr>
          <w:spacing w:val="-1"/>
        </w:rPr>
        <w:t xml:space="preserve"> </w:t>
      </w:r>
      <w:r w:rsidR="00952837">
        <w:t xml:space="preserve"> </w:t>
      </w:r>
      <w:r w:rsidR="00952837">
        <w:tab/>
      </w:r>
    </w:p>
    <w:p w14:paraId="3B160121" w14:textId="77777777" w:rsidR="009F53F1" w:rsidRDefault="00227DB8" w:rsidP="00764CED">
      <w:pPr>
        <w:tabs>
          <w:tab w:val="left" w:pos="5998"/>
        </w:tabs>
        <w:spacing w:before="1"/>
        <w:ind w:left="1219"/>
        <w:rPr>
          <w:b/>
          <w:i/>
        </w:rPr>
      </w:pPr>
      <w:r>
        <w:rPr>
          <w:b/>
          <w:i/>
        </w:rPr>
        <w:t xml:space="preserve">(local)                  </w:t>
      </w:r>
      <w:r w:rsidR="00952837">
        <w:rPr>
          <w:b/>
          <w:i/>
        </w:rPr>
        <w:t>(data)</w:t>
      </w:r>
    </w:p>
    <w:p w14:paraId="56362D79" w14:textId="77777777" w:rsidR="009F53F1" w:rsidRDefault="009F53F1" w:rsidP="00764CED">
      <w:pPr>
        <w:pStyle w:val="Corpodetexto"/>
        <w:ind w:left="272"/>
        <w:rPr>
          <w:b/>
          <w:i/>
          <w:sz w:val="24"/>
        </w:rPr>
      </w:pPr>
    </w:p>
    <w:p w14:paraId="777B56AB" w14:textId="77777777" w:rsidR="009F53F1" w:rsidRDefault="009F53F1" w:rsidP="00764CED">
      <w:pPr>
        <w:pStyle w:val="Corpodetexto"/>
        <w:ind w:left="272"/>
        <w:rPr>
          <w:b/>
          <w:i/>
          <w:sz w:val="24"/>
        </w:rPr>
      </w:pPr>
    </w:p>
    <w:p w14:paraId="51B8C48C" w14:textId="77777777" w:rsidR="009F53F1" w:rsidRDefault="00952837" w:rsidP="00764CED">
      <w:pPr>
        <w:spacing w:before="206"/>
        <w:ind w:left="544"/>
        <w:rPr>
          <w:b/>
          <w:i/>
        </w:rPr>
      </w:pPr>
      <w:r>
        <w:rPr>
          <w:b/>
          <w:i/>
        </w:rPr>
        <w:t>EMPRESA:</w:t>
      </w:r>
    </w:p>
    <w:p w14:paraId="38591463" w14:textId="77777777" w:rsidR="009F53F1" w:rsidRPr="00764CED" w:rsidRDefault="009F53F1" w:rsidP="00764CED">
      <w:pPr>
        <w:spacing w:before="206"/>
        <w:rPr>
          <w:b/>
          <w:i/>
        </w:rPr>
      </w:pPr>
    </w:p>
    <w:p w14:paraId="4C6FF886" w14:textId="77777777" w:rsidR="00764CED" w:rsidRDefault="00764CED" w:rsidP="00764CED">
      <w:pPr>
        <w:spacing w:before="206"/>
        <w:ind w:left="544"/>
        <w:rPr>
          <w:b/>
          <w:i/>
        </w:rPr>
      </w:pPr>
      <w:r>
        <w:rPr>
          <w:b/>
          <w:i/>
        </w:rPr>
        <w:t>Dados do responsável pela informação:</w:t>
      </w:r>
    </w:p>
    <w:p w14:paraId="7E9E0F5B" w14:textId="77777777" w:rsidR="009F53F1" w:rsidRDefault="00952837" w:rsidP="00764CED">
      <w:pPr>
        <w:spacing w:before="206"/>
        <w:ind w:left="544"/>
        <w:rPr>
          <w:b/>
          <w:i/>
        </w:rPr>
      </w:pPr>
      <w:r>
        <w:rPr>
          <w:b/>
          <w:i/>
        </w:rPr>
        <w:t>NOME:</w:t>
      </w:r>
    </w:p>
    <w:p w14:paraId="10C01EBB" w14:textId="77777777" w:rsidR="00764CED" w:rsidRDefault="00764CED" w:rsidP="00764CED">
      <w:pPr>
        <w:spacing w:before="206"/>
        <w:ind w:left="544"/>
        <w:rPr>
          <w:b/>
          <w:i/>
        </w:rPr>
      </w:pPr>
      <w:r>
        <w:rPr>
          <w:b/>
          <w:i/>
        </w:rPr>
        <w:t>FUNÇÃ</w:t>
      </w:r>
      <w:r w:rsidR="00227DB8">
        <w:rPr>
          <w:b/>
          <w:i/>
        </w:rPr>
        <w:t>O:</w:t>
      </w:r>
    </w:p>
    <w:p w14:paraId="3567AB66" w14:textId="77777777" w:rsidR="009F53F1" w:rsidRDefault="00227DB8" w:rsidP="00764CED">
      <w:pPr>
        <w:spacing w:before="206"/>
        <w:ind w:left="544"/>
        <w:rPr>
          <w:b/>
          <w:i/>
        </w:rPr>
      </w:pPr>
      <w:r>
        <w:rPr>
          <w:b/>
          <w:i/>
        </w:rPr>
        <w:t>RG:</w:t>
      </w:r>
    </w:p>
    <w:p w14:paraId="65273C1F" w14:textId="77777777" w:rsidR="00764CED" w:rsidRDefault="00764CED" w:rsidP="00764CED">
      <w:pPr>
        <w:spacing w:before="1"/>
        <w:ind w:left="544"/>
        <w:rPr>
          <w:b/>
          <w:i/>
        </w:rPr>
      </w:pPr>
    </w:p>
    <w:p w14:paraId="2D3A69D3" w14:textId="77777777" w:rsidR="009F53F1" w:rsidRDefault="00952837" w:rsidP="00764CED">
      <w:pPr>
        <w:spacing w:before="1"/>
        <w:ind w:left="544"/>
        <w:rPr>
          <w:b/>
          <w:i/>
        </w:rPr>
      </w:pPr>
      <w:r>
        <w:rPr>
          <w:b/>
          <w:i/>
        </w:rPr>
        <w:t>CPF:</w:t>
      </w:r>
    </w:p>
    <w:p w14:paraId="34FA8118" w14:textId="77777777" w:rsidR="009F53F1" w:rsidRDefault="009F53F1" w:rsidP="00764CED">
      <w:pPr>
        <w:sectPr w:rsidR="009F53F1">
          <w:headerReference w:type="default" r:id="rId29"/>
          <w:pgSz w:w="11910" w:h="16850"/>
          <w:pgMar w:top="2220" w:right="760" w:bottom="820" w:left="860" w:header="427" w:footer="625" w:gutter="0"/>
          <w:cols w:space="720"/>
        </w:sectPr>
      </w:pPr>
    </w:p>
    <w:p w14:paraId="29A3763E" w14:textId="77777777" w:rsidR="009F53F1" w:rsidRDefault="00F0390D" w:rsidP="00F0390D">
      <w:pPr>
        <w:pStyle w:val="Ttulo1"/>
        <w:jc w:val="center"/>
      </w:pPr>
      <w:bookmarkStart w:id="29" w:name="_Toc64975097"/>
      <w:r>
        <w:t xml:space="preserve">ANEXO XV: </w:t>
      </w:r>
      <w:r w:rsidR="00952837">
        <w:t>CARTA PROPOSTA COMERCIAL</w:t>
      </w:r>
      <w:bookmarkEnd w:id="29"/>
    </w:p>
    <w:p w14:paraId="7EFC0236" w14:textId="77777777" w:rsidR="009F53F1" w:rsidRDefault="009F53F1">
      <w:pPr>
        <w:pStyle w:val="Corpodetexto"/>
        <w:spacing w:before="1"/>
        <w:rPr>
          <w:b/>
        </w:rPr>
      </w:pPr>
    </w:p>
    <w:p w14:paraId="24EDBBB8" w14:textId="77777777" w:rsidR="009F53F1" w:rsidRDefault="00952837">
      <w:pPr>
        <w:spacing w:line="480" w:lineRule="auto"/>
        <w:ind w:left="251" w:right="2068" w:firstLine="1423"/>
        <w:rPr>
          <w:b/>
        </w:rPr>
      </w:pPr>
      <w:r>
        <w:rPr>
          <w:b/>
        </w:rPr>
        <w:t>COMISSÃO PERMANENTE DE JULGAMENTO DE LICITAÇÕES CONCORRÊNCIA Nº.</w:t>
      </w:r>
      <w:r>
        <w:rPr>
          <w:b/>
          <w:spacing w:val="53"/>
        </w:rPr>
        <w:t xml:space="preserve"> </w:t>
      </w:r>
      <w:r w:rsidR="00BE4361">
        <w:rPr>
          <w:b/>
          <w:spacing w:val="53"/>
        </w:rPr>
        <w:t>.......</w:t>
      </w:r>
      <w:r>
        <w:rPr>
          <w:b/>
        </w:rPr>
        <w:t>/</w:t>
      </w:r>
      <w:r w:rsidR="00BE4361">
        <w:rPr>
          <w:b/>
        </w:rPr>
        <w:t>2021</w:t>
      </w:r>
    </w:p>
    <w:p w14:paraId="4F473D1D" w14:textId="77777777" w:rsidR="009F53F1" w:rsidRDefault="009F53F1">
      <w:pPr>
        <w:pStyle w:val="Corpodetexto"/>
        <w:spacing w:before="10"/>
        <w:rPr>
          <w:b/>
          <w:i/>
          <w:sz w:val="21"/>
        </w:rPr>
      </w:pPr>
    </w:p>
    <w:p w14:paraId="7B004F02" w14:textId="77777777" w:rsidR="009F53F1" w:rsidRDefault="00952837">
      <w:pPr>
        <w:pStyle w:val="Corpodetexto"/>
        <w:ind w:left="272"/>
        <w:jc w:val="both"/>
      </w:pPr>
      <w:r>
        <w:t>Prezados Senhores,</w:t>
      </w:r>
    </w:p>
    <w:p w14:paraId="55E3F8E2" w14:textId="77777777" w:rsidR="009F53F1" w:rsidRDefault="009F53F1">
      <w:pPr>
        <w:pStyle w:val="Corpodetexto"/>
        <w:spacing w:before="1"/>
      </w:pPr>
    </w:p>
    <w:p w14:paraId="25CFEB5E" w14:textId="77777777" w:rsidR="009F53F1" w:rsidRDefault="00952837">
      <w:pPr>
        <w:pStyle w:val="Corpodetexto"/>
        <w:ind w:left="272" w:right="678"/>
        <w:jc w:val="both"/>
      </w:pPr>
      <w:r>
        <w:t>Pela presente, apresentamos e submetemos à apreciação de V.Sª, nossa Proposta relativa à Licitação em epígrafe, assumindo inteira responsabilidade por quaisquer erros ou omissões que venham ser verificados na sua</w:t>
      </w:r>
      <w:r>
        <w:rPr>
          <w:spacing w:val="1"/>
        </w:rPr>
        <w:t xml:space="preserve"> </w:t>
      </w:r>
      <w:r>
        <w:t>preparação.</w:t>
      </w:r>
    </w:p>
    <w:p w14:paraId="348532E4" w14:textId="77777777" w:rsidR="009F53F1" w:rsidRDefault="009F53F1">
      <w:pPr>
        <w:pStyle w:val="Corpodetexto"/>
        <w:spacing w:before="1"/>
      </w:pPr>
    </w:p>
    <w:p w14:paraId="74FE2214" w14:textId="77777777" w:rsidR="009F53F1" w:rsidRDefault="00952837">
      <w:pPr>
        <w:tabs>
          <w:tab w:val="left" w:leader="dot" w:pos="5790"/>
        </w:tabs>
        <w:ind w:left="272"/>
        <w:jc w:val="both"/>
        <w:rPr>
          <w:b/>
        </w:rPr>
      </w:pPr>
      <w:r>
        <w:t xml:space="preserve">Valor Total: </w:t>
      </w:r>
      <w:r>
        <w:rPr>
          <w:b/>
        </w:rPr>
        <w:t>R$</w:t>
      </w:r>
      <w:r>
        <w:rPr>
          <w:b/>
          <w:spacing w:val="-6"/>
        </w:rPr>
        <w:t xml:space="preserve"> </w:t>
      </w:r>
      <w:r>
        <w:rPr>
          <w:b/>
        </w:rPr>
        <w:t>..........</w:t>
      </w:r>
      <w:r>
        <w:rPr>
          <w:b/>
          <w:spacing w:val="-1"/>
        </w:rPr>
        <w:t xml:space="preserve"> </w:t>
      </w:r>
      <w:r>
        <w:rPr>
          <w:b/>
        </w:rPr>
        <w:t>(</w:t>
      </w:r>
      <w:r>
        <w:rPr>
          <w:b/>
        </w:rPr>
        <w:tab/>
        <w:t>).</w:t>
      </w:r>
    </w:p>
    <w:p w14:paraId="546E3D85" w14:textId="77777777" w:rsidR="009F53F1" w:rsidRDefault="009F53F1">
      <w:pPr>
        <w:pStyle w:val="Corpodetexto"/>
        <w:rPr>
          <w:b/>
        </w:rPr>
      </w:pPr>
    </w:p>
    <w:p w14:paraId="243AF2A8" w14:textId="77777777" w:rsidR="009F53F1" w:rsidRDefault="00952837" w:rsidP="00952837">
      <w:pPr>
        <w:ind w:firstLine="272"/>
      </w:pPr>
      <w:r>
        <w:t>Sendo valor e porcentagem para:</w:t>
      </w:r>
    </w:p>
    <w:p w14:paraId="047BDA9F" w14:textId="77777777" w:rsidR="009F53F1" w:rsidRDefault="009F53F1">
      <w:pPr>
        <w:pStyle w:val="Corpodetexto"/>
        <w:spacing w:before="10"/>
        <w:rPr>
          <w:b/>
          <w:sz w:val="21"/>
        </w:rPr>
      </w:pPr>
    </w:p>
    <w:p w14:paraId="1E7EB319" w14:textId="77777777" w:rsidR="009F53F1" w:rsidRDefault="00952837">
      <w:pPr>
        <w:tabs>
          <w:tab w:val="left" w:leader="dot" w:pos="8225"/>
        </w:tabs>
        <w:ind w:left="272"/>
        <w:jc w:val="both"/>
        <w:rPr>
          <w:b/>
        </w:rPr>
      </w:pPr>
      <w:r>
        <w:rPr>
          <w:b/>
        </w:rPr>
        <w:t>Material/ Equipamentos = (......%) - R$</w:t>
      </w:r>
      <w:r>
        <w:rPr>
          <w:b/>
          <w:spacing w:val="-13"/>
        </w:rPr>
        <w:t xml:space="preserve"> </w:t>
      </w:r>
      <w:r>
        <w:rPr>
          <w:b/>
        </w:rPr>
        <w:t>..........</w:t>
      </w:r>
      <w:r>
        <w:rPr>
          <w:b/>
          <w:spacing w:val="-3"/>
        </w:rPr>
        <w:t xml:space="preserve"> </w:t>
      </w:r>
      <w:r>
        <w:rPr>
          <w:b/>
        </w:rPr>
        <w:t>(</w:t>
      </w:r>
      <w:r>
        <w:rPr>
          <w:b/>
        </w:rPr>
        <w:tab/>
        <w:t>).</w:t>
      </w:r>
    </w:p>
    <w:p w14:paraId="7DA9756F" w14:textId="77777777" w:rsidR="009F53F1" w:rsidRDefault="009F53F1">
      <w:pPr>
        <w:pStyle w:val="Corpodetexto"/>
        <w:rPr>
          <w:b/>
        </w:rPr>
      </w:pPr>
    </w:p>
    <w:p w14:paraId="690B1BBB" w14:textId="77777777" w:rsidR="009F53F1" w:rsidRDefault="00952837">
      <w:pPr>
        <w:tabs>
          <w:tab w:val="left" w:leader="dot" w:pos="7078"/>
        </w:tabs>
        <w:ind w:left="272"/>
        <w:jc w:val="both"/>
        <w:rPr>
          <w:b/>
        </w:rPr>
      </w:pPr>
      <w:r>
        <w:rPr>
          <w:b/>
        </w:rPr>
        <w:t>Mão-de-obra = (......%) - R$</w:t>
      </w:r>
      <w:r>
        <w:rPr>
          <w:b/>
          <w:spacing w:val="-14"/>
        </w:rPr>
        <w:t xml:space="preserve"> </w:t>
      </w:r>
      <w:r>
        <w:rPr>
          <w:b/>
        </w:rPr>
        <w:t>..........</w:t>
      </w:r>
      <w:r>
        <w:rPr>
          <w:b/>
          <w:spacing w:val="-3"/>
        </w:rPr>
        <w:t xml:space="preserve"> </w:t>
      </w:r>
      <w:r>
        <w:rPr>
          <w:b/>
        </w:rPr>
        <w:t>(</w:t>
      </w:r>
      <w:r>
        <w:rPr>
          <w:b/>
        </w:rPr>
        <w:tab/>
        <w:t>).</w:t>
      </w:r>
    </w:p>
    <w:p w14:paraId="6A33D13D" w14:textId="77777777" w:rsidR="009F53F1" w:rsidRDefault="009F53F1">
      <w:pPr>
        <w:pStyle w:val="Corpodetexto"/>
        <w:spacing w:before="1"/>
        <w:rPr>
          <w:b/>
        </w:rPr>
      </w:pPr>
    </w:p>
    <w:p w14:paraId="60EEF81C" w14:textId="77777777" w:rsidR="009F53F1" w:rsidRDefault="00952837">
      <w:pPr>
        <w:ind w:left="272"/>
        <w:jc w:val="both"/>
        <w:rPr>
          <w:b/>
        </w:rPr>
      </w:pPr>
      <w:r>
        <w:t xml:space="preserve">Condições de pagamento: </w:t>
      </w:r>
      <w:r>
        <w:rPr>
          <w:b/>
        </w:rPr>
        <w:t>Conforme Edital</w:t>
      </w:r>
    </w:p>
    <w:p w14:paraId="4AB13A0A" w14:textId="77777777" w:rsidR="009F53F1" w:rsidRDefault="009F53F1">
      <w:pPr>
        <w:pStyle w:val="Corpodetexto"/>
        <w:rPr>
          <w:b/>
        </w:rPr>
      </w:pPr>
    </w:p>
    <w:p w14:paraId="0C0C72BE" w14:textId="77777777" w:rsidR="009F53F1" w:rsidRDefault="00952837">
      <w:pPr>
        <w:ind w:left="272"/>
        <w:jc w:val="both"/>
        <w:rPr>
          <w:b/>
        </w:rPr>
      </w:pPr>
      <w:r>
        <w:t xml:space="preserve">Prazo de entrega: </w:t>
      </w:r>
      <w:r>
        <w:rPr>
          <w:b/>
        </w:rPr>
        <w:t>Conforme edital</w:t>
      </w:r>
    </w:p>
    <w:p w14:paraId="549AA615" w14:textId="77777777" w:rsidR="009F53F1" w:rsidRDefault="009F53F1">
      <w:pPr>
        <w:pStyle w:val="Corpodetexto"/>
        <w:spacing w:before="1"/>
        <w:rPr>
          <w:b/>
        </w:rPr>
      </w:pPr>
    </w:p>
    <w:p w14:paraId="4BE26346" w14:textId="77777777" w:rsidR="009F53F1" w:rsidRDefault="00952837">
      <w:pPr>
        <w:pStyle w:val="Corpodetexto"/>
        <w:ind w:left="272" w:right="378"/>
      </w:pPr>
      <w:r>
        <w:rPr>
          <w:b/>
        </w:rPr>
        <w:t xml:space="preserve">Validade da proposta: </w:t>
      </w:r>
      <w:r>
        <w:t>60 (sessenta) dias contados a partir da data da entrega da proposta, que para todos os efeitos será considerada a data designada para a apresentação do envelope.</w:t>
      </w:r>
    </w:p>
    <w:p w14:paraId="470740A2" w14:textId="77777777" w:rsidR="009F53F1" w:rsidRDefault="009F53F1">
      <w:pPr>
        <w:pStyle w:val="Corpodetexto"/>
        <w:spacing w:before="11"/>
        <w:rPr>
          <w:sz w:val="21"/>
        </w:rPr>
      </w:pPr>
    </w:p>
    <w:p w14:paraId="7C475646" w14:textId="77777777" w:rsidR="009F53F1" w:rsidRDefault="00952837">
      <w:pPr>
        <w:pStyle w:val="Corpodetexto"/>
        <w:ind w:left="272" w:right="8372"/>
      </w:pPr>
      <w:r>
        <w:t>RAZÃO SOCIAL CNPJ</w:t>
      </w:r>
    </w:p>
    <w:p w14:paraId="57C5A9F3" w14:textId="77777777" w:rsidR="009F53F1" w:rsidRDefault="00952837">
      <w:pPr>
        <w:pStyle w:val="Corpodetexto"/>
        <w:ind w:left="272"/>
      </w:pPr>
      <w:r>
        <w:t>ENDEREÇO COMPLETO</w:t>
      </w:r>
    </w:p>
    <w:p w14:paraId="5515A61E" w14:textId="77777777" w:rsidR="009F53F1" w:rsidRDefault="009F53F1">
      <w:pPr>
        <w:pStyle w:val="Corpodetexto"/>
        <w:spacing w:before="1"/>
      </w:pPr>
    </w:p>
    <w:p w14:paraId="3A92BABE" w14:textId="77777777" w:rsidR="009F53F1" w:rsidRDefault="00952837">
      <w:pPr>
        <w:pStyle w:val="Corpodetexto"/>
        <w:ind w:left="272" w:right="9337"/>
      </w:pPr>
      <w:r>
        <w:t>FONE EMAIL</w:t>
      </w:r>
    </w:p>
    <w:p w14:paraId="2A12EFCE" w14:textId="77777777" w:rsidR="009F53F1" w:rsidRDefault="00952837">
      <w:pPr>
        <w:pStyle w:val="Corpodetexto"/>
        <w:spacing w:line="242" w:lineRule="auto"/>
        <w:ind w:left="272" w:right="7247"/>
      </w:pPr>
      <w:r>
        <w:t>NOME DO RESPONSAVEL CARGO / FUNÇÃO</w:t>
      </w:r>
    </w:p>
    <w:p w14:paraId="33867114" w14:textId="77777777" w:rsidR="009F53F1" w:rsidRDefault="00952837">
      <w:pPr>
        <w:pStyle w:val="Corpodetexto"/>
        <w:spacing w:line="249" w:lineRule="exact"/>
        <w:ind w:left="272"/>
      </w:pPr>
      <w:r>
        <w:t>RG / CPF</w:t>
      </w:r>
    </w:p>
    <w:p w14:paraId="47ACCB6E" w14:textId="77777777" w:rsidR="009F53F1" w:rsidRDefault="009F53F1">
      <w:pPr>
        <w:spacing w:line="249" w:lineRule="exact"/>
        <w:sectPr w:rsidR="009F53F1">
          <w:headerReference w:type="default" r:id="rId30"/>
          <w:pgSz w:w="11910" w:h="16850"/>
          <w:pgMar w:top="2220" w:right="760" w:bottom="820" w:left="860" w:header="427" w:footer="625" w:gutter="0"/>
          <w:cols w:space="720"/>
        </w:sectPr>
      </w:pPr>
    </w:p>
    <w:p w14:paraId="267449F2" w14:textId="77777777" w:rsidR="009F53F1" w:rsidRDefault="00F0390D">
      <w:pPr>
        <w:pStyle w:val="Ttulo1"/>
        <w:spacing w:before="93"/>
        <w:ind w:left="313" w:right="269"/>
        <w:jc w:val="center"/>
      </w:pPr>
      <w:bookmarkStart w:id="30" w:name="_Toc64975098"/>
      <w:r>
        <w:t xml:space="preserve">ANEXO XVI: </w:t>
      </w:r>
      <w:r w:rsidR="00952837">
        <w:t>PLANILHA PROPOSTA</w:t>
      </w:r>
      <w:bookmarkEnd w:id="30"/>
    </w:p>
    <w:p w14:paraId="56458861" w14:textId="77777777" w:rsidR="009F53F1" w:rsidRDefault="009F53F1">
      <w:pPr>
        <w:jc w:val="center"/>
        <w:sectPr w:rsidR="009F53F1">
          <w:headerReference w:type="default" r:id="rId31"/>
          <w:pgSz w:w="11910" w:h="16850"/>
          <w:pgMar w:top="2220" w:right="760" w:bottom="820" w:left="860" w:header="427" w:footer="625" w:gutter="0"/>
          <w:cols w:space="720"/>
        </w:sectPr>
      </w:pPr>
    </w:p>
    <w:p w14:paraId="0DD739E6" w14:textId="77777777" w:rsidR="009F53F1" w:rsidRDefault="00F0390D" w:rsidP="00703363">
      <w:pPr>
        <w:pStyle w:val="Ttulo1"/>
        <w:jc w:val="center"/>
      </w:pPr>
      <w:bookmarkStart w:id="31" w:name="_Toc64975099"/>
      <w:r>
        <w:t xml:space="preserve">ANEXO XVII: </w:t>
      </w:r>
      <w:r w:rsidR="00952837">
        <w:t>CRONOGRAMA PROPOSTA</w:t>
      </w:r>
      <w:bookmarkEnd w:id="31"/>
    </w:p>
    <w:p w14:paraId="14D4EA00" w14:textId="77777777" w:rsidR="009F53F1" w:rsidRDefault="009F53F1">
      <w:pPr>
        <w:jc w:val="center"/>
        <w:sectPr w:rsidR="009F53F1">
          <w:headerReference w:type="default" r:id="rId32"/>
          <w:pgSz w:w="11910" w:h="16850"/>
          <w:pgMar w:top="2220" w:right="760" w:bottom="820" w:left="860" w:header="427" w:footer="625" w:gutter="0"/>
          <w:cols w:space="720"/>
        </w:sectPr>
      </w:pPr>
    </w:p>
    <w:p w14:paraId="72EB5E9C" w14:textId="77777777" w:rsidR="009F53F1" w:rsidRDefault="00F0390D" w:rsidP="00F0390D">
      <w:pPr>
        <w:pStyle w:val="Ttulo1"/>
        <w:jc w:val="center"/>
      </w:pPr>
      <w:bookmarkStart w:id="32" w:name="_Toc64975100"/>
      <w:r>
        <w:t xml:space="preserve">ANEXO XVIII: </w:t>
      </w:r>
      <w:r w:rsidR="00952837">
        <w:t>DOCUMENTOS EXIGIDOS PARA OBTENÇÃO DO CRC CERTIFICADO DE REGISTRO CADASTRAL</w:t>
      </w:r>
      <w:bookmarkEnd w:id="32"/>
    </w:p>
    <w:p w14:paraId="4A9986B9" w14:textId="77777777" w:rsidR="00BE4361" w:rsidRDefault="00952837" w:rsidP="00BE4361">
      <w:pPr>
        <w:jc w:val="center"/>
        <w:rPr>
          <w:b/>
        </w:rPr>
      </w:pPr>
      <w:r w:rsidRPr="00BE4361">
        <w:rPr>
          <w:b/>
        </w:rPr>
        <w:t>(Não obrigatório)</w:t>
      </w:r>
    </w:p>
    <w:p w14:paraId="7ED25160" w14:textId="77777777" w:rsidR="00BE4361" w:rsidRPr="00BE4361" w:rsidRDefault="00BE4361" w:rsidP="00767337">
      <w:pPr>
        <w:rPr>
          <w:lang w:eastAsia="pt-BR"/>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8614"/>
      </w:tblGrid>
      <w:tr w:rsidR="00BE4361" w:rsidRPr="0010369C" w14:paraId="0E1CC418" w14:textId="77777777" w:rsidTr="00BE4361">
        <w:tc>
          <w:tcPr>
            <w:tcW w:w="532" w:type="dxa"/>
            <w:shd w:val="clear" w:color="auto" w:fill="auto"/>
          </w:tcPr>
          <w:p w14:paraId="6588DED6" w14:textId="77777777" w:rsidR="00BE4361" w:rsidRPr="0010369C" w:rsidRDefault="00BE4361" w:rsidP="00767337">
            <w:pPr>
              <w:rPr>
                <w:rFonts w:eastAsia="Times New Roman"/>
                <w:lang w:eastAsia="pt-BR"/>
              </w:rPr>
            </w:pPr>
            <w:r w:rsidRPr="0010369C">
              <w:rPr>
                <w:rFonts w:eastAsia="Times New Roman"/>
                <w:lang w:eastAsia="pt-BR"/>
              </w:rPr>
              <w:t>01</w:t>
            </w:r>
          </w:p>
        </w:tc>
        <w:tc>
          <w:tcPr>
            <w:tcW w:w="8614" w:type="dxa"/>
            <w:shd w:val="clear" w:color="auto" w:fill="auto"/>
          </w:tcPr>
          <w:p w14:paraId="4ED9A776" w14:textId="31820948" w:rsidR="00BE4361" w:rsidRPr="00AD0819" w:rsidRDefault="00AD0819" w:rsidP="00AD0819">
            <w:pPr>
              <w:pStyle w:val="PargrafodaLista"/>
              <w:numPr>
                <w:ilvl w:val="0"/>
                <w:numId w:val="42"/>
              </w:numPr>
              <w:rPr>
                <w:rFonts w:eastAsia="Times New Roman"/>
                <w:lang w:eastAsia="pt-BR"/>
              </w:rPr>
            </w:pPr>
            <w:r>
              <w:rPr>
                <w:rFonts w:eastAsia="Times New Roman"/>
                <w:lang w:eastAsia="pt-BR"/>
              </w:rPr>
              <w:t xml:space="preserve">- </w:t>
            </w:r>
            <w:r w:rsidR="00BE4361" w:rsidRPr="00AD0819">
              <w:rPr>
                <w:rFonts w:eastAsia="Times New Roman"/>
                <w:lang w:eastAsia="pt-BR"/>
              </w:rPr>
              <w:t>REQUERIMENTO (Carta da empresa solicitando o cadastramento no SAAE)</w:t>
            </w:r>
          </w:p>
          <w:p w14:paraId="0EFA2D0A" w14:textId="4C79CB07" w:rsidR="00BE4361" w:rsidRPr="00AD0819" w:rsidRDefault="00AD0819" w:rsidP="00AD0819">
            <w:pPr>
              <w:pStyle w:val="PargrafodaLista"/>
              <w:numPr>
                <w:ilvl w:val="0"/>
                <w:numId w:val="42"/>
              </w:numPr>
              <w:rPr>
                <w:rFonts w:eastAsia="Times New Roman"/>
                <w:lang w:eastAsia="pt-BR"/>
              </w:rPr>
            </w:pPr>
            <w:r>
              <w:rPr>
                <w:rFonts w:eastAsia="Times New Roman"/>
                <w:lang w:eastAsia="pt-BR"/>
              </w:rPr>
              <w:t xml:space="preserve">- </w:t>
            </w:r>
            <w:r w:rsidR="00BE4361" w:rsidRPr="00AD0819">
              <w:rPr>
                <w:rFonts w:eastAsia="Times New Roman"/>
                <w:lang w:eastAsia="pt-BR"/>
              </w:rPr>
              <w:t xml:space="preserve">INDICAÇÕES DAS INSTALAÇÕES E APARELHAMENTO E TÉCNICO </w:t>
            </w:r>
          </w:p>
          <w:p w14:paraId="2E9EA3F0" w14:textId="67AB3DEA" w:rsidR="00BE4361" w:rsidRPr="00AD0819" w:rsidRDefault="00AD0819" w:rsidP="00AD0819">
            <w:pPr>
              <w:pStyle w:val="PargrafodaLista"/>
              <w:numPr>
                <w:ilvl w:val="0"/>
                <w:numId w:val="42"/>
              </w:numPr>
              <w:rPr>
                <w:rFonts w:eastAsia="Times New Roman"/>
                <w:lang w:eastAsia="pt-BR"/>
              </w:rPr>
            </w:pPr>
            <w:r>
              <w:rPr>
                <w:rFonts w:eastAsia="Times New Roman"/>
                <w:lang w:eastAsia="pt-BR"/>
              </w:rPr>
              <w:t xml:space="preserve">- </w:t>
            </w:r>
            <w:r w:rsidR="00BE4361" w:rsidRPr="00AD0819">
              <w:rPr>
                <w:rFonts w:eastAsia="Times New Roman"/>
                <w:lang w:eastAsia="pt-BR"/>
              </w:rPr>
              <w:t>RELAÇÃO DA EQUIPE TÉCNICA E ADMINISTRATIVA</w:t>
            </w:r>
          </w:p>
          <w:p w14:paraId="1703F6B9" w14:textId="77777777" w:rsidR="00BE4361" w:rsidRPr="00527363" w:rsidRDefault="00BE4361" w:rsidP="00767337">
            <w:pPr>
              <w:rPr>
                <w:rFonts w:eastAsia="Times New Roman"/>
                <w:bCs/>
                <w:lang w:eastAsia="pt-BR"/>
              </w:rPr>
            </w:pPr>
            <w:r>
              <w:rPr>
                <w:rFonts w:eastAsia="Times New Roman"/>
                <w:lang w:eastAsia="pt-BR"/>
              </w:rPr>
              <w:t xml:space="preserve">                      </w:t>
            </w:r>
            <w:r w:rsidRPr="00527363">
              <w:rPr>
                <w:rFonts w:eastAsia="Times New Roman"/>
                <w:bCs/>
                <w:lang w:eastAsia="pt-BR"/>
              </w:rPr>
              <w:t>(</w:t>
            </w:r>
            <w:r w:rsidRPr="00AD0819">
              <w:rPr>
                <w:rFonts w:eastAsia="Times New Roman"/>
                <w:b/>
                <w:lang w:eastAsia="pt-BR"/>
              </w:rPr>
              <w:t>TODOS ASSINADOS POR RESPONSÁVEL PELA EMPRESA</w:t>
            </w:r>
            <w:r w:rsidRPr="00527363">
              <w:rPr>
                <w:rFonts w:eastAsia="Times New Roman"/>
                <w:bCs/>
                <w:lang w:eastAsia="pt-BR"/>
              </w:rPr>
              <w:t xml:space="preserve"> )</w:t>
            </w:r>
          </w:p>
        </w:tc>
      </w:tr>
      <w:tr w:rsidR="00BE4361" w:rsidRPr="0010369C" w14:paraId="09783391" w14:textId="77777777" w:rsidTr="00BE4361">
        <w:tc>
          <w:tcPr>
            <w:tcW w:w="532" w:type="dxa"/>
            <w:shd w:val="clear" w:color="auto" w:fill="auto"/>
          </w:tcPr>
          <w:p w14:paraId="009B78A2" w14:textId="77777777" w:rsidR="00BE4361" w:rsidRPr="0010369C" w:rsidRDefault="00BE4361" w:rsidP="00767337">
            <w:pPr>
              <w:rPr>
                <w:rFonts w:eastAsia="Times New Roman"/>
                <w:lang w:eastAsia="pt-BR"/>
              </w:rPr>
            </w:pPr>
            <w:r w:rsidRPr="0010369C">
              <w:rPr>
                <w:rFonts w:eastAsia="Times New Roman"/>
                <w:lang w:eastAsia="pt-BR"/>
              </w:rPr>
              <w:t>02</w:t>
            </w:r>
          </w:p>
        </w:tc>
        <w:tc>
          <w:tcPr>
            <w:tcW w:w="8614" w:type="dxa"/>
            <w:shd w:val="clear" w:color="auto" w:fill="auto"/>
          </w:tcPr>
          <w:p w14:paraId="676F7CE5" w14:textId="77777777" w:rsidR="00BE4361" w:rsidRPr="0010369C" w:rsidRDefault="00BE4361" w:rsidP="00767337">
            <w:pPr>
              <w:rPr>
                <w:rFonts w:eastAsia="Times New Roman"/>
                <w:lang w:eastAsia="pt-BR"/>
              </w:rPr>
            </w:pPr>
            <w:r w:rsidRPr="0010369C">
              <w:rPr>
                <w:rFonts w:eastAsia="Times New Roman"/>
                <w:lang w:eastAsia="pt-BR"/>
              </w:rPr>
              <w:t>ATO CONSTITUTIVO E TODAS AS DEMAIS ALTERAÇÕES (Contrato Social) ou Registro Comercial.</w:t>
            </w:r>
          </w:p>
          <w:p w14:paraId="3B17572D" w14:textId="77777777" w:rsidR="00BE4361" w:rsidRPr="0010369C" w:rsidRDefault="00BE4361" w:rsidP="00767337">
            <w:pPr>
              <w:rPr>
                <w:rFonts w:eastAsia="Times New Roman"/>
                <w:lang w:eastAsia="pt-BR"/>
              </w:rPr>
            </w:pPr>
            <w:r w:rsidRPr="0010369C">
              <w:rPr>
                <w:rFonts w:eastAsia="Times New Roman"/>
                <w:lang w:eastAsia="pt-BR"/>
              </w:rPr>
              <w:t>Obs: O Contrato Social deverá constar: O nome empresarial e o objeto social da empresa. Na falta de um dos itens acima no único contrato, apresentar-se o da última alteração contratual (se for cópia, deve ser autenticado ).</w:t>
            </w:r>
          </w:p>
        </w:tc>
      </w:tr>
      <w:tr w:rsidR="00BE4361" w:rsidRPr="0010369C" w14:paraId="6E914C8D" w14:textId="77777777" w:rsidTr="00BE4361">
        <w:tc>
          <w:tcPr>
            <w:tcW w:w="532" w:type="dxa"/>
            <w:shd w:val="clear" w:color="auto" w:fill="auto"/>
          </w:tcPr>
          <w:p w14:paraId="635EE976" w14:textId="77777777" w:rsidR="00BE4361" w:rsidRPr="0010369C" w:rsidRDefault="00BE4361" w:rsidP="00767337">
            <w:pPr>
              <w:rPr>
                <w:rFonts w:eastAsia="Times New Roman"/>
                <w:lang w:eastAsia="pt-BR"/>
              </w:rPr>
            </w:pPr>
            <w:r w:rsidRPr="0010369C">
              <w:rPr>
                <w:rFonts w:eastAsia="Times New Roman"/>
                <w:lang w:eastAsia="pt-BR"/>
              </w:rPr>
              <w:t>03</w:t>
            </w:r>
          </w:p>
        </w:tc>
        <w:tc>
          <w:tcPr>
            <w:tcW w:w="8614" w:type="dxa"/>
            <w:shd w:val="clear" w:color="auto" w:fill="auto"/>
          </w:tcPr>
          <w:p w14:paraId="4B2F3F04" w14:textId="77777777" w:rsidR="00BE4361" w:rsidRPr="0010369C" w:rsidRDefault="00BE4361" w:rsidP="00767337">
            <w:pPr>
              <w:rPr>
                <w:rFonts w:eastAsia="Times New Roman"/>
                <w:lang w:eastAsia="pt-BR"/>
              </w:rPr>
            </w:pPr>
            <w:r w:rsidRPr="0010369C">
              <w:rPr>
                <w:rFonts w:eastAsia="Times New Roman"/>
                <w:lang w:eastAsia="pt-BR"/>
              </w:rPr>
              <w:t>REGISTRO OU INSCRIÇÃO NA ENTIDADE PROFISSIONAL COMPETENTE  (Registro no CREA ou outro conselho)</w:t>
            </w:r>
          </w:p>
        </w:tc>
      </w:tr>
      <w:tr w:rsidR="00BE4361" w:rsidRPr="0010369C" w14:paraId="017EC8B6" w14:textId="77777777" w:rsidTr="00BE4361">
        <w:tc>
          <w:tcPr>
            <w:tcW w:w="532" w:type="dxa"/>
            <w:shd w:val="clear" w:color="auto" w:fill="auto"/>
          </w:tcPr>
          <w:p w14:paraId="57329DBB" w14:textId="77777777" w:rsidR="00BE4361" w:rsidRPr="0010369C" w:rsidRDefault="00BE4361" w:rsidP="00767337">
            <w:pPr>
              <w:rPr>
                <w:rFonts w:eastAsia="Times New Roman"/>
                <w:lang w:eastAsia="pt-BR"/>
              </w:rPr>
            </w:pPr>
            <w:r w:rsidRPr="0010369C">
              <w:rPr>
                <w:rFonts w:eastAsia="Times New Roman"/>
                <w:lang w:eastAsia="pt-BR"/>
              </w:rPr>
              <w:t>04</w:t>
            </w:r>
          </w:p>
        </w:tc>
        <w:tc>
          <w:tcPr>
            <w:tcW w:w="8614" w:type="dxa"/>
            <w:shd w:val="clear" w:color="auto" w:fill="auto"/>
          </w:tcPr>
          <w:p w14:paraId="4BD9E6F9" w14:textId="77777777" w:rsidR="00BE4361" w:rsidRPr="0010369C" w:rsidRDefault="00BE4361" w:rsidP="00767337">
            <w:pPr>
              <w:rPr>
                <w:rFonts w:eastAsia="Times New Roman"/>
                <w:lang w:eastAsia="pt-BR"/>
              </w:rPr>
            </w:pPr>
            <w:r w:rsidRPr="0010369C">
              <w:rPr>
                <w:rFonts w:eastAsia="Times New Roman"/>
                <w:lang w:eastAsia="pt-BR"/>
              </w:rPr>
              <w:t>UM OU MAIS ATESTADOS DE DESEMPENHO ANTERIOR. (Com firma reconhecida do emissor e autenticado se for cópia).</w:t>
            </w:r>
          </w:p>
        </w:tc>
      </w:tr>
      <w:tr w:rsidR="00BE4361" w:rsidRPr="0010369C" w14:paraId="51C242A3" w14:textId="77777777" w:rsidTr="00BE4361">
        <w:tc>
          <w:tcPr>
            <w:tcW w:w="532" w:type="dxa"/>
            <w:shd w:val="clear" w:color="auto" w:fill="auto"/>
          </w:tcPr>
          <w:p w14:paraId="77E690F5" w14:textId="77777777" w:rsidR="00BE4361" w:rsidRPr="0010369C" w:rsidRDefault="00BE4361" w:rsidP="00767337">
            <w:pPr>
              <w:rPr>
                <w:rFonts w:eastAsia="Times New Roman"/>
                <w:lang w:eastAsia="pt-BR"/>
              </w:rPr>
            </w:pPr>
            <w:r w:rsidRPr="0010369C">
              <w:rPr>
                <w:rFonts w:eastAsia="Times New Roman"/>
                <w:lang w:eastAsia="pt-BR"/>
              </w:rPr>
              <w:t>0</w:t>
            </w:r>
            <w:r>
              <w:rPr>
                <w:rFonts w:eastAsia="Times New Roman"/>
                <w:lang w:eastAsia="pt-BR"/>
              </w:rPr>
              <w:t>5</w:t>
            </w:r>
          </w:p>
        </w:tc>
        <w:tc>
          <w:tcPr>
            <w:tcW w:w="8614" w:type="dxa"/>
            <w:shd w:val="clear" w:color="auto" w:fill="auto"/>
          </w:tcPr>
          <w:p w14:paraId="6353F29A" w14:textId="77777777" w:rsidR="00BE4361" w:rsidRPr="0010369C" w:rsidRDefault="00BE4361" w:rsidP="00767337">
            <w:pPr>
              <w:rPr>
                <w:rFonts w:eastAsia="Times New Roman"/>
                <w:lang w:eastAsia="pt-BR"/>
              </w:rPr>
            </w:pPr>
            <w:r w:rsidRPr="0010369C">
              <w:rPr>
                <w:rFonts w:eastAsia="Times New Roman"/>
                <w:lang w:eastAsia="pt-BR"/>
              </w:rPr>
              <w:t>BALANÇO PATRIMONIAL DO ULTIMO EXERCÍCIO FINANCEIRO</w:t>
            </w:r>
          </w:p>
          <w:p w14:paraId="268EDD08" w14:textId="77777777" w:rsidR="00BE4361" w:rsidRPr="0010369C" w:rsidRDefault="00BE4361" w:rsidP="00767337">
            <w:pPr>
              <w:rPr>
                <w:rFonts w:eastAsia="Times New Roman"/>
                <w:lang w:eastAsia="pt-BR"/>
              </w:rPr>
            </w:pPr>
            <w:r w:rsidRPr="0010369C">
              <w:rPr>
                <w:rFonts w:eastAsia="Times New Roman"/>
                <w:lang w:eastAsia="pt-BR"/>
              </w:rPr>
              <w:t>Obs: Deverá ser apresentado o balanço do último exercício devidamente registrado no órgão competente, com termo de abertura, demonstração de resultado do exercício, ativo e passivo (Patrimonial) e termo de encerramento ( autenticado ).</w:t>
            </w:r>
          </w:p>
        </w:tc>
      </w:tr>
      <w:tr w:rsidR="00BE4361" w:rsidRPr="0010369C" w14:paraId="195F3CA1" w14:textId="77777777" w:rsidTr="00BE4361">
        <w:tc>
          <w:tcPr>
            <w:tcW w:w="532" w:type="dxa"/>
            <w:shd w:val="clear" w:color="auto" w:fill="auto"/>
          </w:tcPr>
          <w:p w14:paraId="2483530A" w14:textId="77777777" w:rsidR="00BE4361" w:rsidRPr="0010369C" w:rsidRDefault="00BE4361" w:rsidP="00767337">
            <w:pPr>
              <w:rPr>
                <w:rFonts w:eastAsia="Times New Roman"/>
                <w:lang w:eastAsia="pt-BR"/>
              </w:rPr>
            </w:pPr>
            <w:r w:rsidRPr="0010369C">
              <w:rPr>
                <w:rFonts w:eastAsia="Times New Roman"/>
                <w:lang w:eastAsia="pt-BR"/>
              </w:rPr>
              <w:t>0</w:t>
            </w:r>
            <w:r>
              <w:rPr>
                <w:rFonts w:eastAsia="Times New Roman"/>
                <w:lang w:eastAsia="pt-BR"/>
              </w:rPr>
              <w:t>6</w:t>
            </w:r>
          </w:p>
        </w:tc>
        <w:tc>
          <w:tcPr>
            <w:tcW w:w="8614" w:type="dxa"/>
            <w:shd w:val="clear" w:color="auto" w:fill="auto"/>
          </w:tcPr>
          <w:p w14:paraId="5D1568B8" w14:textId="2E2AAA54" w:rsidR="00BE4361" w:rsidRPr="0010369C" w:rsidRDefault="00BE4361" w:rsidP="00767337">
            <w:pPr>
              <w:rPr>
                <w:rFonts w:eastAsia="Times New Roman"/>
                <w:lang w:eastAsia="pt-BR"/>
              </w:rPr>
            </w:pPr>
            <w:r w:rsidRPr="0010369C">
              <w:rPr>
                <w:rFonts w:eastAsia="Times New Roman"/>
                <w:lang w:eastAsia="pt-BR"/>
              </w:rPr>
              <w:t xml:space="preserve">CERTIDÃO NEGATIVA DE FALÊNCIA E </w:t>
            </w:r>
            <w:r w:rsidR="00D456E6">
              <w:rPr>
                <w:rFonts w:eastAsia="Times New Roman"/>
                <w:lang w:eastAsia="pt-BR"/>
              </w:rPr>
              <w:t>RECUPERAÇÃO JUDICIAL</w:t>
            </w:r>
            <w:r w:rsidRPr="0010369C">
              <w:rPr>
                <w:rFonts w:eastAsia="Times New Roman"/>
                <w:lang w:eastAsia="pt-BR"/>
              </w:rPr>
              <w:t xml:space="preserve"> PARA PESSOA JURÍDICAS - Expedida pelo estado ou pela comarca (Cópia autenticada somente serão aceitas se não contrariem determinações constantes no corpo do próprio documento )</w:t>
            </w:r>
          </w:p>
        </w:tc>
      </w:tr>
      <w:tr w:rsidR="00BE4361" w:rsidRPr="0010369C" w14:paraId="34083096" w14:textId="77777777" w:rsidTr="00BE4361">
        <w:tc>
          <w:tcPr>
            <w:tcW w:w="532" w:type="dxa"/>
            <w:shd w:val="clear" w:color="auto" w:fill="auto"/>
          </w:tcPr>
          <w:p w14:paraId="75A5A189" w14:textId="77777777" w:rsidR="00BE4361" w:rsidRPr="0010369C" w:rsidRDefault="00BE4361" w:rsidP="00767337">
            <w:pPr>
              <w:rPr>
                <w:rFonts w:eastAsia="Times New Roman"/>
                <w:lang w:eastAsia="pt-BR"/>
              </w:rPr>
            </w:pPr>
            <w:r w:rsidRPr="0010369C">
              <w:rPr>
                <w:rFonts w:eastAsia="Times New Roman"/>
                <w:lang w:eastAsia="pt-BR"/>
              </w:rPr>
              <w:t>0</w:t>
            </w:r>
            <w:r>
              <w:rPr>
                <w:rFonts w:eastAsia="Times New Roman"/>
                <w:lang w:eastAsia="pt-BR"/>
              </w:rPr>
              <w:t>7</w:t>
            </w:r>
          </w:p>
        </w:tc>
        <w:tc>
          <w:tcPr>
            <w:tcW w:w="8614" w:type="dxa"/>
            <w:shd w:val="clear" w:color="auto" w:fill="auto"/>
          </w:tcPr>
          <w:p w14:paraId="6E32F5AF" w14:textId="77777777" w:rsidR="00BE4361" w:rsidRPr="0010369C" w:rsidRDefault="00BE4361" w:rsidP="00767337">
            <w:pPr>
              <w:rPr>
                <w:rFonts w:eastAsia="Times New Roman"/>
                <w:lang w:eastAsia="pt-BR"/>
              </w:rPr>
            </w:pPr>
            <w:r w:rsidRPr="0010369C">
              <w:rPr>
                <w:rFonts w:eastAsia="Times New Roman"/>
                <w:lang w:eastAsia="pt-BR"/>
              </w:rPr>
              <w:t>PROVA DE INSCRIÇÃO NO C.N.P.J.</w:t>
            </w:r>
          </w:p>
        </w:tc>
      </w:tr>
      <w:tr w:rsidR="00BE4361" w:rsidRPr="0010369C" w14:paraId="3C02A7CD" w14:textId="77777777" w:rsidTr="00BE4361">
        <w:tc>
          <w:tcPr>
            <w:tcW w:w="532" w:type="dxa"/>
            <w:shd w:val="clear" w:color="auto" w:fill="auto"/>
          </w:tcPr>
          <w:p w14:paraId="393CC7A1" w14:textId="77777777" w:rsidR="00BE4361" w:rsidRPr="0010369C" w:rsidRDefault="00BE4361" w:rsidP="00767337">
            <w:pPr>
              <w:rPr>
                <w:rFonts w:eastAsia="Times New Roman"/>
                <w:lang w:eastAsia="pt-BR"/>
              </w:rPr>
            </w:pPr>
            <w:r>
              <w:rPr>
                <w:rFonts w:eastAsia="Times New Roman"/>
                <w:lang w:eastAsia="pt-BR"/>
              </w:rPr>
              <w:t>08</w:t>
            </w:r>
          </w:p>
        </w:tc>
        <w:tc>
          <w:tcPr>
            <w:tcW w:w="8614" w:type="dxa"/>
            <w:shd w:val="clear" w:color="auto" w:fill="auto"/>
          </w:tcPr>
          <w:p w14:paraId="6BC33CDC" w14:textId="77777777" w:rsidR="00BE4361" w:rsidRPr="0010369C" w:rsidRDefault="00BE4361" w:rsidP="00767337">
            <w:pPr>
              <w:rPr>
                <w:rFonts w:eastAsia="Times New Roman"/>
                <w:lang w:eastAsia="pt-BR"/>
              </w:rPr>
            </w:pPr>
            <w:r w:rsidRPr="0010369C">
              <w:rPr>
                <w:rFonts w:eastAsia="Times New Roman"/>
                <w:lang w:eastAsia="pt-BR"/>
              </w:rPr>
              <w:t>PROVA DE INSCRIÇÃO NO ESTADO ou DECLARAÇÃO DE ISENTO</w:t>
            </w:r>
          </w:p>
        </w:tc>
      </w:tr>
      <w:tr w:rsidR="00BE4361" w:rsidRPr="0010369C" w14:paraId="616C0D78" w14:textId="77777777" w:rsidTr="00BE4361">
        <w:tc>
          <w:tcPr>
            <w:tcW w:w="532" w:type="dxa"/>
            <w:shd w:val="clear" w:color="auto" w:fill="auto"/>
          </w:tcPr>
          <w:p w14:paraId="4CEC4242" w14:textId="77777777" w:rsidR="00BE4361" w:rsidRPr="0010369C" w:rsidRDefault="00BE4361" w:rsidP="00767337">
            <w:pPr>
              <w:rPr>
                <w:rFonts w:eastAsia="Times New Roman"/>
                <w:lang w:eastAsia="pt-BR"/>
              </w:rPr>
            </w:pPr>
            <w:r>
              <w:rPr>
                <w:rFonts w:eastAsia="Times New Roman"/>
                <w:lang w:eastAsia="pt-BR"/>
              </w:rPr>
              <w:t>09</w:t>
            </w:r>
          </w:p>
        </w:tc>
        <w:tc>
          <w:tcPr>
            <w:tcW w:w="8614" w:type="dxa"/>
            <w:shd w:val="clear" w:color="auto" w:fill="auto"/>
          </w:tcPr>
          <w:p w14:paraId="1EB6AF34" w14:textId="77777777" w:rsidR="00BE4361" w:rsidRPr="0010369C" w:rsidRDefault="00BE4361" w:rsidP="00767337">
            <w:pPr>
              <w:rPr>
                <w:rFonts w:eastAsia="Times New Roman"/>
                <w:lang w:eastAsia="pt-BR"/>
              </w:rPr>
            </w:pPr>
            <w:r w:rsidRPr="0010369C">
              <w:rPr>
                <w:rFonts w:eastAsia="Times New Roman"/>
                <w:lang w:eastAsia="pt-BR"/>
              </w:rPr>
              <w:t>PROVA DE INSCRIÇÃO NO CADASTRO MUNICIPAL ou COPIA DO ALVARÁ ( Original ou cópia autenticada se não for emitida pela internet )</w:t>
            </w:r>
          </w:p>
        </w:tc>
      </w:tr>
      <w:tr w:rsidR="00BE4361" w:rsidRPr="0010369C" w14:paraId="37D4B7E5" w14:textId="77777777" w:rsidTr="00BE4361">
        <w:tc>
          <w:tcPr>
            <w:tcW w:w="532" w:type="dxa"/>
            <w:shd w:val="clear" w:color="auto" w:fill="auto"/>
          </w:tcPr>
          <w:p w14:paraId="094D9B8D" w14:textId="77777777" w:rsidR="00BE4361" w:rsidRPr="0010369C" w:rsidRDefault="00BE4361" w:rsidP="00767337">
            <w:pPr>
              <w:rPr>
                <w:rFonts w:eastAsia="Times New Roman"/>
                <w:lang w:eastAsia="pt-BR"/>
              </w:rPr>
            </w:pPr>
            <w:r w:rsidRPr="0010369C">
              <w:rPr>
                <w:rFonts w:eastAsia="Times New Roman"/>
                <w:lang w:eastAsia="pt-BR"/>
              </w:rPr>
              <w:t>1</w:t>
            </w:r>
            <w:r>
              <w:rPr>
                <w:rFonts w:eastAsia="Times New Roman"/>
                <w:lang w:eastAsia="pt-BR"/>
              </w:rPr>
              <w:t>0</w:t>
            </w:r>
          </w:p>
        </w:tc>
        <w:tc>
          <w:tcPr>
            <w:tcW w:w="8614" w:type="dxa"/>
            <w:shd w:val="clear" w:color="auto" w:fill="auto"/>
          </w:tcPr>
          <w:p w14:paraId="0155135E" w14:textId="77777777" w:rsidR="00BE4361" w:rsidRPr="0010369C" w:rsidRDefault="00BE4361" w:rsidP="00767337">
            <w:pPr>
              <w:rPr>
                <w:rFonts w:eastAsia="Times New Roman"/>
                <w:lang w:eastAsia="pt-BR"/>
              </w:rPr>
            </w:pPr>
            <w:r w:rsidRPr="0010369C">
              <w:rPr>
                <w:rFonts w:eastAsia="Times New Roman"/>
                <w:lang w:eastAsia="pt-BR"/>
              </w:rPr>
              <w:t>CERTIDÃO NEGATIVA DE DEBITOS RELATIVOS AOS TRIBUTOS FEDERAIS E A DÍVIDA ATIVA DA UNIÃO</w:t>
            </w:r>
          </w:p>
        </w:tc>
      </w:tr>
      <w:tr w:rsidR="00BE4361" w:rsidRPr="0010369C" w14:paraId="6CD3DEAE" w14:textId="77777777" w:rsidTr="00BE4361">
        <w:tc>
          <w:tcPr>
            <w:tcW w:w="532" w:type="dxa"/>
            <w:shd w:val="clear" w:color="auto" w:fill="auto"/>
          </w:tcPr>
          <w:p w14:paraId="769F8F40" w14:textId="77777777" w:rsidR="00BE4361" w:rsidRPr="0010369C" w:rsidRDefault="00BE4361" w:rsidP="00767337">
            <w:pPr>
              <w:rPr>
                <w:rFonts w:eastAsia="Times New Roman"/>
                <w:lang w:eastAsia="pt-BR"/>
              </w:rPr>
            </w:pPr>
            <w:r w:rsidRPr="0010369C">
              <w:rPr>
                <w:rFonts w:eastAsia="Times New Roman"/>
                <w:lang w:eastAsia="pt-BR"/>
              </w:rPr>
              <w:t>1</w:t>
            </w:r>
            <w:r>
              <w:rPr>
                <w:rFonts w:eastAsia="Times New Roman"/>
                <w:lang w:eastAsia="pt-BR"/>
              </w:rPr>
              <w:t>1</w:t>
            </w:r>
          </w:p>
        </w:tc>
        <w:tc>
          <w:tcPr>
            <w:tcW w:w="8614" w:type="dxa"/>
            <w:shd w:val="clear" w:color="auto" w:fill="auto"/>
          </w:tcPr>
          <w:p w14:paraId="6247855B" w14:textId="77777777" w:rsidR="00BE4361" w:rsidRPr="0010369C" w:rsidRDefault="00BE4361" w:rsidP="00767337">
            <w:pPr>
              <w:rPr>
                <w:rFonts w:eastAsia="Times New Roman"/>
                <w:lang w:eastAsia="pt-BR"/>
              </w:rPr>
            </w:pPr>
            <w:r w:rsidRPr="0010369C">
              <w:rPr>
                <w:rFonts w:eastAsia="Times New Roman"/>
                <w:lang w:eastAsia="pt-BR"/>
              </w:rPr>
              <w:t>PROVA DE REGULARIDADE FISCAL COM A FAZENDA ESTADUAL</w:t>
            </w:r>
          </w:p>
        </w:tc>
      </w:tr>
      <w:tr w:rsidR="00BE4361" w:rsidRPr="0010369C" w14:paraId="4E89DE41" w14:textId="77777777" w:rsidTr="00BE4361">
        <w:tc>
          <w:tcPr>
            <w:tcW w:w="532" w:type="dxa"/>
            <w:shd w:val="clear" w:color="auto" w:fill="auto"/>
          </w:tcPr>
          <w:p w14:paraId="1712A543" w14:textId="77777777" w:rsidR="00BE4361" w:rsidRPr="0010369C" w:rsidRDefault="00BE4361" w:rsidP="00767337">
            <w:pPr>
              <w:rPr>
                <w:rFonts w:eastAsia="Times New Roman"/>
                <w:lang w:eastAsia="pt-BR"/>
              </w:rPr>
            </w:pPr>
            <w:r w:rsidRPr="0010369C">
              <w:rPr>
                <w:rFonts w:eastAsia="Times New Roman"/>
                <w:lang w:eastAsia="pt-BR"/>
              </w:rPr>
              <w:t>1</w:t>
            </w:r>
            <w:r>
              <w:rPr>
                <w:rFonts w:eastAsia="Times New Roman"/>
                <w:lang w:eastAsia="pt-BR"/>
              </w:rPr>
              <w:t>2</w:t>
            </w:r>
          </w:p>
        </w:tc>
        <w:tc>
          <w:tcPr>
            <w:tcW w:w="8614" w:type="dxa"/>
            <w:shd w:val="clear" w:color="auto" w:fill="auto"/>
          </w:tcPr>
          <w:p w14:paraId="415AAC1E" w14:textId="77777777" w:rsidR="00BE4361" w:rsidRPr="0010369C" w:rsidRDefault="00BE4361" w:rsidP="00767337">
            <w:pPr>
              <w:rPr>
                <w:rFonts w:eastAsia="Times New Roman"/>
                <w:lang w:eastAsia="pt-BR"/>
              </w:rPr>
            </w:pPr>
            <w:r w:rsidRPr="0010369C">
              <w:rPr>
                <w:rFonts w:eastAsia="Times New Roman"/>
                <w:lang w:eastAsia="pt-BR"/>
              </w:rPr>
              <w:t>PROVA DE REGULARIDADE FISCAL COM A FAZENDA MUNICIPAL (Certidão de tributos mobiliário)</w:t>
            </w:r>
          </w:p>
        </w:tc>
      </w:tr>
      <w:tr w:rsidR="00BE4361" w:rsidRPr="0010369C" w14:paraId="63B4D50B" w14:textId="77777777" w:rsidTr="00BE4361">
        <w:tc>
          <w:tcPr>
            <w:tcW w:w="532" w:type="dxa"/>
            <w:shd w:val="clear" w:color="auto" w:fill="auto"/>
          </w:tcPr>
          <w:p w14:paraId="1A2037E9" w14:textId="77777777" w:rsidR="00BE4361" w:rsidRPr="0010369C" w:rsidRDefault="00BE4361" w:rsidP="00767337">
            <w:pPr>
              <w:rPr>
                <w:rFonts w:eastAsia="Times New Roman"/>
                <w:lang w:eastAsia="pt-BR"/>
              </w:rPr>
            </w:pPr>
            <w:r w:rsidRPr="0010369C">
              <w:rPr>
                <w:rFonts w:eastAsia="Times New Roman"/>
                <w:lang w:eastAsia="pt-BR"/>
              </w:rPr>
              <w:t>1</w:t>
            </w:r>
            <w:r>
              <w:rPr>
                <w:rFonts w:eastAsia="Times New Roman"/>
                <w:lang w:eastAsia="pt-BR"/>
              </w:rPr>
              <w:t>3</w:t>
            </w:r>
          </w:p>
        </w:tc>
        <w:tc>
          <w:tcPr>
            <w:tcW w:w="8614" w:type="dxa"/>
            <w:shd w:val="clear" w:color="auto" w:fill="auto"/>
          </w:tcPr>
          <w:p w14:paraId="610DA662" w14:textId="77777777" w:rsidR="00BE4361" w:rsidRPr="0010369C" w:rsidRDefault="00BE4361" w:rsidP="00767337">
            <w:pPr>
              <w:rPr>
                <w:rFonts w:eastAsia="Times New Roman"/>
                <w:lang w:eastAsia="pt-BR"/>
              </w:rPr>
            </w:pPr>
            <w:r w:rsidRPr="0010369C">
              <w:rPr>
                <w:rFonts w:eastAsia="Times New Roman"/>
                <w:lang w:eastAsia="pt-BR"/>
              </w:rPr>
              <w:t>PROVA DE SITUAÇÃO REGULAR PERANTE O FGTS</w:t>
            </w:r>
          </w:p>
        </w:tc>
      </w:tr>
      <w:tr w:rsidR="00BE4361" w:rsidRPr="0010369C" w14:paraId="059EB253" w14:textId="77777777" w:rsidTr="00BE4361">
        <w:tc>
          <w:tcPr>
            <w:tcW w:w="532" w:type="dxa"/>
            <w:shd w:val="clear" w:color="auto" w:fill="auto"/>
          </w:tcPr>
          <w:p w14:paraId="2B5DDFDD" w14:textId="77777777" w:rsidR="00BE4361" w:rsidRPr="0010369C" w:rsidRDefault="00BE4361" w:rsidP="00767337">
            <w:pPr>
              <w:rPr>
                <w:rFonts w:eastAsia="Times New Roman"/>
                <w:lang w:eastAsia="pt-BR"/>
              </w:rPr>
            </w:pPr>
            <w:r w:rsidRPr="0010369C">
              <w:rPr>
                <w:rFonts w:eastAsia="Times New Roman"/>
                <w:lang w:eastAsia="pt-BR"/>
              </w:rPr>
              <w:t>1</w:t>
            </w:r>
            <w:r>
              <w:rPr>
                <w:rFonts w:eastAsia="Times New Roman"/>
                <w:lang w:eastAsia="pt-BR"/>
              </w:rPr>
              <w:t>4</w:t>
            </w:r>
          </w:p>
        </w:tc>
        <w:tc>
          <w:tcPr>
            <w:tcW w:w="8614" w:type="dxa"/>
            <w:shd w:val="clear" w:color="auto" w:fill="auto"/>
          </w:tcPr>
          <w:p w14:paraId="4B61E518" w14:textId="77777777" w:rsidR="00BE4361" w:rsidRPr="0010369C" w:rsidRDefault="00BE4361" w:rsidP="00767337">
            <w:pPr>
              <w:rPr>
                <w:rFonts w:eastAsia="Times New Roman"/>
                <w:lang w:eastAsia="pt-BR"/>
              </w:rPr>
            </w:pPr>
            <w:r w:rsidRPr="0010369C">
              <w:rPr>
                <w:rFonts w:eastAsia="Times New Roman"/>
                <w:lang w:eastAsia="pt-BR"/>
              </w:rPr>
              <w:t>CERTIDÃO NEGATIVA DE DÉBITO TRABALHISTA – CNDT ( LEI Nº 12.440 DE 07 DE JULHO DE 2011 )</w:t>
            </w:r>
          </w:p>
        </w:tc>
      </w:tr>
    </w:tbl>
    <w:p w14:paraId="342BBD25" w14:textId="77777777" w:rsidR="00BE4361" w:rsidRPr="006F455F" w:rsidRDefault="00BE4361" w:rsidP="00767337">
      <w:pPr>
        <w:rPr>
          <w:rFonts w:eastAsia="Times New Roman"/>
          <w:lang w:eastAsia="pt-BR"/>
        </w:rPr>
      </w:pPr>
    </w:p>
    <w:p w14:paraId="0D04079E" w14:textId="77777777" w:rsidR="00BE4361" w:rsidRPr="006F455F" w:rsidRDefault="00BE4361" w:rsidP="00767337">
      <w:pPr>
        <w:rPr>
          <w:rFonts w:eastAsia="Times New Roman"/>
          <w:lang w:eastAsia="pt-BR"/>
        </w:rPr>
      </w:pPr>
      <w:r w:rsidRPr="006F455F">
        <w:rPr>
          <w:rFonts w:eastAsia="Times New Roman"/>
          <w:lang w:eastAsia="pt-BR"/>
        </w:rPr>
        <w:t>1-      A documentação autenticada deverá ser apresentada com requerimento a(o) Sr.(a) Presidente da Comissão de Registro Cadastral assinada pelo representante da Empresa;</w:t>
      </w:r>
    </w:p>
    <w:p w14:paraId="6EA4DD56" w14:textId="77777777" w:rsidR="00BE4361" w:rsidRPr="006F455F" w:rsidRDefault="00BE4361" w:rsidP="00767337">
      <w:pPr>
        <w:rPr>
          <w:rFonts w:eastAsia="Times New Roman"/>
          <w:lang w:eastAsia="pt-BR"/>
        </w:rPr>
      </w:pPr>
    </w:p>
    <w:p w14:paraId="45CC1B23" w14:textId="77777777" w:rsidR="00BE4361" w:rsidRPr="006F455F" w:rsidRDefault="00BE4361" w:rsidP="00767337">
      <w:pPr>
        <w:rPr>
          <w:rFonts w:eastAsia="Times New Roman"/>
          <w:lang w:eastAsia="pt-BR"/>
        </w:rPr>
      </w:pPr>
      <w:r w:rsidRPr="006F455F">
        <w:rPr>
          <w:rFonts w:eastAsia="Times New Roman"/>
          <w:lang w:eastAsia="pt-BR"/>
        </w:rPr>
        <w:t xml:space="preserve">2-      Os documentos deverão ser entregues ou enviados para a </w:t>
      </w:r>
      <w:r>
        <w:rPr>
          <w:rFonts w:eastAsia="Times New Roman"/>
          <w:lang w:eastAsia="pt-BR"/>
        </w:rPr>
        <w:t>Unidade de Licitações</w:t>
      </w:r>
      <w:r w:rsidRPr="006F455F">
        <w:rPr>
          <w:rFonts w:eastAsia="Times New Roman"/>
          <w:lang w:eastAsia="pt-BR"/>
        </w:rPr>
        <w:t xml:space="preserve"> e Comp</w:t>
      </w:r>
      <w:r>
        <w:rPr>
          <w:rFonts w:eastAsia="Times New Roman"/>
          <w:lang w:eastAsia="pt-BR"/>
        </w:rPr>
        <w:t>ras, sito à Rua</w:t>
      </w:r>
      <w:r w:rsidRPr="006F455F">
        <w:rPr>
          <w:rFonts w:eastAsia="Times New Roman"/>
          <w:lang w:eastAsia="pt-BR"/>
        </w:rPr>
        <w:t xml:space="preserve"> </w:t>
      </w:r>
      <w:r>
        <w:rPr>
          <w:rFonts w:eastAsia="Times New Roman"/>
          <w:lang w:eastAsia="pt-BR"/>
        </w:rPr>
        <w:t>Miguel Leite do Amparo</w:t>
      </w:r>
      <w:r w:rsidRPr="006F455F">
        <w:rPr>
          <w:rFonts w:eastAsia="Times New Roman"/>
          <w:lang w:eastAsia="pt-BR"/>
        </w:rPr>
        <w:t>, 12</w:t>
      </w:r>
      <w:r>
        <w:rPr>
          <w:rFonts w:eastAsia="Times New Roman"/>
          <w:lang w:eastAsia="pt-BR"/>
        </w:rPr>
        <w:t>1</w:t>
      </w:r>
      <w:r w:rsidRPr="006F455F">
        <w:rPr>
          <w:rFonts w:eastAsia="Times New Roman"/>
          <w:lang w:eastAsia="pt-BR"/>
        </w:rPr>
        <w:t xml:space="preserve"> – </w:t>
      </w:r>
      <w:r>
        <w:rPr>
          <w:rFonts w:eastAsia="Times New Roman"/>
          <w:lang w:eastAsia="pt-BR"/>
        </w:rPr>
        <w:t>Centro</w:t>
      </w:r>
      <w:r w:rsidRPr="006F455F">
        <w:rPr>
          <w:rFonts w:eastAsia="Times New Roman"/>
          <w:lang w:eastAsia="pt-BR"/>
        </w:rPr>
        <w:t xml:space="preserve"> – Jacareí – SP – CEP 12.327-</w:t>
      </w:r>
      <w:r>
        <w:rPr>
          <w:rFonts w:eastAsia="Times New Roman"/>
          <w:lang w:eastAsia="pt-BR"/>
        </w:rPr>
        <w:t>7</w:t>
      </w:r>
      <w:r w:rsidRPr="006F455F">
        <w:rPr>
          <w:rFonts w:eastAsia="Times New Roman"/>
          <w:lang w:eastAsia="pt-BR"/>
        </w:rPr>
        <w:t>0</w:t>
      </w:r>
      <w:r>
        <w:rPr>
          <w:rFonts w:eastAsia="Times New Roman"/>
          <w:lang w:eastAsia="pt-BR"/>
        </w:rPr>
        <w:t>3</w:t>
      </w:r>
      <w:r w:rsidRPr="006F455F">
        <w:rPr>
          <w:rFonts w:eastAsia="Times New Roman"/>
          <w:lang w:eastAsia="pt-BR"/>
        </w:rPr>
        <w:t>, na ordenados na sequência acima;</w:t>
      </w:r>
    </w:p>
    <w:p w14:paraId="4239E0F6" w14:textId="77777777" w:rsidR="00BE4361" w:rsidRPr="006F455F" w:rsidRDefault="00BE4361" w:rsidP="00767337">
      <w:pPr>
        <w:rPr>
          <w:rFonts w:eastAsia="Times New Roman"/>
          <w:lang w:eastAsia="pt-BR"/>
        </w:rPr>
      </w:pPr>
    </w:p>
    <w:p w14:paraId="41780FA4" w14:textId="77777777" w:rsidR="00BE4361" w:rsidRPr="006F455F" w:rsidRDefault="00BE4361" w:rsidP="00767337">
      <w:pPr>
        <w:rPr>
          <w:rFonts w:eastAsia="Times New Roman"/>
          <w:lang w:eastAsia="pt-BR"/>
        </w:rPr>
      </w:pPr>
      <w:r w:rsidRPr="006F455F">
        <w:rPr>
          <w:rFonts w:eastAsia="Times New Roman"/>
          <w:lang w:eastAsia="pt-BR"/>
        </w:rPr>
        <w:t>Horário de atendimento: das 08:30 às 16:30 horas.</w:t>
      </w:r>
    </w:p>
    <w:p w14:paraId="35FCCAFD" w14:textId="77777777" w:rsidR="00BE4361" w:rsidRPr="006F455F" w:rsidRDefault="00BE4361" w:rsidP="00767337">
      <w:pPr>
        <w:rPr>
          <w:rFonts w:eastAsia="Times New Roman"/>
          <w:lang w:eastAsia="pt-BR"/>
        </w:rPr>
      </w:pPr>
    </w:p>
    <w:p w14:paraId="3E041F88" w14:textId="77777777" w:rsidR="00BE4361" w:rsidRPr="006F455F" w:rsidRDefault="00BE4361" w:rsidP="00767337">
      <w:pPr>
        <w:rPr>
          <w:rFonts w:eastAsia="Times New Roman"/>
          <w:lang w:eastAsia="pt-BR"/>
        </w:rPr>
      </w:pPr>
      <w:r w:rsidRPr="006F455F">
        <w:rPr>
          <w:rFonts w:eastAsia="Times New Roman"/>
          <w:lang w:eastAsia="pt-BR"/>
        </w:rPr>
        <w:t xml:space="preserve"> Não há taxas a cobrar em conformidade com a Lei 8.666/93 atualizada pela Lei 8.883/94 Art. 32 - § 5º.</w:t>
      </w:r>
    </w:p>
    <w:p w14:paraId="3F3A7328" w14:textId="77777777" w:rsidR="00BE4361" w:rsidRPr="006F455F" w:rsidRDefault="00BE4361" w:rsidP="00767337">
      <w:pPr>
        <w:rPr>
          <w:rFonts w:eastAsia="Times New Roman"/>
          <w:lang w:eastAsia="pt-BR"/>
        </w:rPr>
      </w:pPr>
    </w:p>
    <w:p w14:paraId="40609BB3" w14:textId="77777777" w:rsidR="00BE4361" w:rsidRPr="006F455F" w:rsidRDefault="00BE4361" w:rsidP="00767337">
      <w:pPr>
        <w:rPr>
          <w:rFonts w:eastAsia="Times New Roman"/>
          <w:lang w:eastAsia="pt-BR"/>
        </w:rPr>
      </w:pPr>
      <w:r w:rsidRPr="006F455F">
        <w:rPr>
          <w:rFonts w:eastAsia="Times New Roman"/>
          <w:lang w:eastAsia="pt-BR"/>
        </w:rPr>
        <w:t xml:space="preserve"> O CRC será enviado à empresa por meio de e-mail, o qual já poderá ser usado nas licitações, e na primeira oportunidade, o original deverá ser retirado n</w:t>
      </w:r>
      <w:r>
        <w:rPr>
          <w:rFonts w:eastAsia="Times New Roman"/>
          <w:lang w:eastAsia="pt-BR"/>
        </w:rPr>
        <w:t xml:space="preserve">a Unidade de Licitações e Compras </w:t>
      </w:r>
      <w:r w:rsidRPr="006F455F">
        <w:rPr>
          <w:rFonts w:eastAsia="Times New Roman"/>
          <w:lang w:eastAsia="pt-BR"/>
        </w:rPr>
        <w:t>do SAAE Jacareí.</w:t>
      </w:r>
    </w:p>
    <w:p w14:paraId="5541F785" w14:textId="77777777" w:rsidR="00BE4361" w:rsidRPr="006F455F" w:rsidRDefault="00BE4361" w:rsidP="00767337">
      <w:pPr>
        <w:rPr>
          <w:rFonts w:eastAsia="Times New Roman"/>
          <w:lang w:eastAsia="pt-BR"/>
        </w:rPr>
      </w:pPr>
    </w:p>
    <w:p w14:paraId="5EC18CD2" w14:textId="77777777" w:rsidR="00BE4361" w:rsidRPr="006F455F" w:rsidRDefault="00BE4361" w:rsidP="00767337">
      <w:pPr>
        <w:rPr>
          <w:rFonts w:eastAsia="Times New Roman"/>
          <w:i/>
          <w:u w:val="single"/>
          <w:lang w:eastAsia="pt-BR"/>
        </w:rPr>
      </w:pPr>
      <w:r w:rsidRPr="006F455F">
        <w:rPr>
          <w:rFonts w:eastAsia="Times New Roman"/>
          <w:i/>
          <w:u w:val="single"/>
          <w:lang w:eastAsia="pt-BR"/>
        </w:rPr>
        <w:t>ATENÇÃO: O SAAE-Jacareí poderá autenticar as cópias.</w:t>
      </w:r>
    </w:p>
    <w:p w14:paraId="42443685" w14:textId="77777777" w:rsidR="00BE4361" w:rsidRPr="006F455F" w:rsidRDefault="00BE4361" w:rsidP="00767337">
      <w:pPr>
        <w:rPr>
          <w:rFonts w:eastAsia="Times New Roman"/>
          <w:i/>
          <w:u w:val="single"/>
          <w:lang w:eastAsia="pt-BR"/>
        </w:rPr>
      </w:pPr>
    </w:p>
    <w:p w14:paraId="4DEC6B2D" w14:textId="77777777" w:rsidR="00BE4361" w:rsidRPr="006F455F" w:rsidRDefault="00BE4361" w:rsidP="00767337">
      <w:pPr>
        <w:rPr>
          <w:rFonts w:eastAsia="Times New Roman"/>
          <w:i/>
          <w:u w:val="single"/>
          <w:lang w:eastAsia="pt-BR"/>
        </w:rPr>
      </w:pPr>
      <w:r w:rsidRPr="006F455F">
        <w:rPr>
          <w:rFonts w:eastAsia="Times New Roman"/>
          <w:i/>
          <w:u w:val="single"/>
          <w:lang w:eastAsia="pt-BR"/>
        </w:rPr>
        <w:t xml:space="preserve">O horário de atendimento da </w:t>
      </w:r>
      <w:r>
        <w:rPr>
          <w:rFonts w:eastAsia="Times New Roman"/>
          <w:i/>
          <w:u w:val="single"/>
          <w:lang w:eastAsia="pt-BR"/>
        </w:rPr>
        <w:t>Unidade de Licitações e Compras</w:t>
      </w:r>
      <w:r w:rsidRPr="006F455F">
        <w:rPr>
          <w:rFonts w:eastAsia="Times New Roman"/>
          <w:i/>
          <w:u w:val="single"/>
          <w:lang w:eastAsia="pt-BR"/>
        </w:rPr>
        <w:t xml:space="preserve"> é a partir das 08:30 horas.</w:t>
      </w:r>
    </w:p>
    <w:p w14:paraId="01D8758B" w14:textId="77777777" w:rsidR="00BE4361" w:rsidRPr="006F455F" w:rsidRDefault="00BE4361" w:rsidP="00767337">
      <w:pPr>
        <w:rPr>
          <w:rFonts w:eastAsia="Times New Roman"/>
          <w:lang w:eastAsia="pt-BR"/>
        </w:rPr>
      </w:pPr>
    </w:p>
    <w:p w14:paraId="682200F4" w14:textId="77777777" w:rsidR="00BE4361" w:rsidRDefault="00BE4361" w:rsidP="00767337">
      <w:pPr>
        <w:rPr>
          <w:rFonts w:eastAsia="Times New Roman"/>
          <w:lang w:eastAsia="pt-BR"/>
        </w:rPr>
      </w:pPr>
      <w:r w:rsidRPr="006F455F">
        <w:rPr>
          <w:rFonts w:eastAsia="Times New Roman"/>
          <w:lang w:eastAsia="pt-BR"/>
        </w:rPr>
        <w:t>Obs: Dúvidas serão esclarecidas através do telefone: 12-3954-0202/0203/0214</w:t>
      </w:r>
      <w:r>
        <w:rPr>
          <w:rFonts w:eastAsia="Times New Roman"/>
          <w:lang w:eastAsia="pt-BR"/>
        </w:rPr>
        <w:t xml:space="preserve"> </w:t>
      </w:r>
      <w:r w:rsidRPr="006F455F">
        <w:rPr>
          <w:rFonts w:eastAsia="Times New Roman"/>
          <w:lang w:eastAsia="pt-BR"/>
        </w:rPr>
        <w:t>(</w:t>
      </w:r>
      <w:r>
        <w:rPr>
          <w:rFonts w:eastAsia="Times New Roman"/>
          <w:lang w:eastAsia="pt-BR"/>
        </w:rPr>
        <w:t>Unidade de Licitações e Compras</w:t>
      </w:r>
      <w:r w:rsidRPr="006F455F">
        <w:rPr>
          <w:rFonts w:eastAsia="Times New Roman"/>
          <w:lang w:eastAsia="pt-BR"/>
        </w:rPr>
        <w:t xml:space="preserve">).   E-mails: </w:t>
      </w:r>
    </w:p>
    <w:p w14:paraId="7B8B77F7" w14:textId="77777777" w:rsidR="00BE4361" w:rsidRDefault="00BE4361" w:rsidP="00767337">
      <w:pPr>
        <w:rPr>
          <w:rFonts w:eastAsia="Times New Roman"/>
          <w:i/>
          <w:lang w:eastAsia="pt-BR"/>
        </w:rPr>
      </w:pPr>
      <w:r w:rsidRPr="00E11738">
        <w:rPr>
          <w:rFonts w:eastAsia="Times New Roman"/>
          <w:i/>
          <w:lang w:eastAsia="pt-BR"/>
        </w:rPr>
        <w:t>william.miranda@saaejacarei.sp.gov.br</w:t>
      </w:r>
      <w:r w:rsidRPr="006F455F">
        <w:rPr>
          <w:rFonts w:eastAsia="Times New Roman"/>
          <w:i/>
          <w:lang w:eastAsia="pt-BR"/>
        </w:rPr>
        <w:t xml:space="preserve">                                                                                                                                                                                                                                                                         </w:t>
      </w:r>
      <w:r w:rsidRPr="00E11738">
        <w:rPr>
          <w:rFonts w:eastAsia="Times New Roman"/>
          <w:i/>
          <w:lang w:eastAsia="pt-BR"/>
        </w:rPr>
        <w:t>eric.burgomeister@saaejacarei.sp.gov.br</w:t>
      </w:r>
      <w:r w:rsidRPr="006F455F">
        <w:rPr>
          <w:rFonts w:eastAsia="Times New Roman"/>
          <w:i/>
          <w:lang w:eastAsia="pt-BR"/>
        </w:rPr>
        <w:t>.</w:t>
      </w:r>
    </w:p>
    <w:p w14:paraId="30864215" w14:textId="77777777" w:rsidR="00BE4361" w:rsidRPr="006F455F" w:rsidRDefault="00BE4361" w:rsidP="00767337">
      <w:pPr>
        <w:rPr>
          <w:rFonts w:eastAsia="Times New Roman"/>
          <w:i/>
          <w:lang w:eastAsia="pt-BR"/>
        </w:rPr>
      </w:pPr>
      <w:r>
        <w:rPr>
          <w:rFonts w:eastAsia="Times New Roman"/>
          <w:lang w:eastAsia="pt-BR"/>
        </w:rPr>
        <w:t>pedro</w:t>
      </w:r>
      <w:r w:rsidRPr="00E11738">
        <w:rPr>
          <w:rFonts w:eastAsia="Times New Roman"/>
          <w:i/>
          <w:lang w:eastAsia="pt-BR"/>
        </w:rPr>
        <w:t>.</w:t>
      </w:r>
      <w:r>
        <w:rPr>
          <w:rFonts w:eastAsia="Times New Roman"/>
          <w:i/>
          <w:lang w:eastAsia="pt-BR"/>
        </w:rPr>
        <w:t>santos@saaejacarei.sp.gov.br</w:t>
      </w:r>
    </w:p>
    <w:p w14:paraId="29A1E324" w14:textId="77777777" w:rsidR="00BE4361" w:rsidRPr="006F455F" w:rsidRDefault="00BE4361" w:rsidP="00767337">
      <w:pPr>
        <w:rPr>
          <w:rFonts w:eastAsia="Times New Roman"/>
          <w:i/>
          <w:lang w:eastAsia="pt-BR"/>
        </w:rPr>
      </w:pPr>
    </w:p>
    <w:p w14:paraId="4293A8CE" w14:textId="77777777" w:rsidR="00BE4361" w:rsidRDefault="00BE4361" w:rsidP="00767337">
      <w:pPr>
        <w:rPr>
          <w:rFonts w:eastAsia="Times New Roman"/>
          <w:lang w:eastAsia="pt-BR"/>
        </w:rPr>
      </w:pPr>
      <w:r w:rsidRPr="006F455F">
        <w:rPr>
          <w:rFonts w:eastAsia="Times New Roman"/>
          <w:lang w:eastAsia="pt-BR"/>
        </w:rPr>
        <w:t xml:space="preserve">SITE:  </w:t>
      </w:r>
      <w:r w:rsidRPr="00E11738">
        <w:rPr>
          <w:rFonts w:eastAsia="Times New Roman"/>
          <w:lang w:eastAsia="pt-BR"/>
        </w:rPr>
        <w:t>www.saaejacarei.sp.gov.br</w:t>
      </w:r>
    </w:p>
    <w:p w14:paraId="35BFC0AD" w14:textId="77777777" w:rsidR="00BE4361" w:rsidRDefault="00BE4361" w:rsidP="00767337"/>
    <w:p w14:paraId="184F7E86" w14:textId="77777777" w:rsidR="00BE4361" w:rsidRDefault="00BE4361" w:rsidP="00767337">
      <w:pPr>
        <w:rPr>
          <w:sz w:val="20"/>
        </w:rPr>
      </w:pPr>
      <w:r>
        <w:rPr>
          <w:sz w:val="20"/>
        </w:rPr>
        <w:br w:type="page"/>
      </w:r>
    </w:p>
    <w:p w14:paraId="4C8636F0" w14:textId="77777777" w:rsidR="009F53F1" w:rsidRDefault="00F0390D" w:rsidP="00F0390D">
      <w:pPr>
        <w:pStyle w:val="Ttulo1"/>
        <w:jc w:val="center"/>
      </w:pPr>
      <w:bookmarkStart w:id="33" w:name="_Toc64975101"/>
      <w:r>
        <w:t xml:space="preserve">ANEXO XIX: </w:t>
      </w:r>
      <w:r w:rsidR="00952837">
        <w:t>MODELO DE DECLARAÇÃO DO RESPONSÁVEL TÉCNICO</w:t>
      </w:r>
      <w:bookmarkEnd w:id="33"/>
    </w:p>
    <w:p w14:paraId="53F6612A" w14:textId="77777777" w:rsidR="009F53F1" w:rsidRDefault="009F53F1">
      <w:pPr>
        <w:pStyle w:val="Corpodetexto"/>
        <w:rPr>
          <w:b/>
          <w:sz w:val="24"/>
        </w:rPr>
      </w:pPr>
    </w:p>
    <w:p w14:paraId="2DFA6924" w14:textId="77777777" w:rsidR="009F53F1" w:rsidRDefault="009F53F1">
      <w:pPr>
        <w:pStyle w:val="Corpodetexto"/>
        <w:spacing w:before="2"/>
        <w:rPr>
          <w:b/>
          <w:sz w:val="20"/>
        </w:rPr>
      </w:pPr>
    </w:p>
    <w:p w14:paraId="7AA05E98" w14:textId="77777777" w:rsidR="009F53F1" w:rsidRDefault="00952837">
      <w:pPr>
        <w:ind w:left="309" w:right="269"/>
        <w:jc w:val="center"/>
        <w:rPr>
          <w:b/>
        </w:rPr>
      </w:pPr>
      <w:r>
        <w:rPr>
          <w:b/>
        </w:rPr>
        <w:t>Local e data</w:t>
      </w:r>
    </w:p>
    <w:p w14:paraId="7559E939" w14:textId="77777777" w:rsidR="009F53F1" w:rsidRDefault="009F53F1">
      <w:pPr>
        <w:pStyle w:val="Corpodetexto"/>
        <w:rPr>
          <w:b/>
          <w:sz w:val="24"/>
        </w:rPr>
      </w:pPr>
    </w:p>
    <w:p w14:paraId="1555213A" w14:textId="77777777" w:rsidR="009F53F1" w:rsidRDefault="009F53F1">
      <w:pPr>
        <w:pStyle w:val="Corpodetexto"/>
        <w:rPr>
          <w:b/>
          <w:sz w:val="20"/>
        </w:rPr>
      </w:pPr>
    </w:p>
    <w:p w14:paraId="7DE868BC" w14:textId="77777777" w:rsidR="009F53F1" w:rsidRDefault="00952837">
      <w:pPr>
        <w:pStyle w:val="Corpodetexto"/>
        <w:spacing w:line="252" w:lineRule="exact"/>
        <w:ind w:left="272"/>
      </w:pPr>
      <w:r>
        <w:t>Ao</w:t>
      </w:r>
    </w:p>
    <w:p w14:paraId="5806FD1D" w14:textId="77777777" w:rsidR="009F53F1" w:rsidRDefault="00952837" w:rsidP="00952837">
      <w:pPr>
        <w:ind w:firstLine="272"/>
      </w:pPr>
      <w:r>
        <w:t>SERVIÇO AUTÔNOMO DE ÁGUA E ESGOTO DE JACAREÍ – SAAE</w:t>
      </w:r>
    </w:p>
    <w:p w14:paraId="1F293574" w14:textId="77777777" w:rsidR="009F53F1" w:rsidRDefault="009F53F1">
      <w:pPr>
        <w:pStyle w:val="Corpodetexto"/>
        <w:rPr>
          <w:b/>
          <w:sz w:val="24"/>
        </w:rPr>
      </w:pPr>
    </w:p>
    <w:p w14:paraId="0AF4568C" w14:textId="77777777" w:rsidR="009F53F1" w:rsidRDefault="009F53F1">
      <w:pPr>
        <w:pStyle w:val="Corpodetexto"/>
        <w:spacing w:before="6"/>
        <w:rPr>
          <w:b/>
          <w:sz w:val="19"/>
        </w:rPr>
      </w:pPr>
    </w:p>
    <w:p w14:paraId="5AA8DD33" w14:textId="77777777" w:rsidR="009F53F1" w:rsidRDefault="00952837">
      <w:pPr>
        <w:ind w:left="272"/>
        <w:rPr>
          <w:b/>
        </w:rPr>
      </w:pPr>
      <w:r>
        <w:rPr>
          <w:b/>
        </w:rPr>
        <w:t>Ref.: Concorrência N</w:t>
      </w:r>
      <w:r>
        <w:rPr>
          <w:b/>
          <w:position w:val="8"/>
          <w:sz w:val="14"/>
          <w:u w:val="single"/>
        </w:rPr>
        <w:t>o</w:t>
      </w:r>
      <w:r>
        <w:rPr>
          <w:b/>
        </w:rPr>
        <w:t xml:space="preserve">. </w:t>
      </w:r>
      <w:r w:rsidR="00BE4361">
        <w:rPr>
          <w:b/>
        </w:rPr>
        <w:t>....../2021</w:t>
      </w:r>
    </w:p>
    <w:p w14:paraId="1B3ACB0A" w14:textId="77777777" w:rsidR="009F53F1" w:rsidRDefault="009F53F1">
      <w:pPr>
        <w:pStyle w:val="Corpodetexto"/>
        <w:rPr>
          <w:b/>
          <w:sz w:val="20"/>
        </w:rPr>
      </w:pPr>
    </w:p>
    <w:p w14:paraId="398C0C7C" w14:textId="77777777" w:rsidR="009F53F1" w:rsidRDefault="009F53F1">
      <w:pPr>
        <w:pStyle w:val="Corpodetexto"/>
        <w:spacing w:before="1"/>
        <w:rPr>
          <w:b/>
          <w:sz w:val="16"/>
        </w:rPr>
      </w:pPr>
    </w:p>
    <w:p w14:paraId="4CC7C052" w14:textId="5E068E7A" w:rsidR="00BE4361" w:rsidRDefault="00952837" w:rsidP="00BE4361">
      <w:pPr>
        <w:ind w:left="272"/>
        <w:jc w:val="both"/>
      </w:pPr>
      <w:r>
        <w:t xml:space="preserve">OBJETO: </w:t>
      </w:r>
      <w:r w:rsidR="00BE4361" w:rsidRPr="003A7081">
        <w:rPr>
          <w:b/>
          <w:bCs/>
          <w:i/>
        </w:rPr>
        <w:t xml:space="preserve">CONTRATAÇÃO DE EMPRESA DE ENGENHARIA ESPECIALIZADA PARA </w:t>
      </w:r>
      <w:r w:rsidR="00BE4361" w:rsidRPr="003A7081">
        <w:rPr>
          <w:b/>
          <w:bCs/>
        </w:rPr>
        <w:t>EXECUÇÃO DE REDE DE ESGOTAMENTO SANITÁRIO NO BAIRRO ESTÂNCIA PORTO VELHO NO MUNICÍPIO DE JACAREÍ, DECORRENTE DA</w:t>
      </w:r>
      <w:r w:rsidR="00063832">
        <w:rPr>
          <w:b/>
          <w:bCs/>
        </w:rPr>
        <w:t>S</w:t>
      </w:r>
      <w:r w:rsidR="00BE4361" w:rsidRPr="003A7081">
        <w:rPr>
          <w:b/>
          <w:bCs/>
        </w:rPr>
        <w:t xml:space="preserve"> SOLICITAÇ</w:t>
      </w:r>
      <w:r w:rsidR="00063832">
        <w:rPr>
          <w:b/>
          <w:bCs/>
        </w:rPr>
        <w:t>ÕES</w:t>
      </w:r>
      <w:r w:rsidR="00BE4361" w:rsidRPr="003A7081">
        <w:rPr>
          <w:b/>
          <w:bCs/>
        </w:rPr>
        <w:t xml:space="preserve"> DE COMPRA</w:t>
      </w:r>
      <w:r w:rsidR="00063832">
        <w:rPr>
          <w:b/>
          <w:bCs/>
        </w:rPr>
        <w:t>S</w:t>
      </w:r>
      <w:r w:rsidR="00BE4361" w:rsidRPr="003A7081">
        <w:rPr>
          <w:b/>
          <w:bCs/>
        </w:rPr>
        <w:t xml:space="preserve"> (SC</w:t>
      </w:r>
      <w:r w:rsidR="00063832">
        <w:rPr>
          <w:b/>
          <w:bCs/>
        </w:rPr>
        <w:t>´s</w:t>
      </w:r>
      <w:r w:rsidR="00BE4361" w:rsidRPr="003A7081">
        <w:rPr>
          <w:b/>
          <w:bCs/>
        </w:rPr>
        <w:t>) 0577/2021, E DA SC 0578/2021</w:t>
      </w:r>
      <w:r w:rsidR="003A7081">
        <w:rPr>
          <w:b/>
          <w:bCs/>
        </w:rPr>
        <w:t>.</w:t>
      </w:r>
    </w:p>
    <w:p w14:paraId="2629EA60" w14:textId="77777777" w:rsidR="009F53F1" w:rsidRDefault="009F53F1" w:rsidP="00952837">
      <w:pPr>
        <w:ind w:left="272"/>
      </w:pPr>
    </w:p>
    <w:p w14:paraId="31111D86" w14:textId="77777777" w:rsidR="009F53F1" w:rsidRDefault="009F53F1">
      <w:pPr>
        <w:pStyle w:val="Corpodetexto"/>
        <w:rPr>
          <w:b/>
          <w:i/>
          <w:sz w:val="24"/>
        </w:rPr>
      </w:pPr>
    </w:p>
    <w:p w14:paraId="78A65D71" w14:textId="77777777" w:rsidR="009F53F1" w:rsidRDefault="009F53F1">
      <w:pPr>
        <w:pStyle w:val="Corpodetexto"/>
        <w:spacing w:before="1"/>
        <w:rPr>
          <w:b/>
          <w:i/>
          <w:sz w:val="20"/>
        </w:rPr>
      </w:pPr>
    </w:p>
    <w:p w14:paraId="215BA7FF" w14:textId="77777777" w:rsidR="009F53F1" w:rsidRDefault="00BD347F">
      <w:pPr>
        <w:pStyle w:val="Corpodetexto"/>
        <w:tabs>
          <w:tab w:val="left" w:pos="4408"/>
          <w:tab w:val="left" w:pos="7608"/>
        </w:tabs>
        <w:spacing w:line="237" w:lineRule="auto"/>
        <w:ind w:left="272" w:right="227"/>
        <w:jc w:val="both"/>
      </w:pPr>
      <w:r>
        <w:rPr>
          <w:noProof/>
          <w:lang w:val="pt-BR" w:eastAsia="pt-BR" w:bidi="ar-SA"/>
        </w:rPr>
        <mc:AlternateContent>
          <mc:Choice Requires="wps">
            <w:drawing>
              <wp:anchor distT="0" distB="0" distL="114300" distR="114300" simplePos="0" relativeHeight="249253888" behindDoc="1" locked="0" layoutInCell="1" allowOverlap="1" wp14:anchorId="10E51BBF" wp14:editId="40663053">
                <wp:simplePos x="0" y="0"/>
                <wp:positionH relativeFrom="page">
                  <wp:posOffset>2049780</wp:posOffset>
                </wp:positionH>
                <wp:positionV relativeFrom="paragraph">
                  <wp:posOffset>248285</wp:posOffset>
                </wp:positionV>
                <wp:extent cx="48895" cy="6350"/>
                <wp:effectExtent l="0" t="0" r="0" b="0"/>
                <wp:wrapNone/>
                <wp:docPr id="6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A8791" id="Rectangle 6" o:spid="_x0000_s1026" style="position:absolute;margin-left:161.4pt;margin-top:19.55pt;width:3.85pt;height:.5pt;z-index:-254062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" fillcolor="black" stroked="f">
                <w10:wrap anchorx="page"/>
              </v:rect>
            </w:pict>
          </mc:Fallback>
        </mc:AlternateContent>
      </w:r>
      <w:r w:rsidR="00952837">
        <w:t>Indicamos  o  Engenheiro  (nome</w:t>
      </w:r>
      <w:r w:rsidR="00952837">
        <w:rPr>
          <w:spacing w:val="30"/>
        </w:rPr>
        <w:t xml:space="preserve"> </w:t>
      </w:r>
      <w:r w:rsidR="00952837">
        <w:t>do</w:t>
      </w:r>
      <w:r w:rsidR="00952837">
        <w:rPr>
          <w:spacing w:val="52"/>
        </w:rPr>
        <w:t xml:space="preserve"> </w:t>
      </w:r>
      <w:r w:rsidR="00952837">
        <w:t>profissional)</w:t>
      </w:r>
      <w:r w:rsidR="00952837">
        <w:rPr>
          <w:u w:val="single"/>
        </w:rPr>
        <w:t xml:space="preserve"> </w:t>
      </w:r>
      <w:r w:rsidR="00952837">
        <w:rPr>
          <w:u w:val="single"/>
        </w:rPr>
        <w:tab/>
      </w:r>
      <w:r w:rsidR="00952837">
        <w:t xml:space="preserve">, portador da carteira e registro  no </w:t>
      </w:r>
      <w:r w:rsidR="00952837">
        <w:rPr>
          <w:spacing w:val="6"/>
        </w:rPr>
        <w:t xml:space="preserve"> </w:t>
      </w:r>
      <w:r w:rsidR="00952837">
        <w:t xml:space="preserve">CREA </w:t>
      </w:r>
      <w:r w:rsidR="00952837">
        <w:rPr>
          <w:spacing w:val="3"/>
        </w:rPr>
        <w:t xml:space="preserve"> </w:t>
      </w:r>
      <w:r w:rsidR="00952837">
        <w:t>n</w:t>
      </w:r>
      <w:r w:rsidR="00952837">
        <w:rPr>
          <w:position w:val="8"/>
          <w:sz w:val="14"/>
        </w:rPr>
        <w:t>o</w:t>
      </w:r>
      <w:r w:rsidR="00952837">
        <w:rPr>
          <w:position w:val="8"/>
          <w:sz w:val="14"/>
          <w:u w:val="single"/>
        </w:rPr>
        <w:t xml:space="preserve"> </w:t>
      </w:r>
      <w:r w:rsidR="00952837">
        <w:rPr>
          <w:position w:val="8"/>
          <w:sz w:val="14"/>
          <w:u w:val="single"/>
        </w:rPr>
        <w:tab/>
      </w:r>
      <w:r w:rsidR="00952837">
        <w:t>, como responsável técnico pelos trabalhos objeto da Licitação em</w:t>
      </w:r>
      <w:r w:rsidR="00952837">
        <w:rPr>
          <w:spacing w:val="-2"/>
        </w:rPr>
        <w:t xml:space="preserve"> </w:t>
      </w:r>
      <w:r w:rsidR="00952837">
        <w:t>referência.</w:t>
      </w:r>
    </w:p>
    <w:p w14:paraId="5448A37F" w14:textId="77777777" w:rsidR="009F53F1" w:rsidRDefault="009F53F1">
      <w:pPr>
        <w:pStyle w:val="Corpodetexto"/>
        <w:rPr>
          <w:sz w:val="20"/>
        </w:rPr>
      </w:pPr>
    </w:p>
    <w:p w14:paraId="01B53261" w14:textId="77777777" w:rsidR="009F53F1" w:rsidRDefault="009F53F1">
      <w:pPr>
        <w:pStyle w:val="Corpodetexto"/>
        <w:rPr>
          <w:sz w:val="20"/>
        </w:rPr>
      </w:pPr>
    </w:p>
    <w:p w14:paraId="1F5A74A7" w14:textId="77777777" w:rsidR="009F53F1" w:rsidRDefault="009F53F1">
      <w:pPr>
        <w:pStyle w:val="Corpodetexto"/>
        <w:rPr>
          <w:sz w:val="20"/>
        </w:rPr>
      </w:pPr>
    </w:p>
    <w:p w14:paraId="6C39F419" w14:textId="77777777" w:rsidR="009F53F1" w:rsidRDefault="009F53F1">
      <w:pPr>
        <w:pStyle w:val="Corpodetexto"/>
        <w:rPr>
          <w:sz w:val="20"/>
        </w:rPr>
      </w:pPr>
    </w:p>
    <w:p w14:paraId="0656543A" w14:textId="77777777" w:rsidR="009F53F1" w:rsidRDefault="009F53F1">
      <w:pPr>
        <w:pStyle w:val="Corpodetexto"/>
        <w:rPr>
          <w:sz w:val="20"/>
        </w:rPr>
      </w:pPr>
    </w:p>
    <w:p w14:paraId="38E9F356" w14:textId="77777777" w:rsidR="009F53F1" w:rsidRDefault="00BD347F">
      <w:pPr>
        <w:pStyle w:val="Corpodetexto"/>
        <w:spacing w:before="4"/>
        <w:rPr>
          <w:sz w:val="29"/>
        </w:rPr>
      </w:pPr>
      <w:r>
        <w:rPr>
          <w:noProof/>
          <w:lang w:val="pt-BR" w:eastAsia="pt-BR" w:bidi="ar-SA"/>
        </w:rPr>
        <mc:AlternateContent>
          <mc:Choice Requires="wps">
            <w:drawing>
              <wp:anchor distT="0" distB="0" distL="0" distR="0" simplePos="0" relativeHeight="251688960" behindDoc="1" locked="0" layoutInCell="1" allowOverlap="1" wp14:anchorId="2B58B400" wp14:editId="04FE214C">
                <wp:simplePos x="0" y="0"/>
                <wp:positionH relativeFrom="page">
                  <wp:posOffset>2464435</wp:posOffset>
                </wp:positionH>
                <wp:positionV relativeFrom="paragraph">
                  <wp:posOffset>243840</wp:posOffset>
                </wp:positionV>
                <wp:extent cx="2720975" cy="0"/>
                <wp:effectExtent l="0" t="0" r="0" b="0"/>
                <wp:wrapTopAndBottom/>
                <wp:docPr id="6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0975"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12632" id="Line 5" o:spid="_x0000_s1026" style="position:absolute;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4.05pt,19.2pt" to="408.3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4GNHgIAAEI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" strokeweight=".24536mm">
                <w10:wrap type="topAndBottom" anchorx="page"/>
              </v:line>
            </w:pict>
          </mc:Fallback>
        </mc:AlternateContent>
      </w:r>
    </w:p>
    <w:p w14:paraId="022901EA" w14:textId="77777777" w:rsidR="009F53F1" w:rsidRDefault="00952837">
      <w:pPr>
        <w:pStyle w:val="Corpodetexto"/>
        <w:spacing w:line="226" w:lineRule="exact"/>
        <w:ind w:left="312" w:right="269"/>
        <w:jc w:val="center"/>
      </w:pPr>
      <w:r>
        <w:t>Empresa</w:t>
      </w:r>
    </w:p>
    <w:p w14:paraId="7A3B0F0C" w14:textId="77777777" w:rsidR="009F53F1" w:rsidRDefault="00952837">
      <w:pPr>
        <w:pStyle w:val="Corpodetexto"/>
        <w:spacing w:before="1"/>
        <w:ind w:left="309" w:right="269"/>
        <w:jc w:val="center"/>
      </w:pPr>
      <w:r>
        <w:t>(responsável – nome, cargo e assinatura)</w:t>
      </w:r>
    </w:p>
    <w:p w14:paraId="46BD4389" w14:textId="77777777" w:rsidR="009F53F1" w:rsidRDefault="009F53F1">
      <w:pPr>
        <w:jc w:val="center"/>
        <w:sectPr w:rsidR="009F53F1">
          <w:headerReference w:type="default" r:id="rId33"/>
          <w:pgSz w:w="11910" w:h="16850"/>
          <w:pgMar w:top="2220" w:right="760" w:bottom="820" w:left="860" w:header="427" w:footer="625" w:gutter="0"/>
          <w:cols w:space="720"/>
        </w:sectPr>
      </w:pPr>
    </w:p>
    <w:p w14:paraId="5E35BCF4" w14:textId="2B536BCC" w:rsidR="009F53F1" w:rsidRDefault="00F0390D">
      <w:pPr>
        <w:pStyle w:val="Ttulo1"/>
        <w:spacing w:before="93"/>
        <w:ind w:left="641" w:right="269"/>
        <w:jc w:val="center"/>
      </w:pPr>
      <w:bookmarkStart w:id="34" w:name="_Toc64975102"/>
      <w:r>
        <w:t>ANEXO XX: CONTRATO DE TRANSFÊNCIA 0535935-39/2019/AGEVAP/CAIXA</w:t>
      </w:r>
      <w:bookmarkEnd w:id="34"/>
    </w:p>
    <w:p w14:paraId="4E9EBD73" w14:textId="77777777" w:rsidR="009F53F1" w:rsidRDefault="009F53F1">
      <w:pPr>
        <w:jc w:val="center"/>
        <w:sectPr w:rsidR="009F53F1">
          <w:headerReference w:type="default" r:id="rId34"/>
          <w:pgSz w:w="11910" w:h="16850"/>
          <w:pgMar w:top="2220" w:right="760" w:bottom="820" w:left="860" w:header="427" w:footer="625" w:gutter="0"/>
          <w:cols w:space="720"/>
        </w:sectPr>
      </w:pPr>
    </w:p>
    <w:p w14:paraId="59841A47" w14:textId="3A5B34EC" w:rsidR="009F53F1" w:rsidRDefault="00703363" w:rsidP="00703363">
      <w:pPr>
        <w:pStyle w:val="Ttulo1"/>
        <w:jc w:val="center"/>
        <w:sectPr w:rsidR="009F53F1">
          <w:headerReference w:type="default" r:id="rId35"/>
          <w:pgSz w:w="11910" w:h="16850"/>
          <w:pgMar w:top="2220" w:right="760" w:bottom="820" w:left="860" w:header="427" w:footer="625" w:gutter="0"/>
          <w:cols w:space="720"/>
        </w:sectPr>
      </w:pPr>
      <w:bookmarkStart w:id="35" w:name="_Toc64975103"/>
      <w:r>
        <w:t>ANEXO XXI: COMPOSIÇÃO DE CUSTOS</w:t>
      </w:r>
      <w:bookmarkEnd w:id="35"/>
      <w:r>
        <w:t xml:space="preserve"> </w:t>
      </w:r>
    </w:p>
    <w:p w14:paraId="440D872D" w14:textId="580A03F8" w:rsidR="009F53F1" w:rsidRDefault="00703363" w:rsidP="00703363">
      <w:pPr>
        <w:pStyle w:val="Ttulo1"/>
        <w:jc w:val="center"/>
        <w:sectPr w:rsidR="009F53F1">
          <w:headerReference w:type="default" r:id="rId36"/>
          <w:pgSz w:w="11910" w:h="16850"/>
          <w:pgMar w:top="2220" w:right="760" w:bottom="820" w:left="860" w:header="427" w:footer="625" w:gutter="0"/>
          <w:cols w:space="720"/>
        </w:sectPr>
      </w:pPr>
      <w:bookmarkStart w:id="36" w:name="_Toc64975104"/>
      <w:r>
        <w:t>ANEXO XXII: MEMÓRIA DE CÁLCULO</w:t>
      </w:r>
      <w:bookmarkEnd w:id="36"/>
    </w:p>
    <w:p w14:paraId="7955CAFA" w14:textId="032CED9B" w:rsidR="009F53F1" w:rsidRDefault="00703363" w:rsidP="00703363">
      <w:pPr>
        <w:pStyle w:val="Ttulo1"/>
        <w:jc w:val="center"/>
      </w:pPr>
      <w:bookmarkStart w:id="37" w:name="_Toc64975105"/>
      <w:r>
        <w:t>ANEXO XXI</w:t>
      </w:r>
      <w:r w:rsidR="000E6AD6">
        <w:t>II</w:t>
      </w:r>
      <w:r>
        <w:t xml:space="preserve">: </w:t>
      </w:r>
      <w:r w:rsidR="00952837">
        <w:t>PROJETOS</w:t>
      </w:r>
      <w:bookmarkEnd w:id="37"/>
    </w:p>
    <w:sectPr w:rsidR="009F53F1">
      <w:headerReference w:type="default" r:id="rId37"/>
      <w:pgSz w:w="11910" w:h="16850"/>
      <w:pgMar w:top="2480" w:right="760" w:bottom="820" w:left="860" w:header="427" w:footer="6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741E3" w14:textId="77777777" w:rsidR="00345658" w:rsidRDefault="00345658">
      <w:r>
        <w:separator/>
      </w:r>
    </w:p>
  </w:endnote>
  <w:endnote w:type="continuationSeparator" w:id="0">
    <w:p w14:paraId="07B862BB" w14:textId="77777777" w:rsidR="00345658" w:rsidRDefault="00345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09609" w14:textId="77777777" w:rsidR="00345658" w:rsidRDefault="00345658">
    <w:pPr>
      <w:pStyle w:val="Corpodetexto"/>
      <w:spacing w:line="14" w:lineRule="auto"/>
      <w:rPr>
        <w:sz w:val="20"/>
      </w:rPr>
    </w:pPr>
    <w:r>
      <w:rPr>
        <w:noProof/>
        <w:lang w:val="pt-BR" w:eastAsia="pt-BR" w:bidi="ar-SA"/>
      </w:rPr>
      <mc:AlternateContent>
        <mc:Choice Requires="wps">
          <w:drawing>
            <wp:anchor distT="0" distB="0" distL="114300" distR="114300" simplePos="0" relativeHeight="249223168" behindDoc="1" locked="0" layoutInCell="1" allowOverlap="1" wp14:anchorId="537A169D" wp14:editId="0DC27116">
              <wp:simplePos x="0" y="0"/>
              <wp:positionH relativeFrom="page">
                <wp:posOffset>2359025</wp:posOffset>
              </wp:positionH>
              <wp:positionV relativeFrom="page">
                <wp:posOffset>10156190</wp:posOffset>
              </wp:positionV>
              <wp:extent cx="2931160" cy="257175"/>
              <wp:effectExtent l="0" t="0" r="0" b="0"/>
              <wp:wrapNone/>
              <wp:docPr id="5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16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BF842" w14:textId="77777777" w:rsidR="00345658" w:rsidRDefault="00345658" w:rsidP="00E350E6">
                          <w:pPr>
                            <w:spacing w:before="15"/>
                            <w:ind w:left="20" w:right="2" w:firstLine="576"/>
                            <w:jc w:val="center"/>
                            <w:rPr>
                              <w:sz w:val="16"/>
                            </w:rPr>
                          </w:pPr>
                          <w:r>
                            <w:rPr>
                              <w:sz w:val="16"/>
                            </w:rPr>
                            <w:t xml:space="preserve">Rua Miguel Leite do Amparo, 121 - Centro - Jacareí -SP Telefone: (12) 3954-0300 - </w:t>
                          </w:r>
                          <w:hyperlink r:id="rId1">
                            <w:r>
                              <w:rPr>
                                <w:sz w:val="16"/>
                              </w:rPr>
                              <w:t>comunicacao@saaejacarei.sp.gov.br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7A169D" id="_x0000_t202" coordsize="21600,21600" o:spt="202" path="m,l,21600r21600,l21600,xe">
              <v:stroke joinstyle="miter"/>
              <v:path gradientshapeok="t" o:connecttype="rect"/>
            </v:shapetype>
            <v:shape id="Text Box 29" o:spid="_x0000_s1026" type="#_x0000_t202" style="position:absolute;margin-left:185.75pt;margin-top:799.7pt;width:230.8pt;height:20.25pt;z-index:-25409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" filled="f" stroked="f">
              <v:textbox inset="0,0,0,0">
                <w:txbxContent>
                  <w:p w14:paraId="5F4BF842" w14:textId="77777777" w:rsidR="00345658" w:rsidRDefault="00345658" w:rsidP="00E350E6">
                    <w:pPr>
                      <w:spacing w:before="15"/>
                      <w:ind w:left="20" w:right="2" w:firstLine="576"/>
                      <w:jc w:val="center"/>
                      <w:rPr>
                        <w:sz w:val="16"/>
                      </w:rPr>
                    </w:pPr>
                    <w:r>
                      <w:rPr>
                        <w:sz w:val="16"/>
                      </w:rPr>
                      <w:t xml:space="preserve">Rua Miguel Leite do Amparo, 121 - Centro - Jacareí -SP Telefone: (12) 3954-0300 - </w:t>
                    </w:r>
                    <w:hyperlink r:id="rId2">
                      <w:r>
                        <w:rPr>
                          <w:sz w:val="16"/>
                        </w:rPr>
                        <w:t>comunicacao@saaejacarei.sp.gov.br</w:t>
                      </w:r>
                    </w:hyperlink>
                  </w:p>
                </w:txbxContent>
              </v:textbox>
              <w10:wrap anchorx="page" anchory="page"/>
            </v:shape>
          </w:pict>
        </mc:Fallback>
      </mc:AlternateContent>
    </w:r>
    <w:r>
      <w:rPr>
        <w:noProof/>
        <w:lang w:val="pt-BR" w:eastAsia="pt-BR" w:bidi="ar-SA"/>
      </w:rPr>
      <mc:AlternateContent>
        <mc:Choice Requires="wps">
          <w:drawing>
            <wp:anchor distT="0" distB="0" distL="114300" distR="114300" simplePos="0" relativeHeight="249224192" behindDoc="1" locked="0" layoutInCell="1" allowOverlap="1" wp14:anchorId="7779099E" wp14:editId="7972EE2D">
              <wp:simplePos x="0" y="0"/>
              <wp:positionH relativeFrom="page">
                <wp:posOffset>6184900</wp:posOffset>
              </wp:positionH>
              <wp:positionV relativeFrom="page">
                <wp:posOffset>10391775</wp:posOffset>
              </wp:positionV>
              <wp:extent cx="758825" cy="152400"/>
              <wp:effectExtent l="0" t="0" r="0" b="0"/>
              <wp:wrapNone/>
              <wp:docPr id="5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05F4C" w14:textId="77777777" w:rsidR="00345658" w:rsidRDefault="00345658">
                          <w:pPr>
                            <w:spacing w:before="12"/>
                            <w:ind w:left="20"/>
                            <w:rPr>
                              <w:rFonts w:ascii="Times New Roman" w:hAnsi="Times New Roman"/>
                              <w:b/>
                              <w:sz w:val="18"/>
                            </w:rPr>
                          </w:pPr>
                          <w:r>
                            <w:rPr>
                              <w:rFonts w:ascii="Times New Roman" w:hAnsi="Times New Roman"/>
                              <w:sz w:val="18"/>
                            </w:rPr>
                            <w:t xml:space="preserve">Página </w:t>
                          </w:r>
                          <w:r>
                            <w:fldChar w:fldCharType="begin"/>
                          </w:r>
                          <w:r>
                            <w:rPr>
                              <w:rFonts w:ascii="Times New Roman" w:hAnsi="Times New Roman"/>
                              <w:b/>
                              <w:sz w:val="18"/>
                            </w:rPr>
                            <w:instrText xml:space="preserve"> PAGE </w:instrText>
                          </w:r>
                          <w:r>
                            <w:fldChar w:fldCharType="separate"/>
                          </w:r>
                          <w:r>
                            <w:rPr>
                              <w:rFonts w:ascii="Times New Roman" w:hAnsi="Times New Roman"/>
                              <w:b/>
                              <w:noProof/>
                              <w:sz w:val="18"/>
                            </w:rPr>
                            <w:t>30</w:t>
                          </w:r>
                          <w:r>
                            <w:fldChar w:fldCharType="end"/>
                          </w:r>
                          <w:r>
                            <w:rPr>
                              <w:rFonts w:ascii="Times New Roman" w:hAnsi="Times New Roman"/>
                              <w:b/>
                              <w:sz w:val="18"/>
                            </w:rPr>
                            <w:t xml:space="preserve"> </w:t>
                          </w:r>
                          <w:r>
                            <w:rPr>
                              <w:rFonts w:ascii="Times New Roman" w:hAnsi="Times New Roman"/>
                              <w:sz w:val="18"/>
                            </w:rPr>
                            <w:t xml:space="preserve">de </w:t>
                          </w:r>
                          <w:r>
                            <w:rPr>
                              <w:rFonts w:ascii="Times New Roman" w:hAnsi="Times New Roman"/>
                              <w:b/>
                              <w:sz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9099E" id="Text Box 28" o:spid="_x0000_s1027" type="#_x0000_t202" style="position:absolute;margin-left:487pt;margin-top:818.25pt;width:59.75pt;height:12pt;z-index:-25409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" filled="f" stroked="f">
              <v:textbox inset="0,0,0,0">
                <w:txbxContent>
                  <w:p w14:paraId="43B05F4C" w14:textId="77777777" w:rsidR="00345658" w:rsidRDefault="00345658">
                    <w:pPr>
                      <w:spacing w:before="12"/>
                      <w:ind w:left="20"/>
                      <w:rPr>
                        <w:rFonts w:ascii="Times New Roman" w:hAnsi="Times New Roman"/>
                        <w:b/>
                        <w:sz w:val="18"/>
                      </w:rPr>
                    </w:pPr>
                    <w:r>
                      <w:rPr>
                        <w:rFonts w:ascii="Times New Roman" w:hAnsi="Times New Roman"/>
                        <w:sz w:val="18"/>
                      </w:rPr>
                      <w:t xml:space="preserve">Página </w:t>
                    </w:r>
                    <w:r>
                      <w:fldChar w:fldCharType="begin"/>
                    </w:r>
                    <w:r>
                      <w:rPr>
                        <w:rFonts w:ascii="Times New Roman" w:hAnsi="Times New Roman"/>
                        <w:b/>
                        <w:sz w:val="18"/>
                      </w:rPr>
                      <w:instrText xml:space="preserve"> PAGE </w:instrText>
                    </w:r>
                    <w:r>
                      <w:fldChar w:fldCharType="separate"/>
                    </w:r>
                    <w:r>
                      <w:rPr>
                        <w:rFonts w:ascii="Times New Roman" w:hAnsi="Times New Roman"/>
                        <w:b/>
                        <w:noProof/>
                        <w:sz w:val="18"/>
                      </w:rPr>
                      <w:t>30</w:t>
                    </w:r>
                    <w:r>
                      <w:fldChar w:fldCharType="end"/>
                    </w:r>
                    <w:r>
                      <w:rPr>
                        <w:rFonts w:ascii="Times New Roman" w:hAnsi="Times New Roman"/>
                        <w:b/>
                        <w:sz w:val="18"/>
                      </w:rPr>
                      <w:t xml:space="preserve"> </w:t>
                    </w:r>
                    <w:r>
                      <w:rPr>
                        <w:rFonts w:ascii="Times New Roman" w:hAnsi="Times New Roman"/>
                        <w:sz w:val="18"/>
                      </w:rPr>
                      <w:t xml:space="preserve">de </w:t>
                    </w:r>
                    <w:r>
                      <w:rPr>
                        <w:rFonts w:ascii="Times New Roman" w:hAnsi="Times New Roman"/>
                        <w:b/>
                        <w:sz w:val="18"/>
                      </w:rPr>
                      <w:t>64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F1D36" w14:textId="77777777" w:rsidR="00345658" w:rsidRDefault="00345658">
      <w:r>
        <w:separator/>
      </w:r>
    </w:p>
  </w:footnote>
  <w:footnote w:type="continuationSeparator" w:id="0">
    <w:p w14:paraId="20A444BC" w14:textId="77777777" w:rsidR="00345658" w:rsidRDefault="00345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AA858" w14:textId="77777777" w:rsidR="00345658" w:rsidRDefault="00345658">
    <w:pPr>
      <w:pStyle w:val="Corpodetexto"/>
      <w:spacing w:line="14" w:lineRule="auto"/>
      <w:rPr>
        <w:sz w:val="20"/>
      </w:rPr>
    </w:pPr>
    <w:r>
      <w:rPr>
        <w:noProof/>
        <w:lang w:val="pt-BR" w:eastAsia="pt-BR" w:bidi="ar-SA"/>
      </w:rPr>
      <w:drawing>
        <wp:anchor distT="0" distB="0" distL="0" distR="0" simplePos="0" relativeHeight="249222144" behindDoc="1" locked="0" layoutInCell="1" allowOverlap="1" wp14:anchorId="07BC1398" wp14:editId="5548588E">
          <wp:simplePos x="0" y="0"/>
          <wp:positionH relativeFrom="page">
            <wp:posOffset>815339</wp:posOffset>
          </wp:positionH>
          <wp:positionV relativeFrom="page">
            <wp:posOffset>271144</wp:posOffset>
          </wp:positionV>
          <wp:extent cx="6114415" cy="802745"/>
          <wp:effectExtent l="0" t="0" r="0" b="0"/>
          <wp:wrapNone/>
          <wp:docPr id="10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BF1C" w14:textId="77777777" w:rsidR="00345658" w:rsidRDefault="00345658">
    <w:pPr>
      <w:pStyle w:val="Corpodetexto"/>
      <w:spacing w:line="14" w:lineRule="auto"/>
      <w:rPr>
        <w:sz w:val="20"/>
      </w:rPr>
    </w:pPr>
    <w:r>
      <w:rPr>
        <w:noProof/>
        <w:lang w:val="pt-BR" w:eastAsia="pt-BR" w:bidi="ar-SA"/>
      </w:rPr>
      <w:drawing>
        <wp:anchor distT="0" distB="0" distL="0" distR="0" simplePos="0" relativeHeight="249253888" behindDoc="1" locked="0" layoutInCell="1" allowOverlap="1" wp14:anchorId="6A7758F8" wp14:editId="7F9D048C">
          <wp:simplePos x="0" y="0"/>
          <wp:positionH relativeFrom="page">
            <wp:posOffset>815339</wp:posOffset>
          </wp:positionH>
          <wp:positionV relativeFrom="page">
            <wp:posOffset>271144</wp:posOffset>
          </wp:positionV>
          <wp:extent cx="6114415" cy="802745"/>
          <wp:effectExtent l="0" t="0" r="0" b="0"/>
          <wp:wrapNone/>
          <wp:docPr id="1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F5790" w14:textId="77777777" w:rsidR="00345658" w:rsidRDefault="00345658">
    <w:pPr>
      <w:pStyle w:val="Corpodetexto"/>
      <w:spacing w:line="14" w:lineRule="auto"/>
      <w:rPr>
        <w:sz w:val="20"/>
      </w:rPr>
    </w:pPr>
    <w:r>
      <w:rPr>
        <w:noProof/>
        <w:lang w:val="pt-BR" w:eastAsia="pt-BR" w:bidi="ar-SA"/>
      </w:rPr>
      <w:drawing>
        <wp:anchor distT="0" distB="0" distL="0" distR="0" simplePos="0" relativeHeight="249254912" behindDoc="1" locked="0" layoutInCell="1" allowOverlap="1" wp14:anchorId="45C462A0" wp14:editId="1A086008">
          <wp:simplePos x="0" y="0"/>
          <wp:positionH relativeFrom="page">
            <wp:posOffset>815339</wp:posOffset>
          </wp:positionH>
          <wp:positionV relativeFrom="page">
            <wp:posOffset>271144</wp:posOffset>
          </wp:positionV>
          <wp:extent cx="6114415" cy="802745"/>
          <wp:effectExtent l="0" t="0" r="0" b="0"/>
          <wp:wrapNone/>
          <wp:docPr id="1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55936" behindDoc="1" locked="0" layoutInCell="1" allowOverlap="1" wp14:anchorId="4E58C675" wp14:editId="3EC24F25">
              <wp:simplePos x="0" y="0"/>
              <wp:positionH relativeFrom="page">
                <wp:posOffset>3432175</wp:posOffset>
              </wp:positionH>
              <wp:positionV relativeFrom="page">
                <wp:posOffset>1252220</wp:posOffset>
              </wp:positionV>
              <wp:extent cx="788035" cy="182245"/>
              <wp:effectExtent l="0" t="0" r="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03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9CAA1" w14:textId="77777777" w:rsidR="00345658" w:rsidRDefault="00345658" w:rsidP="005E10B7">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8C675" id="_x0000_t202" coordsize="21600,21600" o:spt="202" path="m,l,21600r21600,l21600,xe">
              <v:stroke joinstyle="miter"/>
              <v:path gradientshapeok="t" o:connecttype="rect"/>
            </v:shapetype>
            <v:shape id="Text Box 14" o:spid="_x0000_s1032" type="#_x0000_t202" style="position:absolute;margin-left:270.25pt;margin-top:98.6pt;width:62.05pt;height:14.35pt;z-index:-25406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" filled="f" stroked="f">
              <v:textbox inset="0,0,0,0">
                <w:txbxContent>
                  <w:p w14:paraId="71C9CAA1" w14:textId="77777777" w:rsidR="00345658" w:rsidRDefault="00345658" w:rsidP="005E10B7">
                    <w:pPr>
                      <w:spacing w:before="13"/>
                      <w:rPr>
                        <w:b/>
                      </w:rPr>
                    </w:pP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3A106" w14:textId="77777777" w:rsidR="00345658" w:rsidRDefault="00345658">
    <w:pPr>
      <w:pStyle w:val="Corpodetexto"/>
      <w:spacing w:line="14" w:lineRule="auto"/>
      <w:rPr>
        <w:sz w:val="20"/>
      </w:rPr>
    </w:pPr>
    <w:r>
      <w:rPr>
        <w:noProof/>
        <w:lang w:val="pt-BR" w:eastAsia="pt-BR" w:bidi="ar-SA"/>
      </w:rPr>
      <w:drawing>
        <wp:anchor distT="0" distB="0" distL="0" distR="0" simplePos="0" relativeHeight="249259008" behindDoc="1" locked="0" layoutInCell="1" allowOverlap="1" wp14:anchorId="3F6313B6" wp14:editId="56F7FBB7">
          <wp:simplePos x="0" y="0"/>
          <wp:positionH relativeFrom="page">
            <wp:posOffset>815339</wp:posOffset>
          </wp:positionH>
          <wp:positionV relativeFrom="page">
            <wp:posOffset>271144</wp:posOffset>
          </wp:positionV>
          <wp:extent cx="6114415" cy="802745"/>
          <wp:effectExtent l="0" t="0" r="0" b="0"/>
          <wp:wrapNone/>
          <wp:docPr id="1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A52B1" w14:textId="77777777" w:rsidR="00345658" w:rsidRDefault="00345658">
    <w:pPr>
      <w:pStyle w:val="Corpodetexto"/>
      <w:spacing w:line="14" w:lineRule="auto"/>
      <w:rPr>
        <w:sz w:val="20"/>
      </w:rPr>
    </w:pPr>
    <w:r>
      <w:rPr>
        <w:noProof/>
        <w:lang w:val="pt-BR" w:eastAsia="pt-BR" w:bidi="ar-SA"/>
      </w:rPr>
      <w:drawing>
        <wp:anchor distT="0" distB="0" distL="0" distR="0" simplePos="0" relativeHeight="249260032" behindDoc="1" locked="0" layoutInCell="1" allowOverlap="1" wp14:anchorId="02808A14" wp14:editId="183DD8A4">
          <wp:simplePos x="0" y="0"/>
          <wp:positionH relativeFrom="page">
            <wp:posOffset>815339</wp:posOffset>
          </wp:positionH>
          <wp:positionV relativeFrom="page">
            <wp:posOffset>271144</wp:posOffset>
          </wp:positionV>
          <wp:extent cx="6114415" cy="802745"/>
          <wp:effectExtent l="0" t="0" r="0" b="0"/>
          <wp:wrapNone/>
          <wp:docPr id="1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61056" behindDoc="1" locked="0" layoutInCell="1" allowOverlap="1" wp14:anchorId="17ACC7FA" wp14:editId="5A80755F">
              <wp:simplePos x="0" y="0"/>
              <wp:positionH relativeFrom="page">
                <wp:posOffset>3432175</wp:posOffset>
              </wp:positionH>
              <wp:positionV relativeFrom="page">
                <wp:posOffset>1252220</wp:posOffset>
              </wp:positionV>
              <wp:extent cx="786765" cy="182245"/>
              <wp:effectExtent l="0" t="0"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8466A" w14:textId="77777777" w:rsidR="00345658" w:rsidRDefault="00345658" w:rsidP="005E10B7">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CC7FA" id="_x0000_t202" coordsize="21600,21600" o:spt="202" path="m,l,21600r21600,l21600,xe">
              <v:stroke joinstyle="miter"/>
              <v:path gradientshapeok="t" o:connecttype="rect"/>
            </v:shapetype>
            <v:shape id="Text Box 12" o:spid="_x0000_s1033" type="#_x0000_t202" style="position:absolute;margin-left:270.25pt;margin-top:98.6pt;width:61.95pt;height:14.35pt;z-index:-25405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" filled="f" stroked="f">
              <v:textbox inset="0,0,0,0">
                <w:txbxContent>
                  <w:p w14:paraId="02F8466A" w14:textId="77777777" w:rsidR="00345658" w:rsidRDefault="00345658" w:rsidP="005E10B7">
                    <w:pPr>
                      <w:spacing w:before="13"/>
                      <w:rPr>
                        <w:b/>
                      </w:rPr>
                    </w:pP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4AA6A" w14:textId="77777777" w:rsidR="00345658" w:rsidRDefault="00345658">
    <w:pPr>
      <w:pStyle w:val="Corpodetexto"/>
      <w:spacing w:line="14" w:lineRule="auto"/>
      <w:rPr>
        <w:sz w:val="20"/>
      </w:rPr>
    </w:pPr>
    <w:r>
      <w:rPr>
        <w:noProof/>
        <w:lang w:val="pt-BR" w:eastAsia="pt-BR" w:bidi="ar-SA"/>
      </w:rPr>
      <w:drawing>
        <wp:anchor distT="0" distB="0" distL="0" distR="0" simplePos="0" relativeHeight="249262080" behindDoc="1" locked="0" layoutInCell="1" allowOverlap="1" wp14:anchorId="0D239628" wp14:editId="29442B70">
          <wp:simplePos x="0" y="0"/>
          <wp:positionH relativeFrom="page">
            <wp:posOffset>815339</wp:posOffset>
          </wp:positionH>
          <wp:positionV relativeFrom="page">
            <wp:posOffset>271144</wp:posOffset>
          </wp:positionV>
          <wp:extent cx="6114415" cy="802745"/>
          <wp:effectExtent l="0" t="0" r="0" b="0"/>
          <wp:wrapNone/>
          <wp:docPr id="1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63104" behindDoc="1" locked="0" layoutInCell="1" allowOverlap="1" wp14:anchorId="3743364A" wp14:editId="28867D1E">
              <wp:simplePos x="0" y="0"/>
              <wp:positionH relativeFrom="page">
                <wp:posOffset>3412490</wp:posOffset>
              </wp:positionH>
              <wp:positionV relativeFrom="page">
                <wp:posOffset>1252220</wp:posOffset>
              </wp:positionV>
              <wp:extent cx="826770" cy="18224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AD34" w14:textId="77777777" w:rsidR="00345658" w:rsidRDefault="00345658" w:rsidP="005E10B7">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3364A" id="_x0000_t202" coordsize="21600,21600" o:spt="202" path="m,l,21600r21600,l21600,xe">
              <v:stroke joinstyle="miter"/>
              <v:path gradientshapeok="t" o:connecttype="rect"/>
            </v:shapetype>
            <v:shape id="Text Box 11" o:spid="_x0000_s1034" type="#_x0000_t202" style="position:absolute;margin-left:268.7pt;margin-top:98.6pt;width:65.1pt;height:14.35pt;z-index:-25405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" filled="f" stroked="f">
              <v:textbox inset="0,0,0,0">
                <w:txbxContent>
                  <w:p w14:paraId="0A72AD34" w14:textId="77777777" w:rsidR="00345658" w:rsidRDefault="00345658" w:rsidP="005E10B7">
                    <w:pPr>
                      <w:spacing w:before="13"/>
                      <w:rPr>
                        <w:b/>
                      </w:rPr>
                    </w:pP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CE070" w14:textId="77777777" w:rsidR="00345658" w:rsidRDefault="00345658">
    <w:pPr>
      <w:pStyle w:val="Corpodetexto"/>
      <w:spacing w:line="14" w:lineRule="auto"/>
      <w:rPr>
        <w:sz w:val="20"/>
      </w:rPr>
    </w:pPr>
    <w:r>
      <w:rPr>
        <w:noProof/>
        <w:lang w:val="pt-BR" w:eastAsia="pt-BR" w:bidi="ar-SA"/>
      </w:rPr>
      <w:drawing>
        <wp:anchor distT="0" distB="0" distL="0" distR="0" simplePos="0" relativeHeight="249264128" behindDoc="1" locked="0" layoutInCell="1" allowOverlap="1" wp14:anchorId="4A7A9F45" wp14:editId="5D3CFCD2">
          <wp:simplePos x="0" y="0"/>
          <wp:positionH relativeFrom="page">
            <wp:posOffset>815339</wp:posOffset>
          </wp:positionH>
          <wp:positionV relativeFrom="page">
            <wp:posOffset>271144</wp:posOffset>
          </wp:positionV>
          <wp:extent cx="6114415" cy="802745"/>
          <wp:effectExtent l="0" t="0" r="0" b="0"/>
          <wp:wrapNone/>
          <wp:docPr id="12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00C56" w14:textId="77777777" w:rsidR="00345658" w:rsidRDefault="00345658">
    <w:pPr>
      <w:pStyle w:val="Corpodetexto"/>
      <w:spacing w:line="14" w:lineRule="auto"/>
      <w:rPr>
        <w:sz w:val="20"/>
      </w:rPr>
    </w:pPr>
    <w:r>
      <w:rPr>
        <w:noProof/>
        <w:lang w:val="pt-BR" w:eastAsia="pt-BR" w:bidi="ar-SA"/>
      </w:rPr>
      <w:drawing>
        <wp:anchor distT="0" distB="0" distL="0" distR="0" simplePos="0" relativeHeight="249266176" behindDoc="1" locked="0" layoutInCell="1" allowOverlap="1" wp14:anchorId="07BBED91" wp14:editId="4F958F05">
          <wp:simplePos x="0" y="0"/>
          <wp:positionH relativeFrom="page">
            <wp:posOffset>815339</wp:posOffset>
          </wp:positionH>
          <wp:positionV relativeFrom="page">
            <wp:posOffset>271144</wp:posOffset>
          </wp:positionV>
          <wp:extent cx="6114415" cy="802745"/>
          <wp:effectExtent l="0" t="0" r="0" b="0"/>
          <wp:wrapNone/>
          <wp:docPr id="1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6C5C8" w14:textId="77777777" w:rsidR="00345658" w:rsidRDefault="00345658">
    <w:pPr>
      <w:pStyle w:val="Corpodetexto"/>
      <w:spacing w:line="14" w:lineRule="auto"/>
      <w:rPr>
        <w:sz w:val="20"/>
      </w:rPr>
    </w:pPr>
    <w:r>
      <w:rPr>
        <w:noProof/>
        <w:lang w:val="pt-BR" w:eastAsia="pt-BR" w:bidi="ar-SA"/>
      </w:rPr>
      <w:drawing>
        <wp:anchor distT="0" distB="0" distL="0" distR="0" simplePos="0" relativeHeight="249268224" behindDoc="1" locked="0" layoutInCell="1" allowOverlap="1" wp14:anchorId="379C8743" wp14:editId="0AFDE405">
          <wp:simplePos x="0" y="0"/>
          <wp:positionH relativeFrom="page">
            <wp:posOffset>815339</wp:posOffset>
          </wp:positionH>
          <wp:positionV relativeFrom="page">
            <wp:posOffset>271144</wp:posOffset>
          </wp:positionV>
          <wp:extent cx="6114415" cy="802745"/>
          <wp:effectExtent l="0" t="0" r="0" b="0"/>
          <wp:wrapNone/>
          <wp:docPr id="1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69248" behindDoc="1" locked="0" layoutInCell="1" allowOverlap="1" wp14:anchorId="49213CA7" wp14:editId="1B20AC49">
              <wp:simplePos x="0" y="0"/>
              <wp:positionH relativeFrom="page">
                <wp:posOffset>3450590</wp:posOffset>
              </wp:positionH>
              <wp:positionV relativeFrom="page">
                <wp:posOffset>1252220</wp:posOffset>
              </wp:positionV>
              <wp:extent cx="748030" cy="182245"/>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66821" w14:textId="77777777" w:rsidR="00345658" w:rsidRDefault="00345658">
                          <w:pPr>
                            <w:spacing w:before="13"/>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13CA7" id="_x0000_t202" coordsize="21600,21600" o:spt="202" path="m,l,21600r21600,l21600,xe">
              <v:stroke joinstyle="miter"/>
              <v:path gradientshapeok="t" o:connecttype="rect"/>
            </v:shapetype>
            <v:shape id="Text Box 8" o:spid="_x0000_s1035" type="#_x0000_t202" style="position:absolute;margin-left:271.7pt;margin-top:98.6pt;width:58.9pt;height:14.35pt;z-index:-25404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" filled="f" stroked="f">
              <v:textbox inset="0,0,0,0">
                <w:txbxContent>
                  <w:p w14:paraId="6CE66821" w14:textId="77777777" w:rsidR="00345658" w:rsidRDefault="00345658">
                    <w:pPr>
                      <w:spacing w:before="13"/>
                      <w:ind w:left="20"/>
                      <w:rPr>
                        <w:b/>
                      </w:rPr>
                    </w:pP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96910" w14:textId="77777777" w:rsidR="00345658" w:rsidRDefault="00345658">
    <w:pPr>
      <w:pStyle w:val="Corpodetexto"/>
      <w:spacing w:line="14" w:lineRule="auto"/>
      <w:rPr>
        <w:sz w:val="20"/>
      </w:rPr>
    </w:pPr>
    <w:r>
      <w:rPr>
        <w:noProof/>
        <w:lang w:val="pt-BR" w:eastAsia="pt-BR" w:bidi="ar-SA"/>
      </w:rPr>
      <w:drawing>
        <wp:anchor distT="0" distB="0" distL="0" distR="0" simplePos="0" relativeHeight="249273344" behindDoc="1" locked="0" layoutInCell="1" allowOverlap="1" wp14:anchorId="4F7E2949" wp14:editId="3602BB46">
          <wp:simplePos x="0" y="0"/>
          <wp:positionH relativeFrom="page">
            <wp:posOffset>815339</wp:posOffset>
          </wp:positionH>
          <wp:positionV relativeFrom="page">
            <wp:posOffset>271144</wp:posOffset>
          </wp:positionV>
          <wp:extent cx="6114415" cy="802745"/>
          <wp:effectExtent l="0" t="0" r="0" b="0"/>
          <wp:wrapNone/>
          <wp:docPr id="12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74368" behindDoc="1" locked="0" layoutInCell="1" allowOverlap="1" wp14:anchorId="21D73988" wp14:editId="58C6ECB9">
              <wp:simplePos x="0" y="0"/>
              <wp:positionH relativeFrom="page">
                <wp:posOffset>3412490</wp:posOffset>
              </wp:positionH>
              <wp:positionV relativeFrom="page">
                <wp:posOffset>1252220</wp:posOffset>
              </wp:positionV>
              <wp:extent cx="826770" cy="18224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FF050" w14:textId="77777777" w:rsidR="00345658" w:rsidRDefault="00345658">
                          <w:pPr>
                            <w:spacing w:before="13"/>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D73988" id="_x0000_t202" coordsize="21600,21600" o:spt="202" path="m,l,21600r21600,l21600,xe">
              <v:stroke joinstyle="miter"/>
              <v:path gradientshapeok="t" o:connecttype="rect"/>
            </v:shapetype>
            <v:shape id="Text Box 6" o:spid="_x0000_s1036" type="#_x0000_t202" style="position:absolute;margin-left:268.7pt;margin-top:98.6pt;width:65.1pt;height:14.35pt;z-index:-25404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" filled="f" stroked="f">
              <v:textbox inset="0,0,0,0">
                <w:txbxContent>
                  <w:p w14:paraId="499FF050" w14:textId="77777777" w:rsidR="00345658" w:rsidRDefault="00345658">
                    <w:pPr>
                      <w:spacing w:before="13"/>
                      <w:ind w:left="20"/>
                      <w:rPr>
                        <w:b/>
                      </w:rPr>
                    </w:pP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33F3E" w14:textId="77777777" w:rsidR="00345658" w:rsidRDefault="00345658">
    <w:pPr>
      <w:pStyle w:val="Corpodetexto"/>
      <w:spacing w:line="14" w:lineRule="auto"/>
      <w:rPr>
        <w:sz w:val="20"/>
      </w:rPr>
    </w:pPr>
    <w:r>
      <w:rPr>
        <w:noProof/>
        <w:lang w:val="pt-BR" w:eastAsia="pt-BR" w:bidi="ar-SA"/>
      </w:rPr>
      <w:drawing>
        <wp:anchor distT="0" distB="0" distL="0" distR="0" simplePos="0" relativeHeight="249277440" behindDoc="1" locked="0" layoutInCell="1" allowOverlap="1" wp14:anchorId="25025ABA" wp14:editId="665F6736">
          <wp:simplePos x="0" y="0"/>
          <wp:positionH relativeFrom="page">
            <wp:posOffset>815339</wp:posOffset>
          </wp:positionH>
          <wp:positionV relativeFrom="page">
            <wp:posOffset>271144</wp:posOffset>
          </wp:positionV>
          <wp:extent cx="6114415" cy="802745"/>
          <wp:effectExtent l="0" t="0" r="0" b="0"/>
          <wp:wrapNone/>
          <wp:docPr id="12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6D256" w14:textId="77777777" w:rsidR="00345658" w:rsidRDefault="00345658">
    <w:pPr>
      <w:pStyle w:val="Corpodetexto"/>
      <w:spacing w:line="14" w:lineRule="auto"/>
      <w:rPr>
        <w:sz w:val="20"/>
      </w:rPr>
    </w:pPr>
    <w:r>
      <w:rPr>
        <w:noProof/>
        <w:lang w:val="pt-BR" w:eastAsia="pt-BR" w:bidi="ar-SA"/>
      </w:rPr>
      <w:drawing>
        <wp:anchor distT="0" distB="0" distL="0" distR="0" simplePos="0" relativeHeight="249225216" behindDoc="1" locked="0" layoutInCell="1" allowOverlap="1" wp14:anchorId="4928373F" wp14:editId="26DC5251">
          <wp:simplePos x="0" y="0"/>
          <wp:positionH relativeFrom="page">
            <wp:posOffset>815339</wp:posOffset>
          </wp:positionH>
          <wp:positionV relativeFrom="page">
            <wp:posOffset>271144</wp:posOffset>
          </wp:positionV>
          <wp:extent cx="6114415" cy="802745"/>
          <wp:effectExtent l="0" t="0" r="0" b="0"/>
          <wp:wrapNone/>
          <wp:docPr id="10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31CC1" w14:textId="77777777" w:rsidR="00345658" w:rsidRDefault="00345658">
    <w:pPr>
      <w:pStyle w:val="Corpodetexto"/>
      <w:spacing w:line="14" w:lineRule="auto"/>
      <w:rPr>
        <w:sz w:val="20"/>
      </w:rPr>
    </w:pPr>
    <w:r>
      <w:rPr>
        <w:noProof/>
        <w:lang w:val="pt-BR" w:eastAsia="pt-BR" w:bidi="ar-SA"/>
      </w:rPr>
      <w:drawing>
        <wp:anchor distT="0" distB="0" distL="0" distR="0" simplePos="0" relativeHeight="249279488" behindDoc="1" locked="0" layoutInCell="1" allowOverlap="1" wp14:anchorId="7507740E" wp14:editId="39FC3D70">
          <wp:simplePos x="0" y="0"/>
          <wp:positionH relativeFrom="page">
            <wp:posOffset>815339</wp:posOffset>
          </wp:positionH>
          <wp:positionV relativeFrom="page">
            <wp:posOffset>271144</wp:posOffset>
          </wp:positionV>
          <wp:extent cx="6114415" cy="802745"/>
          <wp:effectExtent l="0" t="0" r="0" b="0"/>
          <wp:wrapNone/>
          <wp:docPr id="13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B8EDE" w14:textId="77777777" w:rsidR="00345658" w:rsidRDefault="00345658">
    <w:pPr>
      <w:pStyle w:val="Corpodetexto"/>
      <w:spacing w:line="14" w:lineRule="auto"/>
      <w:rPr>
        <w:sz w:val="20"/>
      </w:rPr>
    </w:pPr>
    <w:r>
      <w:rPr>
        <w:noProof/>
        <w:lang w:val="pt-BR" w:eastAsia="pt-BR" w:bidi="ar-SA"/>
      </w:rPr>
      <w:drawing>
        <wp:anchor distT="0" distB="0" distL="0" distR="0" simplePos="0" relativeHeight="249281536" behindDoc="1" locked="0" layoutInCell="1" allowOverlap="1" wp14:anchorId="1CCDD160" wp14:editId="1EE601A1">
          <wp:simplePos x="0" y="0"/>
          <wp:positionH relativeFrom="page">
            <wp:posOffset>815339</wp:posOffset>
          </wp:positionH>
          <wp:positionV relativeFrom="page">
            <wp:posOffset>271144</wp:posOffset>
          </wp:positionV>
          <wp:extent cx="6114415" cy="802745"/>
          <wp:effectExtent l="0" t="0" r="0" b="0"/>
          <wp:wrapNone/>
          <wp:docPr id="13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82560" behindDoc="1" locked="0" layoutInCell="1" allowOverlap="1" wp14:anchorId="78D94857" wp14:editId="42B91D0E">
              <wp:simplePos x="0" y="0"/>
              <wp:positionH relativeFrom="page">
                <wp:posOffset>3401695</wp:posOffset>
              </wp:positionH>
              <wp:positionV relativeFrom="page">
                <wp:posOffset>1252220</wp:posOffset>
              </wp:positionV>
              <wp:extent cx="879475"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947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985E9" w14:textId="77777777" w:rsidR="00345658" w:rsidRDefault="00345658" w:rsidP="005E10B7">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4857" id="_x0000_t202" coordsize="21600,21600" o:spt="202" path="m,l,21600r21600,l21600,xe">
              <v:stroke joinstyle="miter"/>
              <v:path gradientshapeok="t" o:connecttype="rect"/>
            </v:shapetype>
            <v:shape id="Text Box 2" o:spid="_x0000_s1037" type="#_x0000_t202" style="position:absolute;margin-left:267.85pt;margin-top:98.6pt;width:69.25pt;height:14.35pt;z-index:-25403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" filled="f" stroked="f">
              <v:textbox inset="0,0,0,0">
                <w:txbxContent>
                  <w:p w14:paraId="2BC985E9" w14:textId="77777777" w:rsidR="00345658" w:rsidRDefault="00345658" w:rsidP="005E10B7">
                    <w:pPr>
                      <w:spacing w:before="13"/>
                      <w:rPr>
                        <w:b/>
                      </w:rPr>
                    </w:pP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223F7" w14:textId="77777777" w:rsidR="00345658" w:rsidRDefault="00345658">
    <w:pPr>
      <w:pStyle w:val="Corpodetexto"/>
      <w:spacing w:line="14" w:lineRule="auto"/>
      <w:rPr>
        <w:sz w:val="20"/>
      </w:rPr>
    </w:pPr>
    <w:r>
      <w:rPr>
        <w:noProof/>
        <w:lang w:val="pt-BR" w:eastAsia="pt-BR" w:bidi="ar-SA"/>
      </w:rPr>
      <w:drawing>
        <wp:anchor distT="0" distB="0" distL="0" distR="0" simplePos="0" relativeHeight="249283584" behindDoc="1" locked="0" layoutInCell="1" allowOverlap="1" wp14:anchorId="529C67D8" wp14:editId="5548A76E">
          <wp:simplePos x="0" y="0"/>
          <wp:positionH relativeFrom="page">
            <wp:posOffset>815339</wp:posOffset>
          </wp:positionH>
          <wp:positionV relativeFrom="page">
            <wp:posOffset>271144</wp:posOffset>
          </wp:positionV>
          <wp:extent cx="6114415" cy="802745"/>
          <wp:effectExtent l="0" t="0" r="0" b="0"/>
          <wp:wrapNone/>
          <wp:docPr id="6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56CA1" w14:textId="77777777" w:rsidR="00345658" w:rsidRDefault="00345658">
    <w:pPr>
      <w:pStyle w:val="Corpodetexto"/>
      <w:spacing w:line="14" w:lineRule="auto"/>
      <w:rPr>
        <w:sz w:val="20"/>
      </w:rPr>
    </w:pPr>
    <w:r>
      <w:rPr>
        <w:noProof/>
        <w:lang w:val="pt-BR" w:eastAsia="pt-BR" w:bidi="ar-SA"/>
      </w:rPr>
      <w:drawing>
        <wp:anchor distT="0" distB="0" distL="0" distR="0" simplePos="0" relativeHeight="249227264" behindDoc="1" locked="0" layoutInCell="1" allowOverlap="1" wp14:anchorId="6D4EAC83" wp14:editId="7E3D1B8A">
          <wp:simplePos x="0" y="0"/>
          <wp:positionH relativeFrom="page">
            <wp:posOffset>815339</wp:posOffset>
          </wp:positionH>
          <wp:positionV relativeFrom="page">
            <wp:posOffset>271144</wp:posOffset>
          </wp:positionV>
          <wp:extent cx="6114415" cy="802745"/>
          <wp:effectExtent l="0" t="0" r="0" b="0"/>
          <wp:wrapNone/>
          <wp:docPr id="10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ACB29" w14:textId="77777777" w:rsidR="00345658" w:rsidRDefault="00345658">
    <w:pPr>
      <w:pStyle w:val="Corpodetexto"/>
      <w:spacing w:line="14" w:lineRule="auto"/>
      <w:rPr>
        <w:sz w:val="20"/>
      </w:rPr>
    </w:pPr>
    <w:r>
      <w:rPr>
        <w:noProof/>
        <w:lang w:val="pt-BR" w:eastAsia="pt-BR" w:bidi="ar-SA"/>
      </w:rPr>
      <w:drawing>
        <wp:anchor distT="0" distB="0" distL="0" distR="0" simplePos="0" relativeHeight="249229312" behindDoc="1" locked="0" layoutInCell="1" allowOverlap="1" wp14:anchorId="09568A60" wp14:editId="5807477C">
          <wp:simplePos x="0" y="0"/>
          <wp:positionH relativeFrom="page">
            <wp:posOffset>815339</wp:posOffset>
          </wp:positionH>
          <wp:positionV relativeFrom="page">
            <wp:posOffset>271144</wp:posOffset>
          </wp:positionV>
          <wp:extent cx="6114415" cy="802745"/>
          <wp:effectExtent l="0" t="0" r="0" b="0"/>
          <wp:wrapNone/>
          <wp:docPr id="10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30336" behindDoc="1" locked="0" layoutInCell="1" allowOverlap="1" wp14:anchorId="2A4E4C3F" wp14:editId="18CFCB74">
              <wp:simplePos x="0" y="0"/>
              <wp:positionH relativeFrom="page">
                <wp:posOffset>3485515</wp:posOffset>
              </wp:positionH>
              <wp:positionV relativeFrom="page">
                <wp:posOffset>1252220</wp:posOffset>
              </wp:positionV>
              <wp:extent cx="679450" cy="182245"/>
              <wp:effectExtent l="0" t="0" r="0" b="0"/>
              <wp:wrapNone/>
              <wp:docPr id="5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39476" w14:textId="77777777" w:rsidR="00345658" w:rsidRDefault="00345658" w:rsidP="00E350E6">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E4C3F" id="_x0000_t202" coordsize="21600,21600" o:spt="202" path="m,l,21600r21600,l21600,xe">
              <v:stroke joinstyle="miter"/>
              <v:path gradientshapeok="t" o:connecttype="rect"/>
            </v:shapetype>
            <v:shape id="Text Box 25" o:spid="_x0000_s1028" type="#_x0000_t202" style="position:absolute;margin-left:274.45pt;margin-top:98.6pt;width:53.5pt;height:14.35pt;z-index:-25408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" filled="f" stroked="f">
              <v:textbox inset="0,0,0,0">
                <w:txbxContent>
                  <w:p w14:paraId="46339476" w14:textId="77777777" w:rsidR="00345658" w:rsidRDefault="00345658" w:rsidP="00E350E6">
                    <w:pPr>
                      <w:spacing w:before="13"/>
                      <w:rPr>
                        <w:b/>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2659E" w14:textId="77777777" w:rsidR="00345658" w:rsidRDefault="00345658">
    <w:pPr>
      <w:pStyle w:val="Corpodetexto"/>
      <w:spacing w:line="14" w:lineRule="auto"/>
      <w:rPr>
        <w:sz w:val="20"/>
      </w:rPr>
    </w:pPr>
    <w:r>
      <w:rPr>
        <w:noProof/>
        <w:lang w:val="pt-BR" w:eastAsia="pt-BR" w:bidi="ar-SA"/>
      </w:rPr>
      <w:drawing>
        <wp:anchor distT="0" distB="0" distL="0" distR="0" simplePos="0" relativeHeight="249231360" behindDoc="1" locked="0" layoutInCell="1" allowOverlap="1" wp14:anchorId="76BCEE50" wp14:editId="490F76B6">
          <wp:simplePos x="0" y="0"/>
          <wp:positionH relativeFrom="page">
            <wp:posOffset>815339</wp:posOffset>
          </wp:positionH>
          <wp:positionV relativeFrom="page">
            <wp:posOffset>271144</wp:posOffset>
          </wp:positionV>
          <wp:extent cx="6114415" cy="802745"/>
          <wp:effectExtent l="0" t="0" r="0" b="0"/>
          <wp:wrapNone/>
          <wp:docPr id="10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32384" behindDoc="1" locked="0" layoutInCell="1" allowOverlap="1" wp14:anchorId="714A0380" wp14:editId="3F75281B">
              <wp:simplePos x="0" y="0"/>
              <wp:positionH relativeFrom="page">
                <wp:posOffset>3477895</wp:posOffset>
              </wp:positionH>
              <wp:positionV relativeFrom="page">
                <wp:posOffset>1252220</wp:posOffset>
              </wp:positionV>
              <wp:extent cx="694690" cy="182245"/>
              <wp:effectExtent l="0" t="0" r="0" b="0"/>
              <wp:wrapNone/>
              <wp:docPr id="4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E63EE" w14:textId="77777777" w:rsidR="00345658" w:rsidRDefault="00345658" w:rsidP="00E350E6">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A0380" id="_x0000_t202" coordsize="21600,21600" o:spt="202" path="m,l,21600r21600,l21600,xe">
              <v:stroke joinstyle="miter"/>
              <v:path gradientshapeok="t" o:connecttype="rect"/>
            </v:shapetype>
            <v:shape id="Text Box 24" o:spid="_x0000_s1029" type="#_x0000_t202" style="position:absolute;margin-left:273.85pt;margin-top:98.6pt;width:54.7pt;height:14.35pt;z-index:-25408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" filled="f" stroked="f">
              <v:textbox inset="0,0,0,0">
                <w:txbxContent>
                  <w:p w14:paraId="1A3E63EE" w14:textId="77777777" w:rsidR="00345658" w:rsidRDefault="00345658" w:rsidP="00E350E6">
                    <w:pPr>
                      <w:spacing w:before="13"/>
                      <w:rPr>
                        <w:b/>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99038" w14:textId="77777777" w:rsidR="00345658" w:rsidRDefault="00345658">
    <w:pPr>
      <w:pStyle w:val="Corpodetexto"/>
      <w:spacing w:line="14" w:lineRule="auto"/>
      <w:rPr>
        <w:sz w:val="20"/>
      </w:rPr>
    </w:pPr>
    <w:r>
      <w:rPr>
        <w:noProof/>
        <w:lang w:val="pt-BR" w:eastAsia="pt-BR" w:bidi="ar-SA"/>
      </w:rPr>
      <w:drawing>
        <wp:anchor distT="0" distB="0" distL="0" distR="0" simplePos="0" relativeHeight="249233408" behindDoc="1" locked="0" layoutInCell="1" allowOverlap="1" wp14:anchorId="0C906F26" wp14:editId="1C04C864">
          <wp:simplePos x="0" y="0"/>
          <wp:positionH relativeFrom="page">
            <wp:posOffset>815339</wp:posOffset>
          </wp:positionH>
          <wp:positionV relativeFrom="page">
            <wp:posOffset>271144</wp:posOffset>
          </wp:positionV>
          <wp:extent cx="6114415" cy="802745"/>
          <wp:effectExtent l="0" t="0" r="0" b="0"/>
          <wp:wrapNone/>
          <wp:docPr id="10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34432" behindDoc="1" locked="0" layoutInCell="1" allowOverlap="1" wp14:anchorId="7E887805" wp14:editId="547153E6">
              <wp:simplePos x="0" y="0"/>
              <wp:positionH relativeFrom="page">
                <wp:posOffset>3497580</wp:posOffset>
              </wp:positionH>
              <wp:positionV relativeFrom="page">
                <wp:posOffset>1252220</wp:posOffset>
              </wp:positionV>
              <wp:extent cx="655320" cy="182245"/>
              <wp:effectExtent l="0" t="0" r="0" b="0"/>
              <wp:wrapNone/>
              <wp:docPr id="4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9FDB" w14:textId="77777777" w:rsidR="00345658" w:rsidRDefault="00345658">
                          <w:pPr>
                            <w:spacing w:before="13"/>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87805" id="_x0000_t202" coordsize="21600,21600" o:spt="202" path="m,l,21600r21600,l21600,xe">
              <v:stroke joinstyle="miter"/>
              <v:path gradientshapeok="t" o:connecttype="rect"/>
            </v:shapetype>
            <v:shape id="Text Box 23" o:spid="_x0000_s1030" type="#_x0000_t202" style="position:absolute;margin-left:275.4pt;margin-top:98.6pt;width:51.6pt;height:14.35pt;z-index:-25408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" filled="f" stroked="f">
              <v:textbox inset="0,0,0,0">
                <w:txbxContent>
                  <w:p w14:paraId="348B9FDB" w14:textId="77777777" w:rsidR="00345658" w:rsidRDefault="00345658">
                    <w:pPr>
                      <w:spacing w:before="13"/>
                      <w:ind w:left="20"/>
                      <w:rPr>
                        <w:b/>
                      </w:r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DBB3A" w14:textId="77777777" w:rsidR="00345658" w:rsidRDefault="00345658">
    <w:pPr>
      <w:pStyle w:val="Corpodetexto"/>
      <w:spacing w:line="14" w:lineRule="auto"/>
      <w:rPr>
        <w:sz w:val="20"/>
      </w:rPr>
    </w:pPr>
    <w:r>
      <w:rPr>
        <w:noProof/>
        <w:lang w:val="pt-BR" w:eastAsia="pt-BR" w:bidi="ar-SA"/>
      </w:rPr>
      <w:drawing>
        <wp:anchor distT="0" distB="0" distL="0" distR="0" simplePos="0" relativeHeight="249235456" behindDoc="1" locked="0" layoutInCell="1" allowOverlap="1" wp14:anchorId="1AAC709B" wp14:editId="646899D0">
          <wp:simplePos x="0" y="0"/>
          <wp:positionH relativeFrom="page">
            <wp:posOffset>815339</wp:posOffset>
          </wp:positionH>
          <wp:positionV relativeFrom="page">
            <wp:posOffset>271144</wp:posOffset>
          </wp:positionV>
          <wp:extent cx="6114415" cy="802745"/>
          <wp:effectExtent l="0" t="0" r="0" b="0"/>
          <wp:wrapNone/>
          <wp:docPr id="10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9AB0D" w14:textId="77777777" w:rsidR="00345658" w:rsidRDefault="00345658">
    <w:pPr>
      <w:pStyle w:val="Corpodetexto"/>
      <w:spacing w:line="14" w:lineRule="auto"/>
      <w:rPr>
        <w:sz w:val="20"/>
      </w:rPr>
    </w:pPr>
    <w:r>
      <w:rPr>
        <w:noProof/>
        <w:lang w:val="pt-BR" w:eastAsia="pt-BR" w:bidi="ar-SA"/>
      </w:rPr>
      <w:drawing>
        <wp:anchor distT="0" distB="0" distL="0" distR="0" simplePos="0" relativeHeight="249242624" behindDoc="1" locked="0" layoutInCell="1" allowOverlap="1" wp14:anchorId="1BE1A08C" wp14:editId="39D8E87C">
          <wp:simplePos x="0" y="0"/>
          <wp:positionH relativeFrom="page">
            <wp:posOffset>815339</wp:posOffset>
          </wp:positionH>
          <wp:positionV relativeFrom="page">
            <wp:posOffset>271144</wp:posOffset>
          </wp:positionV>
          <wp:extent cx="6114415" cy="802745"/>
          <wp:effectExtent l="0" t="0" r="0" b="0"/>
          <wp:wrapNone/>
          <wp:docPr id="1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6114415" cy="802745"/>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49243648" behindDoc="1" locked="0" layoutInCell="1" allowOverlap="1" wp14:anchorId="515BBDC7" wp14:editId="478C683D">
              <wp:simplePos x="0" y="0"/>
              <wp:positionH relativeFrom="page">
                <wp:posOffset>3477895</wp:posOffset>
              </wp:positionH>
              <wp:positionV relativeFrom="page">
                <wp:posOffset>1252220</wp:posOffset>
              </wp:positionV>
              <wp:extent cx="694690" cy="182245"/>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36ADA" w14:textId="77777777" w:rsidR="00345658" w:rsidRDefault="00345658" w:rsidP="006F1EE5">
                          <w:pPr>
                            <w:spacing w:before="13"/>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BBDC7" id="_x0000_t202" coordsize="21600,21600" o:spt="202" path="m,l,21600r21600,l21600,xe">
              <v:stroke joinstyle="miter"/>
              <v:path gradientshapeok="t" o:connecttype="rect"/>
            </v:shapetype>
            <v:shape id="Text Box 19" o:spid="_x0000_s1031" type="#_x0000_t202" style="position:absolute;margin-left:273.85pt;margin-top:98.6pt;width:54.7pt;height:14.35pt;z-index:-25407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" filled="f" stroked="f">
              <v:textbox inset="0,0,0,0">
                <w:txbxContent>
                  <w:p w14:paraId="36D36ADA" w14:textId="77777777" w:rsidR="00345658" w:rsidRDefault="00345658" w:rsidP="006F1EE5">
                    <w:pPr>
                      <w:spacing w:before="13"/>
                      <w:rPr>
                        <w:b/>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A4CF4" w14:textId="77777777" w:rsidR="00345658" w:rsidRDefault="00345658">
    <w:pPr>
      <w:pStyle w:val="Corpodetexto"/>
      <w:spacing w:line="14" w:lineRule="auto"/>
      <w:rPr>
        <w:sz w:val="20"/>
      </w:rPr>
    </w:pPr>
    <w:r>
      <w:rPr>
        <w:noProof/>
        <w:lang w:val="pt-BR" w:eastAsia="pt-BR" w:bidi="ar-SA"/>
      </w:rPr>
      <w:drawing>
        <wp:anchor distT="0" distB="0" distL="0" distR="0" simplePos="0" relativeHeight="249244672" behindDoc="1" locked="0" layoutInCell="1" allowOverlap="1" wp14:anchorId="7087CA0B" wp14:editId="245EF8B1">
          <wp:simplePos x="0" y="0"/>
          <wp:positionH relativeFrom="page">
            <wp:posOffset>815339</wp:posOffset>
          </wp:positionH>
          <wp:positionV relativeFrom="page">
            <wp:posOffset>271144</wp:posOffset>
          </wp:positionV>
          <wp:extent cx="6114415" cy="802745"/>
          <wp:effectExtent l="0" t="0" r="0" b="0"/>
          <wp:wrapNone/>
          <wp:docPr id="1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jpeg"/>
                  <pic:cNvPicPr/>
                </pic:nvPicPr>
                <pic:blipFill>
                  <a:blip r:embed="rId1" cstate="print"/>
                  <a:stretch>
                    <a:fillRect/>
                  </a:stretch>
                </pic:blipFill>
                <pic:spPr>
                  <a:xfrm>
                    <a:off x="0" y="0"/>
                    <a:ext cx="6114415" cy="8027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1598E"/>
    <w:multiLevelType w:val="hybridMultilevel"/>
    <w:tmpl w:val="D172B212"/>
    <w:lvl w:ilvl="0" w:tplc="BDF293E8">
      <w:start w:val="1"/>
      <w:numFmt w:val="lowerLetter"/>
      <w:lvlText w:val="%1)"/>
      <w:lvlJc w:val="left"/>
      <w:pPr>
        <w:ind w:left="632" w:hanging="360"/>
      </w:pPr>
      <w:rPr>
        <w:rFonts w:hint="default"/>
      </w:rPr>
    </w:lvl>
    <w:lvl w:ilvl="1" w:tplc="04160019" w:tentative="1">
      <w:start w:val="1"/>
      <w:numFmt w:val="lowerLetter"/>
      <w:lvlText w:val="%2."/>
      <w:lvlJc w:val="left"/>
      <w:pPr>
        <w:ind w:left="1352" w:hanging="360"/>
      </w:pPr>
    </w:lvl>
    <w:lvl w:ilvl="2" w:tplc="0416001B" w:tentative="1">
      <w:start w:val="1"/>
      <w:numFmt w:val="lowerRoman"/>
      <w:lvlText w:val="%3."/>
      <w:lvlJc w:val="right"/>
      <w:pPr>
        <w:ind w:left="2072" w:hanging="180"/>
      </w:pPr>
    </w:lvl>
    <w:lvl w:ilvl="3" w:tplc="0416000F" w:tentative="1">
      <w:start w:val="1"/>
      <w:numFmt w:val="decimal"/>
      <w:lvlText w:val="%4."/>
      <w:lvlJc w:val="left"/>
      <w:pPr>
        <w:ind w:left="2792" w:hanging="360"/>
      </w:pPr>
    </w:lvl>
    <w:lvl w:ilvl="4" w:tplc="04160019" w:tentative="1">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1" w15:restartNumberingAfterBreak="0">
    <w:nsid w:val="01D7338C"/>
    <w:multiLevelType w:val="hybridMultilevel"/>
    <w:tmpl w:val="A1387AE4"/>
    <w:lvl w:ilvl="0" w:tplc="ABA0B8EA">
      <w:start w:val="1"/>
      <w:numFmt w:val="decimal"/>
      <w:lvlText w:val="%1."/>
      <w:lvlJc w:val="left"/>
      <w:pPr>
        <w:ind w:left="632" w:hanging="360"/>
      </w:pPr>
      <w:rPr>
        <w:rFonts w:hint="default"/>
      </w:rPr>
    </w:lvl>
    <w:lvl w:ilvl="1" w:tplc="04160019">
      <w:start w:val="1"/>
      <w:numFmt w:val="lowerLetter"/>
      <w:lvlText w:val="%2."/>
      <w:lvlJc w:val="left"/>
      <w:pPr>
        <w:ind w:left="1352" w:hanging="360"/>
      </w:pPr>
    </w:lvl>
    <w:lvl w:ilvl="2" w:tplc="0416001B">
      <w:start w:val="1"/>
      <w:numFmt w:val="lowerRoman"/>
      <w:lvlText w:val="%3."/>
      <w:lvlJc w:val="right"/>
      <w:pPr>
        <w:ind w:left="2072" w:hanging="180"/>
      </w:pPr>
    </w:lvl>
    <w:lvl w:ilvl="3" w:tplc="0416000F">
      <w:start w:val="1"/>
      <w:numFmt w:val="decimal"/>
      <w:lvlText w:val="%4."/>
      <w:lvlJc w:val="left"/>
      <w:pPr>
        <w:ind w:left="2792" w:hanging="360"/>
      </w:pPr>
    </w:lvl>
    <w:lvl w:ilvl="4" w:tplc="04160019">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2" w15:restartNumberingAfterBreak="0">
    <w:nsid w:val="02E07FAC"/>
    <w:multiLevelType w:val="hybridMultilevel"/>
    <w:tmpl w:val="5BDEB10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047CE8"/>
    <w:multiLevelType w:val="hybridMultilevel"/>
    <w:tmpl w:val="2CE83C68"/>
    <w:lvl w:ilvl="0" w:tplc="DCFE7C2E">
      <w:numFmt w:val="bullet"/>
      <w:lvlText w:val="•"/>
      <w:lvlJc w:val="left"/>
      <w:pPr>
        <w:ind w:left="272" w:hanging="168"/>
      </w:pPr>
      <w:rPr>
        <w:rFonts w:ascii="Arial" w:eastAsia="Arial" w:hAnsi="Arial" w:cs="Arial" w:hint="default"/>
        <w:b/>
        <w:bCs/>
        <w:i/>
        <w:w w:val="100"/>
        <w:sz w:val="22"/>
        <w:szCs w:val="22"/>
        <w:lang w:val="pt-PT" w:eastAsia="pt-PT" w:bidi="pt-PT"/>
      </w:rPr>
    </w:lvl>
    <w:lvl w:ilvl="1" w:tplc="93F834E2">
      <w:numFmt w:val="bullet"/>
      <w:lvlText w:val="•"/>
      <w:lvlJc w:val="left"/>
      <w:pPr>
        <w:ind w:left="1280" w:hanging="168"/>
      </w:pPr>
      <w:rPr>
        <w:rFonts w:hint="default"/>
        <w:lang w:val="pt-PT" w:eastAsia="pt-PT" w:bidi="pt-PT"/>
      </w:rPr>
    </w:lvl>
    <w:lvl w:ilvl="2" w:tplc="34B6B8A0">
      <w:numFmt w:val="bullet"/>
      <w:lvlText w:val="•"/>
      <w:lvlJc w:val="left"/>
      <w:pPr>
        <w:ind w:left="2281" w:hanging="168"/>
      </w:pPr>
      <w:rPr>
        <w:rFonts w:hint="default"/>
        <w:lang w:val="pt-PT" w:eastAsia="pt-PT" w:bidi="pt-PT"/>
      </w:rPr>
    </w:lvl>
    <w:lvl w:ilvl="3" w:tplc="44DC0936">
      <w:numFmt w:val="bullet"/>
      <w:lvlText w:val="•"/>
      <w:lvlJc w:val="left"/>
      <w:pPr>
        <w:ind w:left="3281" w:hanging="168"/>
      </w:pPr>
      <w:rPr>
        <w:rFonts w:hint="default"/>
        <w:lang w:val="pt-PT" w:eastAsia="pt-PT" w:bidi="pt-PT"/>
      </w:rPr>
    </w:lvl>
    <w:lvl w:ilvl="4" w:tplc="E1DA1A34">
      <w:numFmt w:val="bullet"/>
      <w:lvlText w:val="•"/>
      <w:lvlJc w:val="left"/>
      <w:pPr>
        <w:ind w:left="4282" w:hanging="168"/>
      </w:pPr>
      <w:rPr>
        <w:rFonts w:hint="default"/>
        <w:lang w:val="pt-PT" w:eastAsia="pt-PT" w:bidi="pt-PT"/>
      </w:rPr>
    </w:lvl>
    <w:lvl w:ilvl="5" w:tplc="AA24BA28">
      <w:numFmt w:val="bullet"/>
      <w:lvlText w:val="•"/>
      <w:lvlJc w:val="left"/>
      <w:pPr>
        <w:ind w:left="5283" w:hanging="168"/>
      </w:pPr>
      <w:rPr>
        <w:rFonts w:hint="default"/>
        <w:lang w:val="pt-PT" w:eastAsia="pt-PT" w:bidi="pt-PT"/>
      </w:rPr>
    </w:lvl>
    <w:lvl w:ilvl="6" w:tplc="4A9A8804">
      <w:numFmt w:val="bullet"/>
      <w:lvlText w:val="•"/>
      <w:lvlJc w:val="left"/>
      <w:pPr>
        <w:ind w:left="6283" w:hanging="168"/>
      </w:pPr>
      <w:rPr>
        <w:rFonts w:hint="default"/>
        <w:lang w:val="pt-PT" w:eastAsia="pt-PT" w:bidi="pt-PT"/>
      </w:rPr>
    </w:lvl>
    <w:lvl w:ilvl="7" w:tplc="73785688">
      <w:numFmt w:val="bullet"/>
      <w:lvlText w:val="•"/>
      <w:lvlJc w:val="left"/>
      <w:pPr>
        <w:ind w:left="7284" w:hanging="168"/>
      </w:pPr>
      <w:rPr>
        <w:rFonts w:hint="default"/>
        <w:lang w:val="pt-PT" w:eastAsia="pt-PT" w:bidi="pt-PT"/>
      </w:rPr>
    </w:lvl>
    <w:lvl w:ilvl="8" w:tplc="EFE24464">
      <w:numFmt w:val="bullet"/>
      <w:lvlText w:val="•"/>
      <w:lvlJc w:val="left"/>
      <w:pPr>
        <w:ind w:left="8285" w:hanging="168"/>
      </w:pPr>
      <w:rPr>
        <w:rFonts w:hint="default"/>
        <w:lang w:val="pt-PT" w:eastAsia="pt-PT" w:bidi="pt-PT"/>
      </w:rPr>
    </w:lvl>
  </w:abstractNum>
  <w:abstractNum w:abstractNumId="4" w15:restartNumberingAfterBreak="0">
    <w:nsid w:val="0FEB66E4"/>
    <w:multiLevelType w:val="hybridMultilevel"/>
    <w:tmpl w:val="15245510"/>
    <w:lvl w:ilvl="0" w:tplc="A4A0F7F6">
      <w:start w:val="1"/>
      <w:numFmt w:val="lowerLetter"/>
      <w:lvlText w:val="%1)"/>
      <w:lvlJc w:val="left"/>
      <w:pPr>
        <w:ind w:left="981" w:hanging="709"/>
      </w:pPr>
      <w:rPr>
        <w:rFonts w:ascii="Arial" w:eastAsia="Arial" w:hAnsi="Arial" w:cs="Arial" w:hint="default"/>
        <w:i/>
        <w:spacing w:val="-1"/>
        <w:w w:val="100"/>
        <w:sz w:val="22"/>
        <w:szCs w:val="22"/>
        <w:lang w:val="pt-PT" w:eastAsia="pt-PT" w:bidi="pt-PT"/>
      </w:rPr>
    </w:lvl>
    <w:lvl w:ilvl="1" w:tplc="22149E04">
      <w:numFmt w:val="bullet"/>
      <w:lvlText w:val="•"/>
      <w:lvlJc w:val="left"/>
      <w:pPr>
        <w:ind w:left="1910" w:hanging="709"/>
      </w:pPr>
      <w:rPr>
        <w:rFonts w:hint="default"/>
        <w:lang w:val="pt-PT" w:eastAsia="pt-PT" w:bidi="pt-PT"/>
      </w:rPr>
    </w:lvl>
    <w:lvl w:ilvl="2" w:tplc="99D272A6">
      <w:numFmt w:val="bullet"/>
      <w:lvlText w:val="•"/>
      <w:lvlJc w:val="left"/>
      <w:pPr>
        <w:ind w:left="2841" w:hanging="709"/>
      </w:pPr>
      <w:rPr>
        <w:rFonts w:hint="default"/>
        <w:lang w:val="pt-PT" w:eastAsia="pt-PT" w:bidi="pt-PT"/>
      </w:rPr>
    </w:lvl>
    <w:lvl w:ilvl="3" w:tplc="E05CB868">
      <w:numFmt w:val="bullet"/>
      <w:lvlText w:val="•"/>
      <w:lvlJc w:val="left"/>
      <w:pPr>
        <w:ind w:left="3771" w:hanging="709"/>
      </w:pPr>
      <w:rPr>
        <w:rFonts w:hint="default"/>
        <w:lang w:val="pt-PT" w:eastAsia="pt-PT" w:bidi="pt-PT"/>
      </w:rPr>
    </w:lvl>
    <w:lvl w:ilvl="4" w:tplc="E250C4D6">
      <w:numFmt w:val="bullet"/>
      <w:lvlText w:val="•"/>
      <w:lvlJc w:val="left"/>
      <w:pPr>
        <w:ind w:left="4702" w:hanging="709"/>
      </w:pPr>
      <w:rPr>
        <w:rFonts w:hint="default"/>
        <w:lang w:val="pt-PT" w:eastAsia="pt-PT" w:bidi="pt-PT"/>
      </w:rPr>
    </w:lvl>
    <w:lvl w:ilvl="5" w:tplc="C7F4701A">
      <w:numFmt w:val="bullet"/>
      <w:lvlText w:val="•"/>
      <w:lvlJc w:val="left"/>
      <w:pPr>
        <w:ind w:left="5633" w:hanging="709"/>
      </w:pPr>
      <w:rPr>
        <w:rFonts w:hint="default"/>
        <w:lang w:val="pt-PT" w:eastAsia="pt-PT" w:bidi="pt-PT"/>
      </w:rPr>
    </w:lvl>
    <w:lvl w:ilvl="6" w:tplc="0C486C60">
      <w:numFmt w:val="bullet"/>
      <w:lvlText w:val="•"/>
      <w:lvlJc w:val="left"/>
      <w:pPr>
        <w:ind w:left="6563" w:hanging="709"/>
      </w:pPr>
      <w:rPr>
        <w:rFonts w:hint="default"/>
        <w:lang w:val="pt-PT" w:eastAsia="pt-PT" w:bidi="pt-PT"/>
      </w:rPr>
    </w:lvl>
    <w:lvl w:ilvl="7" w:tplc="409C1714">
      <w:numFmt w:val="bullet"/>
      <w:lvlText w:val="•"/>
      <w:lvlJc w:val="left"/>
      <w:pPr>
        <w:ind w:left="7494" w:hanging="709"/>
      </w:pPr>
      <w:rPr>
        <w:rFonts w:hint="default"/>
        <w:lang w:val="pt-PT" w:eastAsia="pt-PT" w:bidi="pt-PT"/>
      </w:rPr>
    </w:lvl>
    <w:lvl w:ilvl="8" w:tplc="C09A55A2">
      <w:numFmt w:val="bullet"/>
      <w:lvlText w:val="•"/>
      <w:lvlJc w:val="left"/>
      <w:pPr>
        <w:ind w:left="8425" w:hanging="709"/>
      </w:pPr>
      <w:rPr>
        <w:rFonts w:hint="default"/>
        <w:lang w:val="pt-PT" w:eastAsia="pt-PT" w:bidi="pt-PT"/>
      </w:rPr>
    </w:lvl>
  </w:abstractNum>
  <w:abstractNum w:abstractNumId="5" w15:restartNumberingAfterBreak="0">
    <w:nsid w:val="122540C2"/>
    <w:multiLevelType w:val="hybridMultilevel"/>
    <w:tmpl w:val="76AE80A4"/>
    <w:lvl w:ilvl="0" w:tplc="97F653D6">
      <w:start w:val="1"/>
      <w:numFmt w:val="lowerLetter"/>
      <w:lvlText w:val="%1)"/>
      <w:lvlJc w:val="left"/>
      <w:pPr>
        <w:ind w:left="561" w:hanging="289"/>
      </w:pPr>
      <w:rPr>
        <w:rFonts w:hint="default"/>
        <w:b w:val="0"/>
        <w:bCs w:val="0"/>
        <w:spacing w:val="-1"/>
        <w:w w:val="100"/>
        <w:lang w:val="pt-PT" w:eastAsia="pt-PT" w:bidi="pt-PT"/>
      </w:rPr>
    </w:lvl>
    <w:lvl w:ilvl="1" w:tplc="37922BA4">
      <w:numFmt w:val="bullet"/>
      <w:lvlText w:val="•"/>
      <w:lvlJc w:val="left"/>
      <w:pPr>
        <w:ind w:left="1532" w:hanging="289"/>
      </w:pPr>
      <w:rPr>
        <w:rFonts w:hint="default"/>
        <w:lang w:val="pt-PT" w:eastAsia="pt-PT" w:bidi="pt-PT"/>
      </w:rPr>
    </w:lvl>
    <w:lvl w:ilvl="2" w:tplc="78663C66">
      <w:numFmt w:val="bullet"/>
      <w:lvlText w:val="•"/>
      <w:lvlJc w:val="left"/>
      <w:pPr>
        <w:ind w:left="2505" w:hanging="289"/>
      </w:pPr>
      <w:rPr>
        <w:rFonts w:hint="default"/>
        <w:lang w:val="pt-PT" w:eastAsia="pt-PT" w:bidi="pt-PT"/>
      </w:rPr>
    </w:lvl>
    <w:lvl w:ilvl="3" w:tplc="9D6CE696">
      <w:numFmt w:val="bullet"/>
      <w:lvlText w:val="•"/>
      <w:lvlJc w:val="left"/>
      <w:pPr>
        <w:ind w:left="3477" w:hanging="289"/>
      </w:pPr>
      <w:rPr>
        <w:rFonts w:hint="default"/>
        <w:lang w:val="pt-PT" w:eastAsia="pt-PT" w:bidi="pt-PT"/>
      </w:rPr>
    </w:lvl>
    <w:lvl w:ilvl="4" w:tplc="85B60FD0">
      <w:numFmt w:val="bullet"/>
      <w:lvlText w:val="•"/>
      <w:lvlJc w:val="left"/>
      <w:pPr>
        <w:ind w:left="4450" w:hanging="289"/>
      </w:pPr>
      <w:rPr>
        <w:rFonts w:hint="default"/>
        <w:lang w:val="pt-PT" w:eastAsia="pt-PT" w:bidi="pt-PT"/>
      </w:rPr>
    </w:lvl>
    <w:lvl w:ilvl="5" w:tplc="1826D66C">
      <w:numFmt w:val="bullet"/>
      <w:lvlText w:val="•"/>
      <w:lvlJc w:val="left"/>
      <w:pPr>
        <w:ind w:left="5423" w:hanging="289"/>
      </w:pPr>
      <w:rPr>
        <w:rFonts w:hint="default"/>
        <w:lang w:val="pt-PT" w:eastAsia="pt-PT" w:bidi="pt-PT"/>
      </w:rPr>
    </w:lvl>
    <w:lvl w:ilvl="6" w:tplc="659C8B06">
      <w:numFmt w:val="bullet"/>
      <w:lvlText w:val="•"/>
      <w:lvlJc w:val="left"/>
      <w:pPr>
        <w:ind w:left="6395" w:hanging="289"/>
      </w:pPr>
      <w:rPr>
        <w:rFonts w:hint="default"/>
        <w:lang w:val="pt-PT" w:eastAsia="pt-PT" w:bidi="pt-PT"/>
      </w:rPr>
    </w:lvl>
    <w:lvl w:ilvl="7" w:tplc="DD00E046">
      <w:numFmt w:val="bullet"/>
      <w:lvlText w:val="•"/>
      <w:lvlJc w:val="left"/>
      <w:pPr>
        <w:ind w:left="7368" w:hanging="289"/>
      </w:pPr>
      <w:rPr>
        <w:rFonts w:hint="default"/>
        <w:lang w:val="pt-PT" w:eastAsia="pt-PT" w:bidi="pt-PT"/>
      </w:rPr>
    </w:lvl>
    <w:lvl w:ilvl="8" w:tplc="85023DBE">
      <w:numFmt w:val="bullet"/>
      <w:lvlText w:val="•"/>
      <w:lvlJc w:val="left"/>
      <w:pPr>
        <w:ind w:left="8341" w:hanging="289"/>
      </w:pPr>
      <w:rPr>
        <w:rFonts w:hint="default"/>
        <w:lang w:val="pt-PT" w:eastAsia="pt-PT" w:bidi="pt-PT"/>
      </w:rPr>
    </w:lvl>
  </w:abstractNum>
  <w:abstractNum w:abstractNumId="6" w15:restartNumberingAfterBreak="0">
    <w:nsid w:val="2451656A"/>
    <w:multiLevelType w:val="hybridMultilevel"/>
    <w:tmpl w:val="27B0D516"/>
    <w:lvl w:ilvl="0" w:tplc="B7B2C910">
      <w:start w:val="1"/>
      <w:numFmt w:val="lowerLetter"/>
      <w:lvlText w:val="%1)"/>
      <w:lvlJc w:val="left"/>
      <w:pPr>
        <w:ind w:left="632" w:hanging="360"/>
      </w:pPr>
      <w:rPr>
        <w:rFonts w:hint="default"/>
      </w:rPr>
    </w:lvl>
    <w:lvl w:ilvl="1" w:tplc="04160019" w:tentative="1">
      <w:start w:val="1"/>
      <w:numFmt w:val="lowerLetter"/>
      <w:lvlText w:val="%2."/>
      <w:lvlJc w:val="left"/>
      <w:pPr>
        <w:ind w:left="1352" w:hanging="360"/>
      </w:pPr>
    </w:lvl>
    <w:lvl w:ilvl="2" w:tplc="0416001B" w:tentative="1">
      <w:start w:val="1"/>
      <w:numFmt w:val="lowerRoman"/>
      <w:lvlText w:val="%3."/>
      <w:lvlJc w:val="right"/>
      <w:pPr>
        <w:ind w:left="2072" w:hanging="180"/>
      </w:pPr>
    </w:lvl>
    <w:lvl w:ilvl="3" w:tplc="0416000F" w:tentative="1">
      <w:start w:val="1"/>
      <w:numFmt w:val="decimal"/>
      <w:lvlText w:val="%4."/>
      <w:lvlJc w:val="left"/>
      <w:pPr>
        <w:ind w:left="2792" w:hanging="360"/>
      </w:pPr>
    </w:lvl>
    <w:lvl w:ilvl="4" w:tplc="04160019" w:tentative="1">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7" w15:restartNumberingAfterBreak="0">
    <w:nsid w:val="27B20B0C"/>
    <w:multiLevelType w:val="multilevel"/>
    <w:tmpl w:val="964A3146"/>
    <w:lvl w:ilvl="0">
      <w:start w:val="12"/>
      <w:numFmt w:val="decimal"/>
      <w:lvlText w:val="%1"/>
      <w:lvlJc w:val="left"/>
      <w:pPr>
        <w:ind w:left="825" w:hanging="553"/>
      </w:pPr>
      <w:rPr>
        <w:rFonts w:hint="default"/>
        <w:lang w:val="pt-PT" w:eastAsia="pt-PT" w:bidi="pt-PT"/>
      </w:rPr>
    </w:lvl>
    <w:lvl w:ilvl="1">
      <w:start w:val="8"/>
      <w:numFmt w:val="decimal"/>
      <w:lvlText w:val="%1.%2."/>
      <w:lvlJc w:val="left"/>
      <w:pPr>
        <w:ind w:left="825" w:hanging="553"/>
      </w:pPr>
      <w:rPr>
        <w:rFonts w:ascii="Arial" w:eastAsia="Arial" w:hAnsi="Arial" w:cs="Arial" w:hint="default"/>
        <w:b/>
        <w:bCs/>
        <w:spacing w:val="-1"/>
        <w:w w:val="100"/>
        <w:sz w:val="22"/>
        <w:szCs w:val="22"/>
        <w:lang w:val="pt-PT" w:eastAsia="pt-PT" w:bidi="pt-PT"/>
      </w:rPr>
    </w:lvl>
    <w:lvl w:ilvl="2">
      <w:start w:val="1"/>
      <w:numFmt w:val="decimal"/>
      <w:lvlText w:val="%1.%2.%3."/>
      <w:lvlJc w:val="left"/>
      <w:pPr>
        <w:ind w:left="272" w:hanging="759"/>
      </w:pPr>
      <w:rPr>
        <w:rFonts w:ascii="Arial" w:eastAsia="Arial" w:hAnsi="Arial" w:cs="Arial" w:hint="default"/>
        <w:b/>
        <w:bCs/>
        <w:spacing w:val="-3"/>
        <w:w w:val="100"/>
        <w:sz w:val="22"/>
        <w:szCs w:val="22"/>
        <w:lang w:val="pt-PT" w:eastAsia="pt-PT" w:bidi="pt-PT"/>
      </w:rPr>
    </w:lvl>
    <w:lvl w:ilvl="3">
      <w:start w:val="1"/>
      <w:numFmt w:val="decimal"/>
      <w:lvlText w:val="%1.%2.%3.%4."/>
      <w:lvlJc w:val="left"/>
      <w:pPr>
        <w:ind w:left="272" w:hanging="922"/>
      </w:pPr>
      <w:rPr>
        <w:rFonts w:ascii="Arial" w:eastAsia="Arial" w:hAnsi="Arial" w:cs="Arial" w:hint="default"/>
        <w:b/>
        <w:bCs/>
        <w:spacing w:val="-3"/>
        <w:w w:val="100"/>
        <w:sz w:val="22"/>
        <w:szCs w:val="22"/>
        <w:lang w:val="pt-PT" w:eastAsia="pt-PT" w:bidi="pt-PT"/>
      </w:rPr>
    </w:lvl>
    <w:lvl w:ilvl="4">
      <w:start w:val="1"/>
      <w:numFmt w:val="lowerLetter"/>
      <w:lvlText w:val="%5)"/>
      <w:lvlJc w:val="left"/>
      <w:pPr>
        <w:ind w:left="981" w:hanging="348"/>
      </w:pPr>
      <w:rPr>
        <w:rFonts w:ascii="Arial" w:eastAsia="Arial" w:hAnsi="Arial" w:cs="Arial" w:hint="default"/>
        <w:spacing w:val="-1"/>
        <w:w w:val="100"/>
        <w:sz w:val="22"/>
        <w:szCs w:val="22"/>
        <w:lang w:val="pt-PT" w:eastAsia="pt-PT" w:bidi="pt-PT"/>
      </w:rPr>
    </w:lvl>
    <w:lvl w:ilvl="5">
      <w:numFmt w:val="bullet"/>
      <w:lvlText w:val="•"/>
      <w:lvlJc w:val="left"/>
      <w:pPr>
        <w:ind w:left="4469" w:hanging="348"/>
      </w:pPr>
      <w:rPr>
        <w:rFonts w:hint="default"/>
        <w:lang w:val="pt-PT" w:eastAsia="pt-PT" w:bidi="pt-PT"/>
      </w:rPr>
    </w:lvl>
    <w:lvl w:ilvl="6">
      <w:numFmt w:val="bullet"/>
      <w:lvlText w:val="•"/>
      <w:lvlJc w:val="left"/>
      <w:pPr>
        <w:ind w:left="5633" w:hanging="348"/>
      </w:pPr>
      <w:rPr>
        <w:rFonts w:hint="default"/>
        <w:lang w:val="pt-PT" w:eastAsia="pt-PT" w:bidi="pt-PT"/>
      </w:rPr>
    </w:lvl>
    <w:lvl w:ilvl="7">
      <w:numFmt w:val="bullet"/>
      <w:lvlText w:val="•"/>
      <w:lvlJc w:val="left"/>
      <w:pPr>
        <w:ind w:left="6796" w:hanging="348"/>
      </w:pPr>
      <w:rPr>
        <w:rFonts w:hint="default"/>
        <w:lang w:val="pt-PT" w:eastAsia="pt-PT" w:bidi="pt-PT"/>
      </w:rPr>
    </w:lvl>
    <w:lvl w:ilvl="8">
      <w:numFmt w:val="bullet"/>
      <w:lvlText w:val="•"/>
      <w:lvlJc w:val="left"/>
      <w:pPr>
        <w:ind w:left="7959" w:hanging="348"/>
      </w:pPr>
      <w:rPr>
        <w:rFonts w:hint="default"/>
        <w:lang w:val="pt-PT" w:eastAsia="pt-PT" w:bidi="pt-PT"/>
      </w:rPr>
    </w:lvl>
  </w:abstractNum>
  <w:abstractNum w:abstractNumId="8" w15:restartNumberingAfterBreak="0">
    <w:nsid w:val="2AD325C0"/>
    <w:multiLevelType w:val="hybridMultilevel"/>
    <w:tmpl w:val="E8BAB948"/>
    <w:lvl w:ilvl="0" w:tplc="9A8EAE14">
      <w:start w:val="1"/>
      <w:numFmt w:val="lowerLetter"/>
      <w:lvlText w:val="%1)"/>
      <w:lvlJc w:val="left"/>
      <w:pPr>
        <w:ind w:left="633" w:hanging="361"/>
      </w:pPr>
      <w:rPr>
        <w:rFonts w:ascii="Arial" w:eastAsia="Arial" w:hAnsi="Arial" w:cs="Arial" w:hint="default"/>
        <w:spacing w:val="-1"/>
        <w:w w:val="100"/>
        <w:sz w:val="22"/>
        <w:szCs w:val="22"/>
        <w:lang w:val="pt-PT" w:eastAsia="pt-PT" w:bidi="pt-PT"/>
      </w:rPr>
    </w:lvl>
    <w:lvl w:ilvl="1" w:tplc="B48E1E82">
      <w:numFmt w:val="bullet"/>
      <w:lvlText w:val="•"/>
      <w:lvlJc w:val="left"/>
      <w:pPr>
        <w:ind w:left="1604" w:hanging="361"/>
      </w:pPr>
      <w:rPr>
        <w:rFonts w:hint="default"/>
        <w:lang w:val="pt-PT" w:eastAsia="pt-PT" w:bidi="pt-PT"/>
      </w:rPr>
    </w:lvl>
    <w:lvl w:ilvl="2" w:tplc="DA1AC938">
      <w:numFmt w:val="bullet"/>
      <w:lvlText w:val="•"/>
      <w:lvlJc w:val="left"/>
      <w:pPr>
        <w:ind w:left="2569" w:hanging="361"/>
      </w:pPr>
      <w:rPr>
        <w:rFonts w:hint="default"/>
        <w:lang w:val="pt-PT" w:eastAsia="pt-PT" w:bidi="pt-PT"/>
      </w:rPr>
    </w:lvl>
    <w:lvl w:ilvl="3" w:tplc="FF3E764A">
      <w:numFmt w:val="bullet"/>
      <w:lvlText w:val="•"/>
      <w:lvlJc w:val="left"/>
      <w:pPr>
        <w:ind w:left="3533" w:hanging="361"/>
      </w:pPr>
      <w:rPr>
        <w:rFonts w:hint="default"/>
        <w:lang w:val="pt-PT" w:eastAsia="pt-PT" w:bidi="pt-PT"/>
      </w:rPr>
    </w:lvl>
    <w:lvl w:ilvl="4" w:tplc="58EA6188">
      <w:numFmt w:val="bullet"/>
      <w:lvlText w:val="•"/>
      <w:lvlJc w:val="left"/>
      <w:pPr>
        <w:ind w:left="4498" w:hanging="361"/>
      </w:pPr>
      <w:rPr>
        <w:rFonts w:hint="default"/>
        <w:lang w:val="pt-PT" w:eastAsia="pt-PT" w:bidi="pt-PT"/>
      </w:rPr>
    </w:lvl>
    <w:lvl w:ilvl="5" w:tplc="317CDE06">
      <w:numFmt w:val="bullet"/>
      <w:lvlText w:val="•"/>
      <w:lvlJc w:val="left"/>
      <w:pPr>
        <w:ind w:left="5463" w:hanging="361"/>
      </w:pPr>
      <w:rPr>
        <w:rFonts w:hint="default"/>
        <w:lang w:val="pt-PT" w:eastAsia="pt-PT" w:bidi="pt-PT"/>
      </w:rPr>
    </w:lvl>
    <w:lvl w:ilvl="6" w:tplc="1FEC29A0">
      <w:numFmt w:val="bullet"/>
      <w:lvlText w:val="•"/>
      <w:lvlJc w:val="left"/>
      <w:pPr>
        <w:ind w:left="6427" w:hanging="361"/>
      </w:pPr>
      <w:rPr>
        <w:rFonts w:hint="default"/>
        <w:lang w:val="pt-PT" w:eastAsia="pt-PT" w:bidi="pt-PT"/>
      </w:rPr>
    </w:lvl>
    <w:lvl w:ilvl="7" w:tplc="5FB40432">
      <w:numFmt w:val="bullet"/>
      <w:lvlText w:val="•"/>
      <w:lvlJc w:val="left"/>
      <w:pPr>
        <w:ind w:left="7392" w:hanging="361"/>
      </w:pPr>
      <w:rPr>
        <w:rFonts w:hint="default"/>
        <w:lang w:val="pt-PT" w:eastAsia="pt-PT" w:bidi="pt-PT"/>
      </w:rPr>
    </w:lvl>
    <w:lvl w:ilvl="8" w:tplc="73F276D2">
      <w:numFmt w:val="bullet"/>
      <w:lvlText w:val="•"/>
      <w:lvlJc w:val="left"/>
      <w:pPr>
        <w:ind w:left="8357" w:hanging="361"/>
      </w:pPr>
      <w:rPr>
        <w:rFonts w:hint="default"/>
        <w:lang w:val="pt-PT" w:eastAsia="pt-PT" w:bidi="pt-PT"/>
      </w:rPr>
    </w:lvl>
  </w:abstractNum>
  <w:abstractNum w:abstractNumId="9" w15:restartNumberingAfterBreak="0">
    <w:nsid w:val="2B9934CE"/>
    <w:multiLevelType w:val="hybridMultilevel"/>
    <w:tmpl w:val="037CE764"/>
    <w:lvl w:ilvl="0" w:tplc="AA1C84D2">
      <w:start w:val="1"/>
      <w:numFmt w:val="lowerLetter"/>
      <w:lvlText w:val="%1)"/>
      <w:lvlJc w:val="left"/>
      <w:pPr>
        <w:ind w:left="633" w:hanging="361"/>
      </w:pPr>
      <w:rPr>
        <w:rFonts w:ascii="Arial" w:eastAsia="Arial" w:hAnsi="Arial" w:cs="Arial" w:hint="default"/>
        <w:spacing w:val="-1"/>
        <w:w w:val="100"/>
        <w:sz w:val="22"/>
        <w:szCs w:val="22"/>
        <w:lang w:val="pt-PT" w:eastAsia="pt-PT" w:bidi="pt-PT"/>
      </w:rPr>
    </w:lvl>
    <w:lvl w:ilvl="1" w:tplc="D5A497EE">
      <w:numFmt w:val="bullet"/>
      <w:lvlText w:val="•"/>
      <w:lvlJc w:val="left"/>
      <w:pPr>
        <w:ind w:left="1604" w:hanging="361"/>
      </w:pPr>
      <w:rPr>
        <w:rFonts w:hint="default"/>
        <w:lang w:val="pt-PT" w:eastAsia="pt-PT" w:bidi="pt-PT"/>
      </w:rPr>
    </w:lvl>
    <w:lvl w:ilvl="2" w:tplc="2EB41B8A">
      <w:numFmt w:val="bullet"/>
      <w:lvlText w:val="•"/>
      <w:lvlJc w:val="left"/>
      <w:pPr>
        <w:ind w:left="2569" w:hanging="361"/>
      </w:pPr>
      <w:rPr>
        <w:rFonts w:hint="default"/>
        <w:lang w:val="pt-PT" w:eastAsia="pt-PT" w:bidi="pt-PT"/>
      </w:rPr>
    </w:lvl>
    <w:lvl w:ilvl="3" w:tplc="C0E46D42">
      <w:numFmt w:val="bullet"/>
      <w:lvlText w:val="•"/>
      <w:lvlJc w:val="left"/>
      <w:pPr>
        <w:ind w:left="3533" w:hanging="361"/>
      </w:pPr>
      <w:rPr>
        <w:rFonts w:hint="default"/>
        <w:lang w:val="pt-PT" w:eastAsia="pt-PT" w:bidi="pt-PT"/>
      </w:rPr>
    </w:lvl>
    <w:lvl w:ilvl="4" w:tplc="07EC4D3E">
      <w:numFmt w:val="bullet"/>
      <w:lvlText w:val="•"/>
      <w:lvlJc w:val="left"/>
      <w:pPr>
        <w:ind w:left="4498" w:hanging="361"/>
      </w:pPr>
      <w:rPr>
        <w:rFonts w:hint="default"/>
        <w:lang w:val="pt-PT" w:eastAsia="pt-PT" w:bidi="pt-PT"/>
      </w:rPr>
    </w:lvl>
    <w:lvl w:ilvl="5" w:tplc="DA42CACA">
      <w:numFmt w:val="bullet"/>
      <w:lvlText w:val="•"/>
      <w:lvlJc w:val="left"/>
      <w:pPr>
        <w:ind w:left="5463" w:hanging="361"/>
      </w:pPr>
      <w:rPr>
        <w:rFonts w:hint="default"/>
        <w:lang w:val="pt-PT" w:eastAsia="pt-PT" w:bidi="pt-PT"/>
      </w:rPr>
    </w:lvl>
    <w:lvl w:ilvl="6" w:tplc="5E14B5A8">
      <w:numFmt w:val="bullet"/>
      <w:lvlText w:val="•"/>
      <w:lvlJc w:val="left"/>
      <w:pPr>
        <w:ind w:left="6427" w:hanging="361"/>
      </w:pPr>
      <w:rPr>
        <w:rFonts w:hint="default"/>
        <w:lang w:val="pt-PT" w:eastAsia="pt-PT" w:bidi="pt-PT"/>
      </w:rPr>
    </w:lvl>
    <w:lvl w:ilvl="7" w:tplc="8018B5B6">
      <w:numFmt w:val="bullet"/>
      <w:lvlText w:val="•"/>
      <w:lvlJc w:val="left"/>
      <w:pPr>
        <w:ind w:left="7392" w:hanging="361"/>
      </w:pPr>
      <w:rPr>
        <w:rFonts w:hint="default"/>
        <w:lang w:val="pt-PT" w:eastAsia="pt-PT" w:bidi="pt-PT"/>
      </w:rPr>
    </w:lvl>
    <w:lvl w:ilvl="8" w:tplc="7EFE3E3C">
      <w:numFmt w:val="bullet"/>
      <w:lvlText w:val="•"/>
      <w:lvlJc w:val="left"/>
      <w:pPr>
        <w:ind w:left="8357" w:hanging="361"/>
      </w:pPr>
      <w:rPr>
        <w:rFonts w:hint="default"/>
        <w:lang w:val="pt-PT" w:eastAsia="pt-PT" w:bidi="pt-PT"/>
      </w:rPr>
    </w:lvl>
  </w:abstractNum>
  <w:abstractNum w:abstractNumId="10" w15:restartNumberingAfterBreak="0">
    <w:nsid w:val="2F5F09F3"/>
    <w:multiLevelType w:val="hybridMultilevel"/>
    <w:tmpl w:val="D7E270A6"/>
    <w:lvl w:ilvl="0" w:tplc="22882B40">
      <w:start w:val="1"/>
      <w:numFmt w:val="decimal"/>
      <w:lvlText w:val="%1."/>
      <w:lvlJc w:val="left"/>
      <w:pPr>
        <w:ind w:left="519" w:hanging="248"/>
      </w:pPr>
      <w:rPr>
        <w:rFonts w:ascii="Arial" w:eastAsia="Arial" w:hAnsi="Arial" w:cs="Arial" w:hint="default"/>
        <w:w w:val="100"/>
        <w:sz w:val="22"/>
        <w:szCs w:val="22"/>
        <w:lang w:val="pt-PT" w:eastAsia="pt-PT" w:bidi="pt-PT"/>
      </w:rPr>
    </w:lvl>
    <w:lvl w:ilvl="1" w:tplc="8948FF38">
      <w:numFmt w:val="bullet"/>
      <w:lvlText w:val="•"/>
      <w:lvlJc w:val="left"/>
      <w:pPr>
        <w:ind w:left="1496" w:hanging="248"/>
      </w:pPr>
      <w:rPr>
        <w:rFonts w:hint="default"/>
        <w:lang w:val="pt-PT" w:eastAsia="pt-PT" w:bidi="pt-PT"/>
      </w:rPr>
    </w:lvl>
    <w:lvl w:ilvl="2" w:tplc="BFBABD8C">
      <w:numFmt w:val="bullet"/>
      <w:lvlText w:val="•"/>
      <w:lvlJc w:val="left"/>
      <w:pPr>
        <w:ind w:left="2473" w:hanging="248"/>
      </w:pPr>
      <w:rPr>
        <w:rFonts w:hint="default"/>
        <w:lang w:val="pt-PT" w:eastAsia="pt-PT" w:bidi="pt-PT"/>
      </w:rPr>
    </w:lvl>
    <w:lvl w:ilvl="3" w:tplc="1C624AC6">
      <w:numFmt w:val="bullet"/>
      <w:lvlText w:val="•"/>
      <w:lvlJc w:val="left"/>
      <w:pPr>
        <w:ind w:left="3449" w:hanging="248"/>
      </w:pPr>
      <w:rPr>
        <w:rFonts w:hint="default"/>
        <w:lang w:val="pt-PT" w:eastAsia="pt-PT" w:bidi="pt-PT"/>
      </w:rPr>
    </w:lvl>
    <w:lvl w:ilvl="4" w:tplc="ED98657E">
      <w:numFmt w:val="bullet"/>
      <w:lvlText w:val="•"/>
      <w:lvlJc w:val="left"/>
      <w:pPr>
        <w:ind w:left="4426" w:hanging="248"/>
      </w:pPr>
      <w:rPr>
        <w:rFonts w:hint="default"/>
        <w:lang w:val="pt-PT" w:eastAsia="pt-PT" w:bidi="pt-PT"/>
      </w:rPr>
    </w:lvl>
    <w:lvl w:ilvl="5" w:tplc="0ED2DBA4">
      <w:numFmt w:val="bullet"/>
      <w:lvlText w:val="•"/>
      <w:lvlJc w:val="left"/>
      <w:pPr>
        <w:ind w:left="5403" w:hanging="248"/>
      </w:pPr>
      <w:rPr>
        <w:rFonts w:hint="default"/>
        <w:lang w:val="pt-PT" w:eastAsia="pt-PT" w:bidi="pt-PT"/>
      </w:rPr>
    </w:lvl>
    <w:lvl w:ilvl="6" w:tplc="B8DA2D50">
      <w:numFmt w:val="bullet"/>
      <w:lvlText w:val="•"/>
      <w:lvlJc w:val="left"/>
      <w:pPr>
        <w:ind w:left="6379" w:hanging="248"/>
      </w:pPr>
      <w:rPr>
        <w:rFonts w:hint="default"/>
        <w:lang w:val="pt-PT" w:eastAsia="pt-PT" w:bidi="pt-PT"/>
      </w:rPr>
    </w:lvl>
    <w:lvl w:ilvl="7" w:tplc="C5C49C2E">
      <w:numFmt w:val="bullet"/>
      <w:lvlText w:val="•"/>
      <w:lvlJc w:val="left"/>
      <w:pPr>
        <w:ind w:left="7356" w:hanging="248"/>
      </w:pPr>
      <w:rPr>
        <w:rFonts w:hint="default"/>
        <w:lang w:val="pt-PT" w:eastAsia="pt-PT" w:bidi="pt-PT"/>
      </w:rPr>
    </w:lvl>
    <w:lvl w:ilvl="8" w:tplc="191A78FE">
      <w:numFmt w:val="bullet"/>
      <w:lvlText w:val="•"/>
      <w:lvlJc w:val="left"/>
      <w:pPr>
        <w:ind w:left="8333" w:hanging="248"/>
      </w:pPr>
      <w:rPr>
        <w:rFonts w:hint="default"/>
        <w:lang w:val="pt-PT" w:eastAsia="pt-PT" w:bidi="pt-PT"/>
      </w:rPr>
    </w:lvl>
  </w:abstractNum>
  <w:abstractNum w:abstractNumId="11" w15:restartNumberingAfterBreak="0">
    <w:nsid w:val="3BD927BD"/>
    <w:multiLevelType w:val="hybridMultilevel"/>
    <w:tmpl w:val="911EB49C"/>
    <w:lvl w:ilvl="0" w:tplc="5D920D78">
      <w:start w:val="2"/>
      <w:numFmt w:val="decimal"/>
      <w:lvlText w:val="%1-"/>
      <w:lvlJc w:val="left"/>
      <w:pPr>
        <w:ind w:left="981" w:hanging="348"/>
      </w:pPr>
      <w:rPr>
        <w:rFonts w:ascii="Arial" w:eastAsia="Arial" w:hAnsi="Arial" w:cs="Arial" w:hint="default"/>
        <w:spacing w:val="-1"/>
        <w:w w:val="100"/>
        <w:sz w:val="22"/>
        <w:szCs w:val="22"/>
        <w:lang w:val="pt-PT" w:eastAsia="pt-PT" w:bidi="pt-PT"/>
      </w:rPr>
    </w:lvl>
    <w:lvl w:ilvl="1" w:tplc="1D0CCEFC">
      <w:numFmt w:val="bullet"/>
      <w:lvlText w:val="•"/>
      <w:lvlJc w:val="left"/>
      <w:pPr>
        <w:ind w:left="1910" w:hanging="348"/>
      </w:pPr>
      <w:rPr>
        <w:rFonts w:hint="default"/>
        <w:lang w:val="pt-PT" w:eastAsia="pt-PT" w:bidi="pt-PT"/>
      </w:rPr>
    </w:lvl>
    <w:lvl w:ilvl="2" w:tplc="5A0ABBE6">
      <w:numFmt w:val="bullet"/>
      <w:lvlText w:val="•"/>
      <w:lvlJc w:val="left"/>
      <w:pPr>
        <w:ind w:left="2841" w:hanging="348"/>
      </w:pPr>
      <w:rPr>
        <w:rFonts w:hint="default"/>
        <w:lang w:val="pt-PT" w:eastAsia="pt-PT" w:bidi="pt-PT"/>
      </w:rPr>
    </w:lvl>
    <w:lvl w:ilvl="3" w:tplc="E4A634E0">
      <w:numFmt w:val="bullet"/>
      <w:lvlText w:val="•"/>
      <w:lvlJc w:val="left"/>
      <w:pPr>
        <w:ind w:left="3771" w:hanging="348"/>
      </w:pPr>
      <w:rPr>
        <w:rFonts w:hint="default"/>
        <w:lang w:val="pt-PT" w:eastAsia="pt-PT" w:bidi="pt-PT"/>
      </w:rPr>
    </w:lvl>
    <w:lvl w:ilvl="4" w:tplc="02FE19D4">
      <w:numFmt w:val="bullet"/>
      <w:lvlText w:val="•"/>
      <w:lvlJc w:val="left"/>
      <w:pPr>
        <w:ind w:left="4702" w:hanging="348"/>
      </w:pPr>
      <w:rPr>
        <w:rFonts w:hint="default"/>
        <w:lang w:val="pt-PT" w:eastAsia="pt-PT" w:bidi="pt-PT"/>
      </w:rPr>
    </w:lvl>
    <w:lvl w:ilvl="5" w:tplc="31ECBBB6">
      <w:numFmt w:val="bullet"/>
      <w:lvlText w:val="•"/>
      <w:lvlJc w:val="left"/>
      <w:pPr>
        <w:ind w:left="5633" w:hanging="348"/>
      </w:pPr>
      <w:rPr>
        <w:rFonts w:hint="default"/>
        <w:lang w:val="pt-PT" w:eastAsia="pt-PT" w:bidi="pt-PT"/>
      </w:rPr>
    </w:lvl>
    <w:lvl w:ilvl="6" w:tplc="B688F512">
      <w:numFmt w:val="bullet"/>
      <w:lvlText w:val="•"/>
      <w:lvlJc w:val="left"/>
      <w:pPr>
        <w:ind w:left="6563" w:hanging="348"/>
      </w:pPr>
      <w:rPr>
        <w:rFonts w:hint="default"/>
        <w:lang w:val="pt-PT" w:eastAsia="pt-PT" w:bidi="pt-PT"/>
      </w:rPr>
    </w:lvl>
    <w:lvl w:ilvl="7" w:tplc="41EC4828">
      <w:numFmt w:val="bullet"/>
      <w:lvlText w:val="•"/>
      <w:lvlJc w:val="left"/>
      <w:pPr>
        <w:ind w:left="7494" w:hanging="348"/>
      </w:pPr>
      <w:rPr>
        <w:rFonts w:hint="default"/>
        <w:lang w:val="pt-PT" w:eastAsia="pt-PT" w:bidi="pt-PT"/>
      </w:rPr>
    </w:lvl>
    <w:lvl w:ilvl="8" w:tplc="9D2E757E">
      <w:numFmt w:val="bullet"/>
      <w:lvlText w:val="•"/>
      <w:lvlJc w:val="left"/>
      <w:pPr>
        <w:ind w:left="8425" w:hanging="348"/>
      </w:pPr>
      <w:rPr>
        <w:rFonts w:hint="default"/>
        <w:lang w:val="pt-PT" w:eastAsia="pt-PT" w:bidi="pt-PT"/>
      </w:rPr>
    </w:lvl>
  </w:abstractNum>
  <w:abstractNum w:abstractNumId="12" w15:restartNumberingAfterBreak="0">
    <w:nsid w:val="3CE143A3"/>
    <w:multiLevelType w:val="hybridMultilevel"/>
    <w:tmpl w:val="0810BEF8"/>
    <w:lvl w:ilvl="0" w:tplc="04160001">
      <w:start w:val="1"/>
      <w:numFmt w:val="bullet"/>
      <w:lvlText w:val=""/>
      <w:lvlJc w:val="left"/>
      <w:pPr>
        <w:ind w:left="992" w:hanging="360"/>
      </w:pPr>
      <w:rPr>
        <w:rFonts w:ascii="Symbol" w:hAnsi="Symbol" w:hint="default"/>
      </w:rPr>
    </w:lvl>
    <w:lvl w:ilvl="1" w:tplc="04160003" w:tentative="1">
      <w:start w:val="1"/>
      <w:numFmt w:val="bullet"/>
      <w:lvlText w:val="o"/>
      <w:lvlJc w:val="left"/>
      <w:pPr>
        <w:ind w:left="1712" w:hanging="360"/>
      </w:pPr>
      <w:rPr>
        <w:rFonts w:ascii="Courier New" w:hAnsi="Courier New" w:cs="Courier New" w:hint="default"/>
      </w:rPr>
    </w:lvl>
    <w:lvl w:ilvl="2" w:tplc="04160005" w:tentative="1">
      <w:start w:val="1"/>
      <w:numFmt w:val="bullet"/>
      <w:lvlText w:val=""/>
      <w:lvlJc w:val="left"/>
      <w:pPr>
        <w:ind w:left="2432" w:hanging="360"/>
      </w:pPr>
      <w:rPr>
        <w:rFonts w:ascii="Wingdings" w:hAnsi="Wingdings" w:hint="default"/>
      </w:rPr>
    </w:lvl>
    <w:lvl w:ilvl="3" w:tplc="04160001" w:tentative="1">
      <w:start w:val="1"/>
      <w:numFmt w:val="bullet"/>
      <w:lvlText w:val=""/>
      <w:lvlJc w:val="left"/>
      <w:pPr>
        <w:ind w:left="3152" w:hanging="360"/>
      </w:pPr>
      <w:rPr>
        <w:rFonts w:ascii="Symbol" w:hAnsi="Symbol" w:hint="default"/>
      </w:rPr>
    </w:lvl>
    <w:lvl w:ilvl="4" w:tplc="04160003" w:tentative="1">
      <w:start w:val="1"/>
      <w:numFmt w:val="bullet"/>
      <w:lvlText w:val="o"/>
      <w:lvlJc w:val="left"/>
      <w:pPr>
        <w:ind w:left="3872" w:hanging="360"/>
      </w:pPr>
      <w:rPr>
        <w:rFonts w:ascii="Courier New" w:hAnsi="Courier New" w:cs="Courier New" w:hint="default"/>
      </w:rPr>
    </w:lvl>
    <w:lvl w:ilvl="5" w:tplc="04160005" w:tentative="1">
      <w:start w:val="1"/>
      <w:numFmt w:val="bullet"/>
      <w:lvlText w:val=""/>
      <w:lvlJc w:val="left"/>
      <w:pPr>
        <w:ind w:left="4592" w:hanging="360"/>
      </w:pPr>
      <w:rPr>
        <w:rFonts w:ascii="Wingdings" w:hAnsi="Wingdings" w:hint="default"/>
      </w:rPr>
    </w:lvl>
    <w:lvl w:ilvl="6" w:tplc="04160001" w:tentative="1">
      <w:start w:val="1"/>
      <w:numFmt w:val="bullet"/>
      <w:lvlText w:val=""/>
      <w:lvlJc w:val="left"/>
      <w:pPr>
        <w:ind w:left="5312" w:hanging="360"/>
      </w:pPr>
      <w:rPr>
        <w:rFonts w:ascii="Symbol" w:hAnsi="Symbol" w:hint="default"/>
      </w:rPr>
    </w:lvl>
    <w:lvl w:ilvl="7" w:tplc="04160003" w:tentative="1">
      <w:start w:val="1"/>
      <w:numFmt w:val="bullet"/>
      <w:lvlText w:val="o"/>
      <w:lvlJc w:val="left"/>
      <w:pPr>
        <w:ind w:left="6032" w:hanging="360"/>
      </w:pPr>
      <w:rPr>
        <w:rFonts w:ascii="Courier New" w:hAnsi="Courier New" w:cs="Courier New" w:hint="default"/>
      </w:rPr>
    </w:lvl>
    <w:lvl w:ilvl="8" w:tplc="04160005" w:tentative="1">
      <w:start w:val="1"/>
      <w:numFmt w:val="bullet"/>
      <w:lvlText w:val=""/>
      <w:lvlJc w:val="left"/>
      <w:pPr>
        <w:ind w:left="6752" w:hanging="360"/>
      </w:pPr>
      <w:rPr>
        <w:rFonts w:ascii="Wingdings" w:hAnsi="Wingdings" w:hint="default"/>
      </w:rPr>
    </w:lvl>
  </w:abstractNum>
  <w:abstractNum w:abstractNumId="13" w15:restartNumberingAfterBreak="0">
    <w:nsid w:val="3D4949A5"/>
    <w:multiLevelType w:val="hybridMultilevel"/>
    <w:tmpl w:val="F996898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408C6F19"/>
    <w:multiLevelType w:val="multilevel"/>
    <w:tmpl w:val="8C229E54"/>
    <w:lvl w:ilvl="0">
      <w:start w:val="12"/>
      <w:numFmt w:val="decimal"/>
      <w:lvlText w:val="%1"/>
      <w:lvlJc w:val="left"/>
      <w:pPr>
        <w:ind w:left="272" w:hanging="922"/>
      </w:pPr>
      <w:rPr>
        <w:rFonts w:hint="default"/>
        <w:lang w:val="pt-PT" w:eastAsia="pt-PT" w:bidi="pt-PT"/>
      </w:rPr>
    </w:lvl>
    <w:lvl w:ilvl="1">
      <w:start w:val="8"/>
      <w:numFmt w:val="decimal"/>
      <w:lvlText w:val="%1.%2"/>
      <w:lvlJc w:val="left"/>
      <w:pPr>
        <w:ind w:left="272" w:hanging="922"/>
      </w:pPr>
      <w:rPr>
        <w:rFonts w:hint="default"/>
        <w:lang w:val="pt-PT" w:eastAsia="pt-PT" w:bidi="pt-PT"/>
      </w:rPr>
    </w:lvl>
    <w:lvl w:ilvl="2">
      <w:start w:val="1"/>
      <w:numFmt w:val="decimal"/>
      <w:lvlText w:val="%1.%2.%3"/>
      <w:lvlJc w:val="left"/>
      <w:pPr>
        <w:ind w:left="272" w:hanging="922"/>
      </w:pPr>
      <w:rPr>
        <w:rFonts w:hint="default"/>
        <w:lang w:val="pt-PT" w:eastAsia="pt-PT" w:bidi="pt-PT"/>
      </w:rPr>
    </w:lvl>
    <w:lvl w:ilvl="3">
      <w:start w:val="2"/>
      <w:numFmt w:val="decimal"/>
      <w:lvlText w:val="%1.%2.%3.%4."/>
      <w:lvlJc w:val="left"/>
      <w:pPr>
        <w:ind w:left="272" w:hanging="922"/>
      </w:pPr>
      <w:rPr>
        <w:rFonts w:ascii="Arial" w:eastAsia="Arial" w:hAnsi="Arial" w:cs="Arial" w:hint="default"/>
        <w:b/>
        <w:bCs/>
        <w:spacing w:val="-3"/>
        <w:w w:val="100"/>
        <w:sz w:val="22"/>
        <w:szCs w:val="22"/>
        <w:lang w:val="pt-PT" w:eastAsia="pt-PT" w:bidi="pt-PT"/>
      </w:rPr>
    </w:lvl>
    <w:lvl w:ilvl="4">
      <w:start w:val="1"/>
      <w:numFmt w:val="lowerLetter"/>
      <w:lvlText w:val="%5)"/>
      <w:lvlJc w:val="left"/>
      <w:pPr>
        <w:ind w:left="981" w:hanging="348"/>
      </w:pPr>
      <w:rPr>
        <w:rFonts w:ascii="Arial" w:eastAsia="Arial" w:hAnsi="Arial" w:cs="Arial" w:hint="default"/>
        <w:spacing w:val="-1"/>
        <w:w w:val="100"/>
        <w:sz w:val="22"/>
        <w:szCs w:val="22"/>
        <w:lang w:val="pt-PT" w:eastAsia="pt-PT" w:bidi="pt-PT"/>
      </w:rPr>
    </w:lvl>
    <w:lvl w:ilvl="5">
      <w:numFmt w:val="bullet"/>
      <w:lvlText w:val="•"/>
      <w:lvlJc w:val="left"/>
      <w:pPr>
        <w:ind w:left="5116" w:hanging="348"/>
      </w:pPr>
      <w:rPr>
        <w:rFonts w:hint="default"/>
        <w:lang w:val="pt-PT" w:eastAsia="pt-PT" w:bidi="pt-PT"/>
      </w:rPr>
    </w:lvl>
    <w:lvl w:ilvl="6">
      <w:numFmt w:val="bullet"/>
      <w:lvlText w:val="•"/>
      <w:lvlJc w:val="left"/>
      <w:pPr>
        <w:ind w:left="6150" w:hanging="348"/>
      </w:pPr>
      <w:rPr>
        <w:rFonts w:hint="default"/>
        <w:lang w:val="pt-PT" w:eastAsia="pt-PT" w:bidi="pt-PT"/>
      </w:rPr>
    </w:lvl>
    <w:lvl w:ilvl="7">
      <w:numFmt w:val="bullet"/>
      <w:lvlText w:val="•"/>
      <w:lvlJc w:val="left"/>
      <w:pPr>
        <w:ind w:left="7184" w:hanging="348"/>
      </w:pPr>
      <w:rPr>
        <w:rFonts w:hint="default"/>
        <w:lang w:val="pt-PT" w:eastAsia="pt-PT" w:bidi="pt-PT"/>
      </w:rPr>
    </w:lvl>
    <w:lvl w:ilvl="8">
      <w:numFmt w:val="bullet"/>
      <w:lvlText w:val="•"/>
      <w:lvlJc w:val="left"/>
      <w:pPr>
        <w:ind w:left="8218" w:hanging="348"/>
      </w:pPr>
      <w:rPr>
        <w:rFonts w:hint="default"/>
        <w:lang w:val="pt-PT" w:eastAsia="pt-PT" w:bidi="pt-PT"/>
      </w:rPr>
    </w:lvl>
  </w:abstractNum>
  <w:abstractNum w:abstractNumId="15" w15:restartNumberingAfterBreak="0">
    <w:nsid w:val="41190BE9"/>
    <w:multiLevelType w:val="hybridMultilevel"/>
    <w:tmpl w:val="51686602"/>
    <w:lvl w:ilvl="0" w:tplc="04160001">
      <w:start w:val="1"/>
      <w:numFmt w:val="bullet"/>
      <w:lvlText w:val=""/>
      <w:lvlJc w:val="left"/>
      <w:pPr>
        <w:ind w:left="992" w:hanging="360"/>
      </w:pPr>
      <w:rPr>
        <w:rFonts w:ascii="Symbol" w:hAnsi="Symbol" w:hint="default"/>
      </w:rPr>
    </w:lvl>
    <w:lvl w:ilvl="1" w:tplc="04160003" w:tentative="1">
      <w:start w:val="1"/>
      <w:numFmt w:val="bullet"/>
      <w:lvlText w:val="o"/>
      <w:lvlJc w:val="left"/>
      <w:pPr>
        <w:ind w:left="1712" w:hanging="360"/>
      </w:pPr>
      <w:rPr>
        <w:rFonts w:ascii="Courier New" w:hAnsi="Courier New" w:cs="Courier New" w:hint="default"/>
      </w:rPr>
    </w:lvl>
    <w:lvl w:ilvl="2" w:tplc="04160005" w:tentative="1">
      <w:start w:val="1"/>
      <w:numFmt w:val="bullet"/>
      <w:lvlText w:val=""/>
      <w:lvlJc w:val="left"/>
      <w:pPr>
        <w:ind w:left="2432" w:hanging="360"/>
      </w:pPr>
      <w:rPr>
        <w:rFonts w:ascii="Wingdings" w:hAnsi="Wingdings" w:hint="default"/>
      </w:rPr>
    </w:lvl>
    <w:lvl w:ilvl="3" w:tplc="04160001" w:tentative="1">
      <w:start w:val="1"/>
      <w:numFmt w:val="bullet"/>
      <w:lvlText w:val=""/>
      <w:lvlJc w:val="left"/>
      <w:pPr>
        <w:ind w:left="3152" w:hanging="360"/>
      </w:pPr>
      <w:rPr>
        <w:rFonts w:ascii="Symbol" w:hAnsi="Symbol" w:hint="default"/>
      </w:rPr>
    </w:lvl>
    <w:lvl w:ilvl="4" w:tplc="04160003" w:tentative="1">
      <w:start w:val="1"/>
      <w:numFmt w:val="bullet"/>
      <w:lvlText w:val="o"/>
      <w:lvlJc w:val="left"/>
      <w:pPr>
        <w:ind w:left="3872" w:hanging="360"/>
      </w:pPr>
      <w:rPr>
        <w:rFonts w:ascii="Courier New" w:hAnsi="Courier New" w:cs="Courier New" w:hint="default"/>
      </w:rPr>
    </w:lvl>
    <w:lvl w:ilvl="5" w:tplc="04160005" w:tentative="1">
      <w:start w:val="1"/>
      <w:numFmt w:val="bullet"/>
      <w:lvlText w:val=""/>
      <w:lvlJc w:val="left"/>
      <w:pPr>
        <w:ind w:left="4592" w:hanging="360"/>
      </w:pPr>
      <w:rPr>
        <w:rFonts w:ascii="Wingdings" w:hAnsi="Wingdings" w:hint="default"/>
      </w:rPr>
    </w:lvl>
    <w:lvl w:ilvl="6" w:tplc="04160001" w:tentative="1">
      <w:start w:val="1"/>
      <w:numFmt w:val="bullet"/>
      <w:lvlText w:val=""/>
      <w:lvlJc w:val="left"/>
      <w:pPr>
        <w:ind w:left="5312" w:hanging="360"/>
      </w:pPr>
      <w:rPr>
        <w:rFonts w:ascii="Symbol" w:hAnsi="Symbol" w:hint="default"/>
      </w:rPr>
    </w:lvl>
    <w:lvl w:ilvl="7" w:tplc="04160003" w:tentative="1">
      <w:start w:val="1"/>
      <w:numFmt w:val="bullet"/>
      <w:lvlText w:val="o"/>
      <w:lvlJc w:val="left"/>
      <w:pPr>
        <w:ind w:left="6032" w:hanging="360"/>
      </w:pPr>
      <w:rPr>
        <w:rFonts w:ascii="Courier New" w:hAnsi="Courier New" w:cs="Courier New" w:hint="default"/>
      </w:rPr>
    </w:lvl>
    <w:lvl w:ilvl="8" w:tplc="04160005" w:tentative="1">
      <w:start w:val="1"/>
      <w:numFmt w:val="bullet"/>
      <w:lvlText w:val=""/>
      <w:lvlJc w:val="left"/>
      <w:pPr>
        <w:ind w:left="6752" w:hanging="360"/>
      </w:pPr>
      <w:rPr>
        <w:rFonts w:ascii="Wingdings" w:hAnsi="Wingdings" w:hint="default"/>
      </w:rPr>
    </w:lvl>
  </w:abstractNum>
  <w:abstractNum w:abstractNumId="16" w15:restartNumberingAfterBreak="0">
    <w:nsid w:val="4631055C"/>
    <w:multiLevelType w:val="hybridMultilevel"/>
    <w:tmpl w:val="B2588268"/>
    <w:lvl w:ilvl="0" w:tplc="6B7A832C">
      <w:start w:val="1"/>
      <w:numFmt w:val="lowerLetter"/>
      <w:lvlText w:val="%1)"/>
      <w:lvlJc w:val="left"/>
      <w:pPr>
        <w:ind w:left="632" w:hanging="360"/>
      </w:pPr>
      <w:rPr>
        <w:rFonts w:hint="default"/>
      </w:rPr>
    </w:lvl>
    <w:lvl w:ilvl="1" w:tplc="04160019" w:tentative="1">
      <w:start w:val="1"/>
      <w:numFmt w:val="lowerLetter"/>
      <w:lvlText w:val="%2."/>
      <w:lvlJc w:val="left"/>
      <w:pPr>
        <w:ind w:left="1352" w:hanging="360"/>
      </w:pPr>
    </w:lvl>
    <w:lvl w:ilvl="2" w:tplc="0416001B" w:tentative="1">
      <w:start w:val="1"/>
      <w:numFmt w:val="lowerRoman"/>
      <w:lvlText w:val="%3."/>
      <w:lvlJc w:val="right"/>
      <w:pPr>
        <w:ind w:left="2072" w:hanging="180"/>
      </w:pPr>
    </w:lvl>
    <w:lvl w:ilvl="3" w:tplc="0416000F" w:tentative="1">
      <w:start w:val="1"/>
      <w:numFmt w:val="decimal"/>
      <w:lvlText w:val="%4."/>
      <w:lvlJc w:val="left"/>
      <w:pPr>
        <w:ind w:left="2792" w:hanging="360"/>
      </w:pPr>
    </w:lvl>
    <w:lvl w:ilvl="4" w:tplc="04160019" w:tentative="1">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17" w15:restartNumberingAfterBreak="0">
    <w:nsid w:val="4B745E1E"/>
    <w:multiLevelType w:val="hybridMultilevel"/>
    <w:tmpl w:val="318044F4"/>
    <w:lvl w:ilvl="0" w:tplc="A194167A">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E514050"/>
    <w:multiLevelType w:val="hybridMultilevel"/>
    <w:tmpl w:val="0C382090"/>
    <w:lvl w:ilvl="0" w:tplc="83002106">
      <w:start w:val="1"/>
      <w:numFmt w:val="lowerLetter"/>
      <w:lvlText w:val="%1)"/>
      <w:lvlJc w:val="left"/>
      <w:pPr>
        <w:ind w:left="272" w:hanging="709"/>
      </w:pPr>
      <w:rPr>
        <w:rFonts w:ascii="Arial" w:eastAsia="Arial" w:hAnsi="Arial" w:cs="Arial" w:hint="default"/>
        <w:spacing w:val="-1"/>
        <w:w w:val="100"/>
        <w:sz w:val="22"/>
        <w:szCs w:val="22"/>
        <w:lang w:val="pt-PT" w:eastAsia="pt-PT" w:bidi="pt-PT"/>
      </w:rPr>
    </w:lvl>
    <w:lvl w:ilvl="1" w:tplc="675A5E3A">
      <w:numFmt w:val="bullet"/>
      <w:lvlText w:val="•"/>
      <w:lvlJc w:val="left"/>
      <w:pPr>
        <w:ind w:left="1280" w:hanging="709"/>
      </w:pPr>
      <w:rPr>
        <w:rFonts w:hint="default"/>
        <w:lang w:val="pt-PT" w:eastAsia="pt-PT" w:bidi="pt-PT"/>
      </w:rPr>
    </w:lvl>
    <w:lvl w:ilvl="2" w:tplc="5D201038">
      <w:numFmt w:val="bullet"/>
      <w:lvlText w:val="•"/>
      <w:lvlJc w:val="left"/>
      <w:pPr>
        <w:ind w:left="2281" w:hanging="709"/>
      </w:pPr>
      <w:rPr>
        <w:rFonts w:hint="default"/>
        <w:lang w:val="pt-PT" w:eastAsia="pt-PT" w:bidi="pt-PT"/>
      </w:rPr>
    </w:lvl>
    <w:lvl w:ilvl="3" w:tplc="A12ED382">
      <w:numFmt w:val="bullet"/>
      <w:lvlText w:val="•"/>
      <w:lvlJc w:val="left"/>
      <w:pPr>
        <w:ind w:left="3281" w:hanging="709"/>
      </w:pPr>
      <w:rPr>
        <w:rFonts w:hint="default"/>
        <w:lang w:val="pt-PT" w:eastAsia="pt-PT" w:bidi="pt-PT"/>
      </w:rPr>
    </w:lvl>
    <w:lvl w:ilvl="4" w:tplc="B4220642">
      <w:numFmt w:val="bullet"/>
      <w:lvlText w:val="•"/>
      <w:lvlJc w:val="left"/>
      <w:pPr>
        <w:ind w:left="4282" w:hanging="709"/>
      </w:pPr>
      <w:rPr>
        <w:rFonts w:hint="default"/>
        <w:lang w:val="pt-PT" w:eastAsia="pt-PT" w:bidi="pt-PT"/>
      </w:rPr>
    </w:lvl>
    <w:lvl w:ilvl="5" w:tplc="72C8C110">
      <w:numFmt w:val="bullet"/>
      <w:lvlText w:val="•"/>
      <w:lvlJc w:val="left"/>
      <w:pPr>
        <w:ind w:left="5283" w:hanging="709"/>
      </w:pPr>
      <w:rPr>
        <w:rFonts w:hint="default"/>
        <w:lang w:val="pt-PT" w:eastAsia="pt-PT" w:bidi="pt-PT"/>
      </w:rPr>
    </w:lvl>
    <w:lvl w:ilvl="6" w:tplc="12582268">
      <w:numFmt w:val="bullet"/>
      <w:lvlText w:val="•"/>
      <w:lvlJc w:val="left"/>
      <w:pPr>
        <w:ind w:left="6283" w:hanging="709"/>
      </w:pPr>
      <w:rPr>
        <w:rFonts w:hint="default"/>
        <w:lang w:val="pt-PT" w:eastAsia="pt-PT" w:bidi="pt-PT"/>
      </w:rPr>
    </w:lvl>
    <w:lvl w:ilvl="7" w:tplc="30663ED2">
      <w:numFmt w:val="bullet"/>
      <w:lvlText w:val="•"/>
      <w:lvlJc w:val="left"/>
      <w:pPr>
        <w:ind w:left="7284" w:hanging="709"/>
      </w:pPr>
      <w:rPr>
        <w:rFonts w:hint="default"/>
        <w:lang w:val="pt-PT" w:eastAsia="pt-PT" w:bidi="pt-PT"/>
      </w:rPr>
    </w:lvl>
    <w:lvl w:ilvl="8" w:tplc="5B36976C">
      <w:numFmt w:val="bullet"/>
      <w:lvlText w:val="•"/>
      <w:lvlJc w:val="left"/>
      <w:pPr>
        <w:ind w:left="8285" w:hanging="709"/>
      </w:pPr>
      <w:rPr>
        <w:rFonts w:hint="default"/>
        <w:lang w:val="pt-PT" w:eastAsia="pt-PT" w:bidi="pt-PT"/>
      </w:rPr>
    </w:lvl>
  </w:abstractNum>
  <w:abstractNum w:abstractNumId="19" w15:restartNumberingAfterBreak="0">
    <w:nsid w:val="503F41C5"/>
    <w:multiLevelType w:val="hybridMultilevel"/>
    <w:tmpl w:val="97B44EE8"/>
    <w:lvl w:ilvl="0" w:tplc="93DE3296">
      <w:start w:val="1"/>
      <w:numFmt w:val="lowerLetter"/>
      <w:lvlText w:val="%1)"/>
      <w:lvlJc w:val="left"/>
      <w:pPr>
        <w:ind w:left="592" w:hanging="320"/>
      </w:pPr>
      <w:rPr>
        <w:rFonts w:ascii="Arial" w:eastAsia="Arial" w:hAnsi="Arial" w:cs="Arial" w:hint="default"/>
        <w:b/>
        <w:bCs/>
        <w:i w:val="0"/>
        <w:iCs/>
        <w:spacing w:val="-1"/>
        <w:w w:val="100"/>
        <w:sz w:val="22"/>
        <w:szCs w:val="22"/>
        <w:lang w:val="pt-PT" w:eastAsia="pt-PT" w:bidi="pt-PT"/>
      </w:rPr>
    </w:lvl>
    <w:lvl w:ilvl="1" w:tplc="D8862426">
      <w:numFmt w:val="bullet"/>
      <w:lvlText w:val="•"/>
      <w:lvlJc w:val="left"/>
      <w:pPr>
        <w:ind w:left="1568" w:hanging="320"/>
      </w:pPr>
      <w:rPr>
        <w:rFonts w:hint="default"/>
        <w:lang w:val="pt-PT" w:eastAsia="pt-PT" w:bidi="pt-PT"/>
      </w:rPr>
    </w:lvl>
    <w:lvl w:ilvl="2" w:tplc="1ECA9150">
      <w:numFmt w:val="bullet"/>
      <w:lvlText w:val="•"/>
      <w:lvlJc w:val="left"/>
      <w:pPr>
        <w:ind w:left="2537" w:hanging="320"/>
      </w:pPr>
      <w:rPr>
        <w:rFonts w:hint="default"/>
        <w:lang w:val="pt-PT" w:eastAsia="pt-PT" w:bidi="pt-PT"/>
      </w:rPr>
    </w:lvl>
    <w:lvl w:ilvl="3" w:tplc="2A685C78">
      <w:numFmt w:val="bullet"/>
      <w:lvlText w:val="•"/>
      <w:lvlJc w:val="left"/>
      <w:pPr>
        <w:ind w:left="3505" w:hanging="320"/>
      </w:pPr>
      <w:rPr>
        <w:rFonts w:hint="default"/>
        <w:lang w:val="pt-PT" w:eastAsia="pt-PT" w:bidi="pt-PT"/>
      </w:rPr>
    </w:lvl>
    <w:lvl w:ilvl="4" w:tplc="C1185792">
      <w:numFmt w:val="bullet"/>
      <w:lvlText w:val="•"/>
      <w:lvlJc w:val="left"/>
      <w:pPr>
        <w:ind w:left="4474" w:hanging="320"/>
      </w:pPr>
      <w:rPr>
        <w:rFonts w:hint="default"/>
        <w:lang w:val="pt-PT" w:eastAsia="pt-PT" w:bidi="pt-PT"/>
      </w:rPr>
    </w:lvl>
    <w:lvl w:ilvl="5" w:tplc="0E844C3E">
      <w:numFmt w:val="bullet"/>
      <w:lvlText w:val="•"/>
      <w:lvlJc w:val="left"/>
      <w:pPr>
        <w:ind w:left="5443" w:hanging="320"/>
      </w:pPr>
      <w:rPr>
        <w:rFonts w:hint="default"/>
        <w:lang w:val="pt-PT" w:eastAsia="pt-PT" w:bidi="pt-PT"/>
      </w:rPr>
    </w:lvl>
    <w:lvl w:ilvl="6" w:tplc="3DA2C3A2">
      <w:numFmt w:val="bullet"/>
      <w:lvlText w:val="•"/>
      <w:lvlJc w:val="left"/>
      <w:pPr>
        <w:ind w:left="6411" w:hanging="320"/>
      </w:pPr>
      <w:rPr>
        <w:rFonts w:hint="default"/>
        <w:lang w:val="pt-PT" w:eastAsia="pt-PT" w:bidi="pt-PT"/>
      </w:rPr>
    </w:lvl>
    <w:lvl w:ilvl="7" w:tplc="CFD6E5D6">
      <w:numFmt w:val="bullet"/>
      <w:lvlText w:val="•"/>
      <w:lvlJc w:val="left"/>
      <w:pPr>
        <w:ind w:left="7380" w:hanging="320"/>
      </w:pPr>
      <w:rPr>
        <w:rFonts w:hint="default"/>
        <w:lang w:val="pt-PT" w:eastAsia="pt-PT" w:bidi="pt-PT"/>
      </w:rPr>
    </w:lvl>
    <w:lvl w:ilvl="8" w:tplc="06A2C160">
      <w:numFmt w:val="bullet"/>
      <w:lvlText w:val="•"/>
      <w:lvlJc w:val="left"/>
      <w:pPr>
        <w:ind w:left="8349" w:hanging="320"/>
      </w:pPr>
      <w:rPr>
        <w:rFonts w:hint="default"/>
        <w:lang w:val="pt-PT" w:eastAsia="pt-PT" w:bidi="pt-PT"/>
      </w:rPr>
    </w:lvl>
  </w:abstractNum>
  <w:abstractNum w:abstractNumId="20" w15:restartNumberingAfterBreak="0">
    <w:nsid w:val="541F78DB"/>
    <w:multiLevelType w:val="hybridMultilevel"/>
    <w:tmpl w:val="707A7F2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15:restartNumberingAfterBreak="0">
    <w:nsid w:val="54DE0BF1"/>
    <w:multiLevelType w:val="hybridMultilevel"/>
    <w:tmpl w:val="47AE7176"/>
    <w:lvl w:ilvl="0" w:tplc="0B842A9E">
      <w:start w:val="1"/>
      <w:numFmt w:val="lowerLetter"/>
      <w:lvlText w:val="%1)"/>
      <w:lvlJc w:val="left"/>
      <w:pPr>
        <w:ind w:left="632" w:hanging="360"/>
      </w:pPr>
      <w:rPr>
        <w:rFonts w:hint="default"/>
      </w:rPr>
    </w:lvl>
    <w:lvl w:ilvl="1" w:tplc="04160019" w:tentative="1">
      <w:start w:val="1"/>
      <w:numFmt w:val="lowerLetter"/>
      <w:lvlText w:val="%2."/>
      <w:lvlJc w:val="left"/>
      <w:pPr>
        <w:ind w:left="1352" w:hanging="360"/>
      </w:pPr>
    </w:lvl>
    <w:lvl w:ilvl="2" w:tplc="0416001B" w:tentative="1">
      <w:start w:val="1"/>
      <w:numFmt w:val="lowerRoman"/>
      <w:lvlText w:val="%3."/>
      <w:lvlJc w:val="right"/>
      <w:pPr>
        <w:ind w:left="2072" w:hanging="180"/>
      </w:pPr>
    </w:lvl>
    <w:lvl w:ilvl="3" w:tplc="0416000F" w:tentative="1">
      <w:start w:val="1"/>
      <w:numFmt w:val="decimal"/>
      <w:lvlText w:val="%4."/>
      <w:lvlJc w:val="left"/>
      <w:pPr>
        <w:ind w:left="2792" w:hanging="360"/>
      </w:pPr>
    </w:lvl>
    <w:lvl w:ilvl="4" w:tplc="04160019" w:tentative="1">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22" w15:restartNumberingAfterBreak="0">
    <w:nsid w:val="57A75903"/>
    <w:multiLevelType w:val="hybridMultilevel"/>
    <w:tmpl w:val="46F6C172"/>
    <w:lvl w:ilvl="0" w:tplc="D632CFD8">
      <w:start w:val="1"/>
      <w:numFmt w:val="lowerLetter"/>
      <w:lvlText w:val="%1)"/>
      <w:lvlJc w:val="left"/>
      <w:pPr>
        <w:ind w:left="272" w:hanging="709"/>
      </w:pPr>
      <w:rPr>
        <w:rFonts w:ascii="Arial" w:eastAsia="Arial" w:hAnsi="Arial" w:cs="Arial" w:hint="default"/>
        <w:spacing w:val="-1"/>
        <w:w w:val="100"/>
        <w:sz w:val="22"/>
        <w:szCs w:val="22"/>
        <w:lang w:val="pt-PT" w:eastAsia="pt-PT" w:bidi="pt-PT"/>
      </w:rPr>
    </w:lvl>
    <w:lvl w:ilvl="1" w:tplc="1E9A6478">
      <w:numFmt w:val="bullet"/>
      <w:lvlText w:val="•"/>
      <w:lvlJc w:val="left"/>
      <w:pPr>
        <w:ind w:left="1280" w:hanging="709"/>
      </w:pPr>
      <w:rPr>
        <w:rFonts w:hint="default"/>
        <w:lang w:val="pt-PT" w:eastAsia="pt-PT" w:bidi="pt-PT"/>
      </w:rPr>
    </w:lvl>
    <w:lvl w:ilvl="2" w:tplc="ECEEE844">
      <w:numFmt w:val="bullet"/>
      <w:lvlText w:val="•"/>
      <w:lvlJc w:val="left"/>
      <w:pPr>
        <w:ind w:left="2281" w:hanging="709"/>
      </w:pPr>
      <w:rPr>
        <w:rFonts w:hint="default"/>
        <w:lang w:val="pt-PT" w:eastAsia="pt-PT" w:bidi="pt-PT"/>
      </w:rPr>
    </w:lvl>
    <w:lvl w:ilvl="3" w:tplc="3D52C698">
      <w:numFmt w:val="bullet"/>
      <w:lvlText w:val="•"/>
      <w:lvlJc w:val="left"/>
      <w:pPr>
        <w:ind w:left="3281" w:hanging="709"/>
      </w:pPr>
      <w:rPr>
        <w:rFonts w:hint="default"/>
        <w:lang w:val="pt-PT" w:eastAsia="pt-PT" w:bidi="pt-PT"/>
      </w:rPr>
    </w:lvl>
    <w:lvl w:ilvl="4" w:tplc="51FEDF04">
      <w:numFmt w:val="bullet"/>
      <w:lvlText w:val="•"/>
      <w:lvlJc w:val="left"/>
      <w:pPr>
        <w:ind w:left="4282" w:hanging="709"/>
      </w:pPr>
      <w:rPr>
        <w:rFonts w:hint="default"/>
        <w:lang w:val="pt-PT" w:eastAsia="pt-PT" w:bidi="pt-PT"/>
      </w:rPr>
    </w:lvl>
    <w:lvl w:ilvl="5" w:tplc="56F08FBA">
      <w:numFmt w:val="bullet"/>
      <w:lvlText w:val="•"/>
      <w:lvlJc w:val="left"/>
      <w:pPr>
        <w:ind w:left="5283" w:hanging="709"/>
      </w:pPr>
      <w:rPr>
        <w:rFonts w:hint="default"/>
        <w:lang w:val="pt-PT" w:eastAsia="pt-PT" w:bidi="pt-PT"/>
      </w:rPr>
    </w:lvl>
    <w:lvl w:ilvl="6" w:tplc="3CA60134">
      <w:numFmt w:val="bullet"/>
      <w:lvlText w:val="•"/>
      <w:lvlJc w:val="left"/>
      <w:pPr>
        <w:ind w:left="6283" w:hanging="709"/>
      </w:pPr>
      <w:rPr>
        <w:rFonts w:hint="default"/>
        <w:lang w:val="pt-PT" w:eastAsia="pt-PT" w:bidi="pt-PT"/>
      </w:rPr>
    </w:lvl>
    <w:lvl w:ilvl="7" w:tplc="84367202">
      <w:numFmt w:val="bullet"/>
      <w:lvlText w:val="•"/>
      <w:lvlJc w:val="left"/>
      <w:pPr>
        <w:ind w:left="7284" w:hanging="709"/>
      </w:pPr>
      <w:rPr>
        <w:rFonts w:hint="default"/>
        <w:lang w:val="pt-PT" w:eastAsia="pt-PT" w:bidi="pt-PT"/>
      </w:rPr>
    </w:lvl>
    <w:lvl w:ilvl="8" w:tplc="530C4E5E">
      <w:numFmt w:val="bullet"/>
      <w:lvlText w:val="•"/>
      <w:lvlJc w:val="left"/>
      <w:pPr>
        <w:ind w:left="8285" w:hanging="709"/>
      </w:pPr>
      <w:rPr>
        <w:rFonts w:hint="default"/>
        <w:lang w:val="pt-PT" w:eastAsia="pt-PT" w:bidi="pt-PT"/>
      </w:rPr>
    </w:lvl>
  </w:abstractNum>
  <w:abstractNum w:abstractNumId="23" w15:restartNumberingAfterBreak="0">
    <w:nsid w:val="5A2F0BA5"/>
    <w:multiLevelType w:val="hybridMultilevel"/>
    <w:tmpl w:val="D4EC23D0"/>
    <w:lvl w:ilvl="0" w:tplc="685C2A40">
      <w:start w:val="1"/>
      <w:numFmt w:val="lowerLetter"/>
      <w:lvlText w:val="%1)"/>
      <w:lvlJc w:val="left"/>
      <w:pPr>
        <w:ind w:left="981" w:hanging="709"/>
      </w:pPr>
      <w:rPr>
        <w:rFonts w:ascii="Arial" w:eastAsia="Arial" w:hAnsi="Arial" w:cs="Arial" w:hint="default"/>
        <w:i/>
        <w:spacing w:val="-1"/>
        <w:w w:val="100"/>
        <w:sz w:val="22"/>
        <w:szCs w:val="22"/>
        <w:lang w:val="pt-PT" w:eastAsia="pt-PT" w:bidi="pt-PT"/>
      </w:rPr>
    </w:lvl>
    <w:lvl w:ilvl="1" w:tplc="49F0ED22">
      <w:numFmt w:val="bullet"/>
      <w:lvlText w:val="•"/>
      <w:lvlJc w:val="left"/>
      <w:pPr>
        <w:ind w:left="1910" w:hanging="709"/>
      </w:pPr>
      <w:rPr>
        <w:rFonts w:hint="default"/>
        <w:lang w:val="pt-PT" w:eastAsia="pt-PT" w:bidi="pt-PT"/>
      </w:rPr>
    </w:lvl>
    <w:lvl w:ilvl="2" w:tplc="B80405D2">
      <w:numFmt w:val="bullet"/>
      <w:lvlText w:val="•"/>
      <w:lvlJc w:val="left"/>
      <w:pPr>
        <w:ind w:left="2841" w:hanging="709"/>
      </w:pPr>
      <w:rPr>
        <w:rFonts w:hint="default"/>
        <w:lang w:val="pt-PT" w:eastAsia="pt-PT" w:bidi="pt-PT"/>
      </w:rPr>
    </w:lvl>
    <w:lvl w:ilvl="3" w:tplc="BB22BCC0">
      <w:numFmt w:val="bullet"/>
      <w:lvlText w:val="•"/>
      <w:lvlJc w:val="left"/>
      <w:pPr>
        <w:ind w:left="3771" w:hanging="709"/>
      </w:pPr>
      <w:rPr>
        <w:rFonts w:hint="default"/>
        <w:lang w:val="pt-PT" w:eastAsia="pt-PT" w:bidi="pt-PT"/>
      </w:rPr>
    </w:lvl>
    <w:lvl w:ilvl="4" w:tplc="8FD08B9A">
      <w:numFmt w:val="bullet"/>
      <w:lvlText w:val="•"/>
      <w:lvlJc w:val="left"/>
      <w:pPr>
        <w:ind w:left="4702" w:hanging="709"/>
      </w:pPr>
      <w:rPr>
        <w:rFonts w:hint="default"/>
        <w:lang w:val="pt-PT" w:eastAsia="pt-PT" w:bidi="pt-PT"/>
      </w:rPr>
    </w:lvl>
    <w:lvl w:ilvl="5" w:tplc="3AE6F778">
      <w:numFmt w:val="bullet"/>
      <w:lvlText w:val="•"/>
      <w:lvlJc w:val="left"/>
      <w:pPr>
        <w:ind w:left="5633" w:hanging="709"/>
      </w:pPr>
      <w:rPr>
        <w:rFonts w:hint="default"/>
        <w:lang w:val="pt-PT" w:eastAsia="pt-PT" w:bidi="pt-PT"/>
      </w:rPr>
    </w:lvl>
    <w:lvl w:ilvl="6" w:tplc="5A3413F2">
      <w:numFmt w:val="bullet"/>
      <w:lvlText w:val="•"/>
      <w:lvlJc w:val="left"/>
      <w:pPr>
        <w:ind w:left="6563" w:hanging="709"/>
      </w:pPr>
      <w:rPr>
        <w:rFonts w:hint="default"/>
        <w:lang w:val="pt-PT" w:eastAsia="pt-PT" w:bidi="pt-PT"/>
      </w:rPr>
    </w:lvl>
    <w:lvl w:ilvl="7" w:tplc="A680E822">
      <w:numFmt w:val="bullet"/>
      <w:lvlText w:val="•"/>
      <w:lvlJc w:val="left"/>
      <w:pPr>
        <w:ind w:left="7494" w:hanging="709"/>
      </w:pPr>
      <w:rPr>
        <w:rFonts w:hint="default"/>
        <w:lang w:val="pt-PT" w:eastAsia="pt-PT" w:bidi="pt-PT"/>
      </w:rPr>
    </w:lvl>
    <w:lvl w:ilvl="8" w:tplc="F8BC0AC6">
      <w:numFmt w:val="bullet"/>
      <w:lvlText w:val="•"/>
      <w:lvlJc w:val="left"/>
      <w:pPr>
        <w:ind w:left="8425" w:hanging="709"/>
      </w:pPr>
      <w:rPr>
        <w:rFonts w:hint="default"/>
        <w:lang w:val="pt-PT" w:eastAsia="pt-PT" w:bidi="pt-PT"/>
      </w:rPr>
    </w:lvl>
  </w:abstractNum>
  <w:abstractNum w:abstractNumId="24" w15:restartNumberingAfterBreak="0">
    <w:nsid w:val="5BB568AF"/>
    <w:multiLevelType w:val="hybridMultilevel"/>
    <w:tmpl w:val="A5FAEE64"/>
    <w:lvl w:ilvl="0" w:tplc="FECA37E2">
      <w:start w:val="1"/>
      <w:numFmt w:val="decimal"/>
      <w:lvlText w:val="%1)"/>
      <w:lvlJc w:val="left"/>
      <w:pPr>
        <w:ind w:left="272" w:hanging="315"/>
      </w:pPr>
      <w:rPr>
        <w:rFonts w:ascii="Arial" w:eastAsia="Arial" w:hAnsi="Arial" w:cs="Arial" w:hint="default"/>
        <w:w w:val="100"/>
        <w:sz w:val="22"/>
        <w:szCs w:val="22"/>
        <w:lang w:val="pt-PT" w:eastAsia="pt-PT" w:bidi="pt-PT"/>
      </w:rPr>
    </w:lvl>
    <w:lvl w:ilvl="1" w:tplc="3934D938">
      <w:numFmt w:val="bullet"/>
      <w:lvlText w:val="•"/>
      <w:lvlJc w:val="left"/>
      <w:pPr>
        <w:ind w:left="1280" w:hanging="315"/>
      </w:pPr>
      <w:rPr>
        <w:rFonts w:hint="default"/>
        <w:lang w:val="pt-PT" w:eastAsia="pt-PT" w:bidi="pt-PT"/>
      </w:rPr>
    </w:lvl>
    <w:lvl w:ilvl="2" w:tplc="EBAE2936">
      <w:numFmt w:val="bullet"/>
      <w:lvlText w:val="•"/>
      <w:lvlJc w:val="left"/>
      <w:pPr>
        <w:ind w:left="2281" w:hanging="315"/>
      </w:pPr>
      <w:rPr>
        <w:rFonts w:hint="default"/>
        <w:lang w:val="pt-PT" w:eastAsia="pt-PT" w:bidi="pt-PT"/>
      </w:rPr>
    </w:lvl>
    <w:lvl w:ilvl="3" w:tplc="542A384C">
      <w:numFmt w:val="bullet"/>
      <w:lvlText w:val="•"/>
      <w:lvlJc w:val="left"/>
      <w:pPr>
        <w:ind w:left="3281" w:hanging="315"/>
      </w:pPr>
      <w:rPr>
        <w:rFonts w:hint="default"/>
        <w:lang w:val="pt-PT" w:eastAsia="pt-PT" w:bidi="pt-PT"/>
      </w:rPr>
    </w:lvl>
    <w:lvl w:ilvl="4" w:tplc="3CF856CE">
      <w:numFmt w:val="bullet"/>
      <w:lvlText w:val="•"/>
      <w:lvlJc w:val="left"/>
      <w:pPr>
        <w:ind w:left="4282" w:hanging="315"/>
      </w:pPr>
      <w:rPr>
        <w:rFonts w:hint="default"/>
        <w:lang w:val="pt-PT" w:eastAsia="pt-PT" w:bidi="pt-PT"/>
      </w:rPr>
    </w:lvl>
    <w:lvl w:ilvl="5" w:tplc="70F62222">
      <w:numFmt w:val="bullet"/>
      <w:lvlText w:val="•"/>
      <w:lvlJc w:val="left"/>
      <w:pPr>
        <w:ind w:left="5283" w:hanging="315"/>
      </w:pPr>
      <w:rPr>
        <w:rFonts w:hint="default"/>
        <w:lang w:val="pt-PT" w:eastAsia="pt-PT" w:bidi="pt-PT"/>
      </w:rPr>
    </w:lvl>
    <w:lvl w:ilvl="6" w:tplc="CD863848">
      <w:numFmt w:val="bullet"/>
      <w:lvlText w:val="•"/>
      <w:lvlJc w:val="left"/>
      <w:pPr>
        <w:ind w:left="6283" w:hanging="315"/>
      </w:pPr>
      <w:rPr>
        <w:rFonts w:hint="default"/>
        <w:lang w:val="pt-PT" w:eastAsia="pt-PT" w:bidi="pt-PT"/>
      </w:rPr>
    </w:lvl>
    <w:lvl w:ilvl="7" w:tplc="9CDC459C">
      <w:numFmt w:val="bullet"/>
      <w:lvlText w:val="•"/>
      <w:lvlJc w:val="left"/>
      <w:pPr>
        <w:ind w:left="7284" w:hanging="315"/>
      </w:pPr>
      <w:rPr>
        <w:rFonts w:hint="default"/>
        <w:lang w:val="pt-PT" w:eastAsia="pt-PT" w:bidi="pt-PT"/>
      </w:rPr>
    </w:lvl>
    <w:lvl w:ilvl="8" w:tplc="DF988A72">
      <w:numFmt w:val="bullet"/>
      <w:lvlText w:val="•"/>
      <w:lvlJc w:val="left"/>
      <w:pPr>
        <w:ind w:left="8285" w:hanging="315"/>
      </w:pPr>
      <w:rPr>
        <w:rFonts w:hint="default"/>
        <w:lang w:val="pt-PT" w:eastAsia="pt-PT" w:bidi="pt-PT"/>
      </w:rPr>
    </w:lvl>
  </w:abstractNum>
  <w:abstractNum w:abstractNumId="25" w15:restartNumberingAfterBreak="0">
    <w:nsid w:val="5C26616E"/>
    <w:multiLevelType w:val="hybridMultilevel"/>
    <w:tmpl w:val="FA44C6AC"/>
    <w:lvl w:ilvl="0" w:tplc="5D2E054A">
      <w:start w:val="1"/>
      <w:numFmt w:val="decimal"/>
      <w:lvlText w:val="%1."/>
      <w:lvlJc w:val="left"/>
      <w:pPr>
        <w:ind w:left="520" w:hanging="248"/>
      </w:pPr>
      <w:rPr>
        <w:rFonts w:ascii="Arial" w:eastAsia="Arial" w:hAnsi="Arial" w:cs="Arial" w:hint="default"/>
        <w:b/>
        <w:bCs/>
        <w:spacing w:val="-1"/>
        <w:w w:val="100"/>
        <w:sz w:val="22"/>
        <w:szCs w:val="22"/>
        <w:lang w:val="pt-PT" w:eastAsia="pt-PT" w:bidi="pt-PT"/>
      </w:rPr>
    </w:lvl>
    <w:lvl w:ilvl="1" w:tplc="2E221674">
      <w:numFmt w:val="bullet"/>
      <w:lvlText w:val="•"/>
      <w:lvlJc w:val="left"/>
      <w:pPr>
        <w:ind w:left="1496" w:hanging="248"/>
      </w:pPr>
      <w:rPr>
        <w:rFonts w:hint="default"/>
        <w:lang w:val="pt-PT" w:eastAsia="pt-PT" w:bidi="pt-PT"/>
      </w:rPr>
    </w:lvl>
    <w:lvl w:ilvl="2" w:tplc="C2642A58">
      <w:numFmt w:val="bullet"/>
      <w:lvlText w:val="•"/>
      <w:lvlJc w:val="left"/>
      <w:pPr>
        <w:ind w:left="2473" w:hanging="248"/>
      </w:pPr>
      <w:rPr>
        <w:rFonts w:hint="default"/>
        <w:lang w:val="pt-PT" w:eastAsia="pt-PT" w:bidi="pt-PT"/>
      </w:rPr>
    </w:lvl>
    <w:lvl w:ilvl="3" w:tplc="D2B4DC3C">
      <w:numFmt w:val="bullet"/>
      <w:lvlText w:val="•"/>
      <w:lvlJc w:val="left"/>
      <w:pPr>
        <w:ind w:left="3449" w:hanging="248"/>
      </w:pPr>
      <w:rPr>
        <w:rFonts w:hint="default"/>
        <w:lang w:val="pt-PT" w:eastAsia="pt-PT" w:bidi="pt-PT"/>
      </w:rPr>
    </w:lvl>
    <w:lvl w:ilvl="4" w:tplc="A6EC2C4C">
      <w:numFmt w:val="bullet"/>
      <w:lvlText w:val="•"/>
      <w:lvlJc w:val="left"/>
      <w:pPr>
        <w:ind w:left="4426" w:hanging="248"/>
      </w:pPr>
      <w:rPr>
        <w:rFonts w:hint="default"/>
        <w:lang w:val="pt-PT" w:eastAsia="pt-PT" w:bidi="pt-PT"/>
      </w:rPr>
    </w:lvl>
    <w:lvl w:ilvl="5" w:tplc="B72234D2">
      <w:numFmt w:val="bullet"/>
      <w:lvlText w:val="•"/>
      <w:lvlJc w:val="left"/>
      <w:pPr>
        <w:ind w:left="5403" w:hanging="248"/>
      </w:pPr>
      <w:rPr>
        <w:rFonts w:hint="default"/>
        <w:lang w:val="pt-PT" w:eastAsia="pt-PT" w:bidi="pt-PT"/>
      </w:rPr>
    </w:lvl>
    <w:lvl w:ilvl="6" w:tplc="E0385AFC">
      <w:numFmt w:val="bullet"/>
      <w:lvlText w:val="•"/>
      <w:lvlJc w:val="left"/>
      <w:pPr>
        <w:ind w:left="6379" w:hanging="248"/>
      </w:pPr>
      <w:rPr>
        <w:rFonts w:hint="default"/>
        <w:lang w:val="pt-PT" w:eastAsia="pt-PT" w:bidi="pt-PT"/>
      </w:rPr>
    </w:lvl>
    <w:lvl w:ilvl="7" w:tplc="CE3A1A16">
      <w:numFmt w:val="bullet"/>
      <w:lvlText w:val="•"/>
      <w:lvlJc w:val="left"/>
      <w:pPr>
        <w:ind w:left="7356" w:hanging="248"/>
      </w:pPr>
      <w:rPr>
        <w:rFonts w:hint="default"/>
        <w:lang w:val="pt-PT" w:eastAsia="pt-PT" w:bidi="pt-PT"/>
      </w:rPr>
    </w:lvl>
    <w:lvl w:ilvl="8" w:tplc="089CA634">
      <w:numFmt w:val="bullet"/>
      <w:lvlText w:val="•"/>
      <w:lvlJc w:val="left"/>
      <w:pPr>
        <w:ind w:left="8333" w:hanging="248"/>
      </w:pPr>
      <w:rPr>
        <w:rFonts w:hint="default"/>
        <w:lang w:val="pt-PT" w:eastAsia="pt-PT" w:bidi="pt-PT"/>
      </w:rPr>
    </w:lvl>
  </w:abstractNum>
  <w:abstractNum w:abstractNumId="26" w15:restartNumberingAfterBreak="0">
    <w:nsid w:val="5F96587F"/>
    <w:multiLevelType w:val="hybridMultilevel"/>
    <w:tmpl w:val="9830D2B8"/>
    <w:lvl w:ilvl="0" w:tplc="04160001">
      <w:start w:val="1"/>
      <w:numFmt w:val="bullet"/>
      <w:lvlText w:val=""/>
      <w:lvlJc w:val="left"/>
      <w:pPr>
        <w:ind w:left="992" w:hanging="360"/>
      </w:pPr>
      <w:rPr>
        <w:rFonts w:ascii="Symbol" w:hAnsi="Symbol" w:hint="default"/>
      </w:rPr>
    </w:lvl>
    <w:lvl w:ilvl="1" w:tplc="04160003" w:tentative="1">
      <w:start w:val="1"/>
      <w:numFmt w:val="bullet"/>
      <w:lvlText w:val="o"/>
      <w:lvlJc w:val="left"/>
      <w:pPr>
        <w:ind w:left="1712" w:hanging="360"/>
      </w:pPr>
      <w:rPr>
        <w:rFonts w:ascii="Courier New" w:hAnsi="Courier New" w:cs="Courier New" w:hint="default"/>
      </w:rPr>
    </w:lvl>
    <w:lvl w:ilvl="2" w:tplc="04160005" w:tentative="1">
      <w:start w:val="1"/>
      <w:numFmt w:val="bullet"/>
      <w:lvlText w:val=""/>
      <w:lvlJc w:val="left"/>
      <w:pPr>
        <w:ind w:left="2432" w:hanging="360"/>
      </w:pPr>
      <w:rPr>
        <w:rFonts w:ascii="Wingdings" w:hAnsi="Wingdings" w:hint="default"/>
      </w:rPr>
    </w:lvl>
    <w:lvl w:ilvl="3" w:tplc="04160001" w:tentative="1">
      <w:start w:val="1"/>
      <w:numFmt w:val="bullet"/>
      <w:lvlText w:val=""/>
      <w:lvlJc w:val="left"/>
      <w:pPr>
        <w:ind w:left="3152" w:hanging="360"/>
      </w:pPr>
      <w:rPr>
        <w:rFonts w:ascii="Symbol" w:hAnsi="Symbol" w:hint="default"/>
      </w:rPr>
    </w:lvl>
    <w:lvl w:ilvl="4" w:tplc="04160003" w:tentative="1">
      <w:start w:val="1"/>
      <w:numFmt w:val="bullet"/>
      <w:lvlText w:val="o"/>
      <w:lvlJc w:val="left"/>
      <w:pPr>
        <w:ind w:left="3872" w:hanging="360"/>
      </w:pPr>
      <w:rPr>
        <w:rFonts w:ascii="Courier New" w:hAnsi="Courier New" w:cs="Courier New" w:hint="default"/>
      </w:rPr>
    </w:lvl>
    <w:lvl w:ilvl="5" w:tplc="04160005" w:tentative="1">
      <w:start w:val="1"/>
      <w:numFmt w:val="bullet"/>
      <w:lvlText w:val=""/>
      <w:lvlJc w:val="left"/>
      <w:pPr>
        <w:ind w:left="4592" w:hanging="360"/>
      </w:pPr>
      <w:rPr>
        <w:rFonts w:ascii="Wingdings" w:hAnsi="Wingdings" w:hint="default"/>
      </w:rPr>
    </w:lvl>
    <w:lvl w:ilvl="6" w:tplc="04160001" w:tentative="1">
      <w:start w:val="1"/>
      <w:numFmt w:val="bullet"/>
      <w:lvlText w:val=""/>
      <w:lvlJc w:val="left"/>
      <w:pPr>
        <w:ind w:left="5312" w:hanging="360"/>
      </w:pPr>
      <w:rPr>
        <w:rFonts w:ascii="Symbol" w:hAnsi="Symbol" w:hint="default"/>
      </w:rPr>
    </w:lvl>
    <w:lvl w:ilvl="7" w:tplc="04160003" w:tentative="1">
      <w:start w:val="1"/>
      <w:numFmt w:val="bullet"/>
      <w:lvlText w:val="o"/>
      <w:lvlJc w:val="left"/>
      <w:pPr>
        <w:ind w:left="6032" w:hanging="360"/>
      </w:pPr>
      <w:rPr>
        <w:rFonts w:ascii="Courier New" w:hAnsi="Courier New" w:cs="Courier New" w:hint="default"/>
      </w:rPr>
    </w:lvl>
    <w:lvl w:ilvl="8" w:tplc="04160005" w:tentative="1">
      <w:start w:val="1"/>
      <w:numFmt w:val="bullet"/>
      <w:lvlText w:val=""/>
      <w:lvlJc w:val="left"/>
      <w:pPr>
        <w:ind w:left="6752" w:hanging="360"/>
      </w:pPr>
      <w:rPr>
        <w:rFonts w:ascii="Wingdings" w:hAnsi="Wingdings" w:hint="default"/>
      </w:rPr>
    </w:lvl>
  </w:abstractNum>
  <w:abstractNum w:abstractNumId="27" w15:restartNumberingAfterBreak="0">
    <w:nsid w:val="645265F0"/>
    <w:multiLevelType w:val="hybridMultilevel"/>
    <w:tmpl w:val="8E5CFDE6"/>
    <w:lvl w:ilvl="0" w:tplc="04160017">
      <w:start w:val="1"/>
      <w:numFmt w:val="lowerLetter"/>
      <w:lvlText w:val="%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4D34E59"/>
    <w:multiLevelType w:val="hybridMultilevel"/>
    <w:tmpl w:val="1DCEA7DE"/>
    <w:lvl w:ilvl="0" w:tplc="7A9AC93A">
      <w:start w:val="1"/>
      <w:numFmt w:val="lowerLetter"/>
      <w:lvlText w:val="%1)"/>
      <w:lvlJc w:val="left"/>
      <w:pPr>
        <w:ind w:left="632" w:hanging="360"/>
      </w:pPr>
      <w:rPr>
        <w:rFonts w:hint="default"/>
        <w:b/>
        <w:bCs/>
      </w:rPr>
    </w:lvl>
    <w:lvl w:ilvl="1" w:tplc="04160019" w:tentative="1">
      <w:start w:val="1"/>
      <w:numFmt w:val="lowerLetter"/>
      <w:lvlText w:val="%2."/>
      <w:lvlJc w:val="left"/>
      <w:pPr>
        <w:ind w:left="1352" w:hanging="360"/>
      </w:pPr>
    </w:lvl>
    <w:lvl w:ilvl="2" w:tplc="0416001B" w:tentative="1">
      <w:start w:val="1"/>
      <w:numFmt w:val="lowerRoman"/>
      <w:lvlText w:val="%3."/>
      <w:lvlJc w:val="right"/>
      <w:pPr>
        <w:ind w:left="2072" w:hanging="180"/>
      </w:pPr>
    </w:lvl>
    <w:lvl w:ilvl="3" w:tplc="0416000F" w:tentative="1">
      <w:start w:val="1"/>
      <w:numFmt w:val="decimal"/>
      <w:lvlText w:val="%4."/>
      <w:lvlJc w:val="left"/>
      <w:pPr>
        <w:ind w:left="2792" w:hanging="360"/>
      </w:pPr>
    </w:lvl>
    <w:lvl w:ilvl="4" w:tplc="04160019" w:tentative="1">
      <w:start w:val="1"/>
      <w:numFmt w:val="lowerLetter"/>
      <w:lvlText w:val="%5."/>
      <w:lvlJc w:val="left"/>
      <w:pPr>
        <w:ind w:left="3512" w:hanging="360"/>
      </w:pPr>
    </w:lvl>
    <w:lvl w:ilvl="5" w:tplc="0416001B" w:tentative="1">
      <w:start w:val="1"/>
      <w:numFmt w:val="lowerRoman"/>
      <w:lvlText w:val="%6."/>
      <w:lvlJc w:val="right"/>
      <w:pPr>
        <w:ind w:left="4232" w:hanging="180"/>
      </w:pPr>
    </w:lvl>
    <w:lvl w:ilvl="6" w:tplc="0416000F" w:tentative="1">
      <w:start w:val="1"/>
      <w:numFmt w:val="decimal"/>
      <w:lvlText w:val="%7."/>
      <w:lvlJc w:val="left"/>
      <w:pPr>
        <w:ind w:left="4952" w:hanging="360"/>
      </w:pPr>
    </w:lvl>
    <w:lvl w:ilvl="7" w:tplc="04160019" w:tentative="1">
      <w:start w:val="1"/>
      <w:numFmt w:val="lowerLetter"/>
      <w:lvlText w:val="%8."/>
      <w:lvlJc w:val="left"/>
      <w:pPr>
        <w:ind w:left="5672" w:hanging="360"/>
      </w:pPr>
    </w:lvl>
    <w:lvl w:ilvl="8" w:tplc="0416001B" w:tentative="1">
      <w:start w:val="1"/>
      <w:numFmt w:val="lowerRoman"/>
      <w:lvlText w:val="%9."/>
      <w:lvlJc w:val="right"/>
      <w:pPr>
        <w:ind w:left="6392" w:hanging="180"/>
      </w:pPr>
    </w:lvl>
  </w:abstractNum>
  <w:abstractNum w:abstractNumId="29" w15:restartNumberingAfterBreak="0">
    <w:nsid w:val="67347915"/>
    <w:multiLevelType w:val="hybridMultilevel"/>
    <w:tmpl w:val="D17E8092"/>
    <w:lvl w:ilvl="0" w:tplc="C88644B8">
      <w:start w:val="1"/>
      <w:numFmt w:val="lowerLetter"/>
      <w:lvlText w:val="%1)"/>
      <w:lvlJc w:val="left"/>
      <w:pPr>
        <w:ind w:left="592" w:hanging="320"/>
      </w:pPr>
      <w:rPr>
        <w:rFonts w:ascii="Arial" w:eastAsia="Arial" w:hAnsi="Arial" w:cs="Arial" w:hint="default"/>
        <w:i/>
        <w:spacing w:val="-1"/>
        <w:w w:val="100"/>
        <w:sz w:val="22"/>
        <w:szCs w:val="22"/>
        <w:lang w:val="pt-PT" w:eastAsia="pt-PT" w:bidi="pt-PT"/>
      </w:rPr>
    </w:lvl>
    <w:lvl w:ilvl="1" w:tplc="AD228A68">
      <w:numFmt w:val="bullet"/>
      <w:lvlText w:val="•"/>
      <w:lvlJc w:val="left"/>
      <w:pPr>
        <w:ind w:left="1568" w:hanging="320"/>
      </w:pPr>
      <w:rPr>
        <w:rFonts w:hint="default"/>
        <w:lang w:val="pt-PT" w:eastAsia="pt-PT" w:bidi="pt-PT"/>
      </w:rPr>
    </w:lvl>
    <w:lvl w:ilvl="2" w:tplc="402C5F04">
      <w:numFmt w:val="bullet"/>
      <w:lvlText w:val="•"/>
      <w:lvlJc w:val="left"/>
      <w:pPr>
        <w:ind w:left="2537" w:hanging="320"/>
      </w:pPr>
      <w:rPr>
        <w:rFonts w:hint="default"/>
        <w:lang w:val="pt-PT" w:eastAsia="pt-PT" w:bidi="pt-PT"/>
      </w:rPr>
    </w:lvl>
    <w:lvl w:ilvl="3" w:tplc="B31A8A88">
      <w:numFmt w:val="bullet"/>
      <w:lvlText w:val="•"/>
      <w:lvlJc w:val="left"/>
      <w:pPr>
        <w:ind w:left="3505" w:hanging="320"/>
      </w:pPr>
      <w:rPr>
        <w:rFonts w:hint="default"/>
        <w:lang w:val="pt-PT" w:eastAsia="pt-PT" w:bidi="pt-PT"/>
      </w:rPr>
    </w:lvl>
    <w:lvl w:ilvl="4" w:tplc="E3966E10">
      <w:numFmt w:val="bullet"/>
      <w:lvlText w:val="•"/>
      <w:lvlJc w:val="left"/>
      <w:pPr>
        <w:ind w:left="4474" w:hanging="320"/>
      </w:pPr>
      <w:rPr>
        <w:rFonts w:hint="default"/>
        <w:lang w:val="pt-PT" w:eastAsia="pt-PT" w:bidi="pt-PT"/>
      </w:rPr>
    </w:lvl>
    <w:lvl w:ilvl="5" w:tplc="C6FC2FE0">
      <w:numFmt w:val="bullet"/>
      <w:lvlText w:val="•"/>
      <w:lvlJc w:val="left"/>
      <w:pPr>
        <w:ind w:left="5443" w:hanging="320"/>
      </w:pPr>
      <w:rPr>
        <w:rFonts w:hint="default"/>
        <w:lang w:val="pt-PT" w:eastAsia="pt-PT" w:bidi="pt-PT"/>
      </w:rPr>
    </w:lvl>
    <w:lvl w:ilvl="6" w:tplc="17FEC9D2">
      <w:numFmt w:val="bullet"/>
      <w:lvlText w:val="•"/>
      <w:lvlJc w:val="left"/>
      <w:pPr>
        <w:ind w:left="6411" w:hanging="320"/>
      </w:pPr>
      <w:rPr>
        <w:rFonts w:hint="default"/>
        <w:lang w:val="pt-PT" w:eastAsia="pt-PT" w:bidi="pt-PT"/>
      </w:rPr>
    </w:lvl>
    <w:lvl w:ilvl="7" w:tplc="23D8706C">
      <w:numFmt w:val="bullet"/>
      <w:lvlText w:val="•"/>
      <w:lvlJc w:val="left"/>
      <w:pPr>
        <w:ind w:left="7380" w:hanging="320"/>
      </w:pPr>
      <w:rPr>
        <w:rFonts w:hint="default"/>
        <w:lang w:val="pt-PT" w:eastAsia="pt-PT" w:bidi="pt-PT"/>
      </w:rPr>
    </w:lvl>
    <w:lvl w:ilvl="8" w:tplc="5342A6B8">
      <w:numFmt w:val="bullet"/>
      <w:lvlText w:val="•"/>
      <w:lvlJc w:val="left"/>
      <w:pPr>
        <w:ind w:left="8349" w:hanging="320"/>
      </w:pPr>
      <w:rPr>
        <w:rFonts w:hint="default"/>
        <w:lang w:val="pt-PT" w:eastAsia="pt-PT" w:bidi="pt-PT"/>
      </w:rPr>
    </w:lvl>
  </w:abstractNum>
  <w:abstractNum w:abstractNumId="30" w15:restartNumberingAfterBreak="0">
    <w:nsid w:val="68D32998"/>
    <w:multiLevelType w:val="hybridMultilevel"/>
    <w:tmpl w:val="AF7841F6"/>
    <w:lvl w:ilvl="0" w:tplc="04160001">
      <w:start w:val="1"/>
      <w:numFmt w:val="bullet"/>
      <w:lvlText w:val=""/>
      <w:lvlJc w:val="left"/>
      <w:pPr>
        <w:ind w:left="992" w:hanging="360"/>
      </w:pPr>
      <w:rPr>
        <w:rFonts w:ascii="Symbol" w:hAnsi="Symbol" w:hint="default"/>
      </w:rPr>
    </w:lvl>
    <w:lvl w:ilvl="1" w:tplc="04160003" w:tentative="1">
      <w:start w:val="1"/>
      <w:numFmt w:val="bullet"/>
      <w:lvlText w:val="o"/>
      <w:lvlJc w:val="left"/>
      <w:pPr>
        <w:ind w:left="1712" w:hanging="360"/>
      </w:pPr>
      <w:rPr>
        <w:rFonts w:ascii="Courier New" w:hAnsi="Courier New" w:cs="Courier New" w:hint="default"/>
      </w:rPr>
    </w:lvl>
    <w:lvl w:ilvl="2" w:tplc="04160005" w:tentative="1">
      <w:start w:val="1"/>
      <w:numFmt w:val="bullet"/>
      <w:lvlText w:val=""/>
      <w:lvlJc w:val="left"/>
      <w:pPr>
        <w:ind w:left="2432" w:hanging="360"/>
      </w:pPr>
      <w:rPr>
        <w:rFonts w:ascii="Wingdings" w:hAnsi="Wingdings" w:hint="default"/>
      </w:rPr>
    </w:lvl>
    <w:lvl w:ilvl="3" w:tplc="04160001" w:tentative="1">
      <w:start w:val="1"/>
      <w:numFmt w:val="bullet"/>
      <w:lvlText w:val=""/>
      <w:lvlJc w:val="left"/>
      <w:pPr>
        <w:ind w:left="3152" w:hanging="360"/>
      </w:pPr>
      <w:rPr>
        <w:rFonts w:ascii="Symbol" w:hAnsi="Symbol" w:hint="default"/>
      </w:rPr>
    </w:lvl>
    <w:lvl w:ilvl="4" w:tplc="04160003" w:tentative="1">
      <w:start w:val="1"/>
      <w:numFmt w:val="bullet"/>
      <w:lvlText w:val="o"/>
      <w:lvlJc w:val="left"/>
      <w:pPr>
        <w:ind w:left="3872" w:hanging="360"/>
      </w:pPr>
      <w:rPr>
        <w:rFonts w:ascii="Courier New" w:hAnsi="Courier New" w:cs="Courier New" w:hint="default"/>
      </w:rPr>
    </w:lvl>
    <w:lvl w:ilvl="5" w:tplc="04160005" w:tentative="1">
      <w:start w:val="1"/>
      <w:numFmt w:val="bullet"/>
      <w:lvlText w:val=""/>
      <w:lvlJc w:val="left"/>
      <w:pPr>
        <w:ind w:left="4592" w:hanging="360"/>
      </w:pPr>
      <w:rPr>
        <w:rFonts w:ascii="Wingdings" w:hAnsi="Wingdings" w:hint="default"/>
      </w:rPr>
    </w:lvl>
    <w:lvl w:ilvl="6" w:tplc="04160001" w:tentative="1">
      <w:start w:val="1"/>
      <w:numFmt w:val="bullet"/>
      <w:lvlText w:val=""/>
      <w:lvlJc w:val="left"/>
      <w:pPr>
        <w:ind w:left="5312" w:hanging="360"/>
      </w:pPr>
      <w:rPr>
        <w:rFonts w:ascii="Symbol" w:hAnsi="Symbol" w:hint="default"/>
      </w:rPr>
    </w:lvl>
    <w:lvl w:ilvl="7" w:tplc="04160003" w:tentative="1">
      <w:start w:val="1"/>
      <w:numFmt w:val="bullet"/>
      <w:lvlText w:val="o"/>
      <w:lvlJc w:val="left"/>
      <w:pPr>
        <w:ind w:left="6032" w:hanging="360"/>
      </w:pPr>
      <w:rPr>
        <w:rFonts w:ascii="Courier New" w:hAnsi="Courier New" w:cs="Courier New" w:hint="default"/>
      </w:rPr>
    </w:lvl>
    <w:lvl w:ilvl="8" w:tplc="04160005" w:tentative="1">
      <w:start w:val="1"/>
      <w:numFmt w:val="bullet"/>
      <w:lvlText w:val=""/>
      <w:lvlJc w:val="left"/>
      <w:pPr>
        <w:ind w:left="6752" w:hanging="360"/>
      </w:pPr>
      <w:rPr>
        <w:rFonts w:ascii="Wingdings" w:hAnsi="Wingdings" w:hint="default"/>
      </w:rPr>
    </w:lvl>
  </w:abstractNum>
  <w:abstractNum w:abstractNumId="31" w15:restartNumberingAfterBreak="0">
    <w:nsid w:val="69DC6BF0"/>
    <w:multiLevelType w:val="hybridMultilevel"/>
    <w:tmpl w:val="5E020C0A"/>
    <w:lvl w:ilvl="0" w:tplc="33C0A412">
      <w:start w:val="1"/>
      <w:numFmt w:val="decimal"/>
      <w:lvlText w:val="%1."/>
      <w:lvlJc w:val="left"/>
      <w:pPr>
        <w:ind w:left="520" w:hanging="248"/>
      </w:pPr>
      <w:rPr>
        <w:rFonts w:ascii="Arial" w:eastAsia="Arial" w:hAnsi="Arial" w:cs="Arial" w:hint="default"/>
        <w:spacing w:val="-1"/>
        <w:w w:val="100"/>
        <w:sz w:val="22"/>
        <w:szCs w:val="22"/>
        <w:lang w:val="pt-PT" w:eastAsia="pt-PT" w:bidi="pt-PT"/>
      </w:rPr>
    </w:lvl>
    <w:lvl w:ilvl="1" w:tplc="F03CF050">
      <w:numFmt w:val="bullet"/>
      <w:lvlText w:val="•"/>
      <w:lvlJc w:val="left"/>
      <w:pPr>
        <w:ind w:left="1496" w:hanging="248"/>
      </w:pPr>
      <w:rPr>
        <w:rFonts w:hint="default"/>
        <w:lang w:val="pt-PT" w:eastAsia="pt-PT" w:bidi="pt-PT"/>
      </w:rPr>
    </w:lvl>
    <w:lvl w:ilvl="2" w:tplc="B010DDF2">
      <w:numFmt w:val="bullet"/>
      <w:lvlText w:val="•"/>
      <w:lvlJc w:val="left"/>
      <w:pPr>
        <w:ind w:left="2473" w:hanging="248"/>
      </w:pPr>
      <w:rPr>
        <w:rFonts w:hint="default"/>
        <w:lang w:val="pt-PT" w:eastAsia="pt-PT" w:bidi="pt-PT"/>
      </w:rPr>
    </w:lvl>
    <w:lvl w:ilvl="3" w:tplc="4CC81C4C">
      <w:numFmt w:val="bullet"/>
      <w:lvlText w:val="•"/>
      <w:lvlJc w:val="left"/>
      <w:pPr>
        <w:ind w:left="3449" w:hanging="248"/>
      </w:pPr>
      <w:rPr>
        <w:rFonts w:hint="default"/>
        <w:lang w:val="pt-PT" w:eastAsia="pt-PT" w:bidi="pt-PT"/>
      </w:rPr>
    </w:lvl>
    <w:lvl w:ilvl="4" w:tplc="FB9E6D90">
      <w:numFmt w:val="bullet"/>
      <w:lvlText w:val="•"/>
      <w:lvlJc w:val="left"/>
      <w:pPr>
        <w:ind w:left="4426" w:hanging="248"/>
      </w:pPr>
      <w:rPr>
        <w:rFonts w:hint="default"/>
        <w:lang w:val="pt-PT" w:eastAsia="pt-PT" w:bidi="pt-PT"/>
      </w:rPr>
    </w:lvl>
    <w:lvl w:ilvl="5" w:tplc="A2725E92">
      <w:numFmt w:val="bullet"/>
      <w:lvlText w:val="•"/>
      <w:lvlJc w:val="left"/>
      <w:pPr>
        <w:ind w:left="5403" w:hanging="248"/>
      </w:pPr>
      <w:rPr>
        <w:rFonts w:hint="default"/>
        <w:lang w:val="pt-PT" w:eastAsia="pt-PT" w:bidi="pt-PT"/>
      </w:rPr>
    </w:lvl>
    <w:lvl w:ilvl="6" w:tplc="9CF629FC">
      <w:numFmt w:val="bullet"/>
      <w:lvlText w:val="•"/>
      <w:lvlJc w:val="left"/>
      <w:pPr>
        <w:ind w:left="6379" w:hanging="248"/>
      </w:pPr>
      <w:rPr>
        <w:rFonts w:hint="default"/>
        <w:lang w:val="pt-PT" w:eastAsia="pt-PT" w:bidi="pt-PT"/>
      </w:rPr>
    </w:lvl>
    <w:lvl w:ilvl="7" w:tplc="227AFE26">
      <w:numFmt w:val="bullet"/>
      <w:lvlText w:val="•"/>
      <w:lvlJc w:val="left"/>
      <w:pPr>
        <w:ind w:left="7356" w:hanging="248"/>
      </w:pPr>
      <w:rPr>
        <w:rFonts w:hint="default"/>
        <w:lang w:val="pt-PT" w:eastAsia="pt-PT" w:bidi="pt-PT"/>
      </w:rPr>
    </w:lvl>
    <w:lvl w:ilvl="8" w:tplc="9B0ED3F8">
      <w:numFmt w:val="bullet"/>
      <w:lvlText w:val="•"/>
      <w:lvlJc w:val="left"/>
      <w:pPr>
        <w:ind w:left="8333" w:hanging="248"/>
      </w:pPr>
      <w:rPr>
        <w:rFonts w:hint="default"/>
        <w:lang w:val="pt-PT" w:eastAsia="pt-PT" w:bidi="pt-PT"/>
      </w:rPr>
    </w:lvl>
  </w:abstractNum>
  <w:abstractNum w:abstractNumId="32" w15:restartNumberingAfterBreak="0">
    <w:nsid w:val="6C246020"/>
    <w:multiLevelType w:val="multilevel"/>
    <w:tmpl w:val="51C2D75A"/>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E046C59"/>
    <w:multiLevelType w:val="hybridMultilevel"/>
    <w:tmpl w:val="CD34C980"/>
    <w:lvl w:ilvl="0" w:tplc="B21A3ABC">
      <w:start w:val="1"/>
      <w:numFmt w:val="decimal"/>
      <w:lvlText w:val="%1)"/>
      <w:lvlJc w:val="left"/>
      <w:pPr>
        <w:ind w:left="532" w:hanging="260"/>
      </w:pPr>
      <w:rPr>
        <w:rFonts w:ascii="Arial" w:eastAsia="Arial" w:hAnsi="Arial" w:cs="Arial" w:hint="default"/>
        <w:w w:val="100"/>
        <w:sz w:val="22"/>
        <w:szCs w:val="22"/>
        <w:lang w:val="pt-PT" w:eastAsia="pt-PT" w:bidi="pt-PT"/>
      </w:rPr>
    </w:lvl>
    <w:lvl w:ilvl="1" w:tplc="9068597C">
      <w:numFmt w:val="bullet"/>
      <w:lvlText w:val="•"/>
      <w:lvlJc w:val="left"/>
      <w:pPr>
        <w:ind w:left="1514" w:hanging="260"/>
      </w:pPr>
      <w:rPr>
        <w:rFonts w:hint="default"/>
        <w:lang w:val="pt-PT" w:eastAsia="pt-PT" w:bidi="pt-PT"/>
      </w:rPr>
    </w:lvl>
    <w:lvl w:ilvl="2" w:tplc="65DE7DF0">
      <w:numFmt w:val="bullet"/>
      <w:lvlText w:val="•"/>
      <w:lvlJc w:val="left"/>
      <w:pPr>
        <w:ind w:left="2489" w:hanging="260"/>
      </w:pPr>
      <w:rPr>
        <w:rFonts w:hint="default"/>
        <w:lang w:val="pt-PT" w:eastAsia="pt-PT" w:bidi="pt-PT"/>
      </w:rPr>
    </w:lvl>
    <w:lvl w:ilvl="3" w:tplc="EB303840">
      <w:numFmt w:val="bullet"/>
      <w:lvlText w:val="•"/>
      <w:lvlJc w:val="left"/>
      <w:pPr>
        <w:ind w:left="3463" w:hanging="260"/>
      </w:pPr>
      <w:rPr>
        <w:rFonts w:hint="default"/>
        <w:lang w:val="pt-PT" w:eastAsia="pt-PT" w:bidi="pt-PT"/>
      </w:rPr>
    </w:lvl>
    <w:lvl w:ilvl="4" w:tplc="4EAEDE56">
      <w:numFmt w:val="bullet"/>
      <w:lvlText w:val="•"/>
      <w:lvlJc w:val="left"/>
      <w:pPr>
        <w:ind w:left="4438" w:hanging="260"/>
      </w:pPr>
      <w:rPr>
        <w:rFonts w:hint="default"/>
        <w:lang w:val="pt-PT" w:eastAsia="pt-PT" w:bidi="pt-PT"/>
      </w:rPr>
    </w:lvl>
    <w:lvl w:ilvl="5" w:tplc="19DA4A80">
      <w:numFmt w:val="bullet"/>
      <w:lvlText w:val="•"/>
      <w:lvlJc w:val="left"/>
      <w:pPr>
        <w:ind w:left="5413" w:hanging="260"/>
      </w:pPr>
      <w:rPr>
        <w:rFonts w:hint="default"/>
        <w:lang w:val="pt-PT" w:eastAsia="pt-PT" w:bidi="pt-PT"/>
      </w:rPr>
    </w:lvl>
    <w:lvl w:ilvl="6" w:tplc="5EA0A662">
      <w:numFmt w:val="bullet"/>
      <w:lvlText w:val="•"/>
      <w:lvlJc w:val="left"/>
      <w:pPr>
        <w:ind w:left="6387" w:hanging="260"/>
      </w:pPr>
      <w:rPr>
        <w:rFonts w:hint="default"/>
        <w:lang w:val="pt-PT" w:eastAsia="pt-PT" w:bidi="pt-PT"/>
      </w:rPr>
    </w:lvl>
    <w:lvl w:ilvl="7" w:tplc="6D2A6F60">
      <w:numFmt w:val="bullet"/>
      <w:lvlText w:val="•"/>
      <w:lvlJc w:val="left"/>
      <w:pPr>
        <w:ind w:left="7362" w:hanging="260"/>
      </w:pPr>
      <w:rPr>
        <w:rFonts w:hint="default"/>
        <w:lang w:val="pt-PT" w:eastAsia="pt-PT" w:bidi="pt-PT"/>
      </w:rPr>
    </w:lvl>
    <w:lvl w:ilvl="8" w:tplc="42A640E4">
      <w:numFmt w:val="bullet"/>
      <w:lvlText w:val="•"/>
      <w:lvlJc w:val="left"/>
      <w:pPr>
        <w:ind w:left="8337" w:hanging="260"/>
      </w:pPr>
      <w:rPr>
        <w:rFonts w:hint="default"/>
        <w:lang w:val="pt-PT" w:eastAsia="pt-PT" w:bidi="pt-PT"/>
      </w:rPr>
    </w:lvl>
  </w:abstractNum>
  <w:abstractNum w:abstractNumId="34" w15:restartNumberingAfterBreak="0">
    <w:nsid w:val="6F194E6E"/>
    <w:multiLevelType w:val="multilevel"/>
    <w:tmpl w:val="1316B19E"/>
    <w:lvl w:ilvl="0">
      <w:start w:val="5"/>
      <w:numFmt w:val="decimal"/>
      <w:lvlText w:val="%1."/>
      <w:lvlJc w:val="left"/>
      <w:pPr>
        <w:ind w:left="540" w:hanging="540"/>
      </w:pPr>
      <w:rPr>
        <w:rFonts w:hint="default"/>
        <w:u w:val="thick"/>
      </w:rPr>
    </w:lvl>
    <w:lvl w:ilvl="1">
      <w:start w:val="6"/>
      <w:numFmt w:val="decimal"/>
      <w:lvlText w:val="%1.%2."/>
      <w:lvlJc w:val="left"/>
      <w:pPr>
        <w:ind w:left="856" w:hanging="720"/>
      </w:pPr>
      <w:rPr>
        <w:rFonts w:hint="default"/>
        <w:u w:val="thick"/>
      </w:rPr>
    </w:lvl>
    <w:lvl w:ilvl="2">
      <w:start w:val="3"/>
      <w:numFmt w:val="decimal"/>
      <w:lvlText w:val="%1.%2.%3."/>
      <w:lvlJc w:val="left"/>
      <w:pPr>
        <w:ind w:left="992" w:hanging="720"/>
      </w:pPr>
      <w:rPr>
        <w:rFonts w:hint="default"/>
        <w:u w:val="thick"/>
      </w:rPr>
    </w:lvl>
    <w:lvl w:ilvl="3">
      <w:start w:val="1"/>
      <w:numFmt w:val="decimal"/>
      <w:lvlText w:val="%1.%2.%3.%4."/>
      <w:lvlJc w:val="left"/>
      <w:pPr>
        <w:ind w:left="1488" w:hanging="1080"/>
      </w:pPr>
      <w:rPr>
        <w:rFonts w:hint="default"/>
        <w:u w:val="thick"/>
      </w:rPr>
    </w:lvl>
    <w:lvl w:ilvl="4">
      <w:start w:val="1"/>
      <w:numFmt w:val="decimal"/>
      <w:lvlText w:val="%1.%2.%3.%4.%5."/>
      <w:lvlJc w:val="left"/>
      <w:pPr>
        <w:ind w:left="1624" w:hanging="1080"/>
      </w:pPr>
      <w:rPr>
        <w:rFonts w:hint="default"/>
        <w:u w:val="thick"/>
      </w:rPr>
    </w:lvl>
    <w:lvl w:ilvl="5">
      <w:start w:val="1"/>
      <w:numFmt w:val="decimal"/>
      <w:lvlText w:val="%1.%2.%3.%4.%5.%6."/>
      <w:lvlJc w:val="left"/>
      <w:pPr>
        <w:ind w:left="2120" w:hanging="1440"/>
      </w:pPr>
      <w:rPr>
        <w:rFonts w:hint="default"/>
        <w:u w:val="thick"/>
      </w:rPr>
    </w:lvl>
    <w:lvl w:ilvl="6">
      <w:start w:val="1"/>
      <w:numFmt w:val="decimal"/>
      <w:lvlText w:val="%1.%2.%3.%4.%5.%6.%7."/>
      <w:lvlJc w:val="left"/>
      <w:pPr>
        <w:ind w:left="2256" w:hanging="1440"/>
      </w:pPr>
      <w:rPr>
        <w:rFonts w:hint="default"/>
        <w:u w:val="thick"/>
      </w:rPr>
    </w:lvl>
    <w:lvl w:ilvl="7">
      <w:start w:val="1"/>
      <w:numFmt w:val="decimal"/>
      <w:lvlText w:val="%1.%2.%3.%4.%5.%6.%7.%8."/>
      <w:lvlJc w:val="left"/>
      <w:pPr>
        <w:ind w:left="2752" w:hanging="1800"/>
      </w:pPr>
      <w:rPr>
        <w:rFonts w:hint="default"/>
        <w:u w:val="thick"/>
      </w:rPr>
    </w:lvl>
    <w:lvl w:ilvl="8">
      <w:start w:val="1"/>
      <w:numFmt w:val="decimal"/>
      <w:lvlText w:val="%1.%2.%3.%4.%5.%6.%7.%8.%9."/>
      <w:lvlJc w:val="left"/>
      <w:pPr>
        <w:ind w:left="2888" w:hanging="1800"/>
      </w:pPr>
      <w:rPr>
        <w:rFonts w:hint="default"/>
        <w:u w:val="thick"/>
      </w:rPr>
    </w:lvl>
  </w:abstractNum>
  <w:abstractNum w:abstractNumId="35" w15:restartNumberingAfterBreak="0">
    <w:nsid w:val="6F1973C1"/>
    <w:multiLevelType w:val="hybridMultilevel"/>
    <w:tmpl w:val="15245510"/>
    <w:lvl w:ilvl="0" w:tplc="A4A0F7F6">
      <w:start w:val="1"/>
      <w:numFmt w:val="lowerLetter"/>
      <w:lvlText w:val="%1)"/>
      <w:lvlJc w:val="left"/>
      <w:pPr>
        <w:ind w:left="981" w:hanging="709"/>
      </w:pPr>
      <w:rPr>
        <w:rFonts w:ascii="Arial" w:eastAsia="Arial" w:hAnsi="Arial" w:cs="Arial" w:hint="default"/>
        <w:i/>
        <w:spacing w:val="-1"/>
        <w:w w:val="100"/>
        <w:sz w:val="22"/>
        <w:szCs w:val="22"/>
        <w:lang w:val="pt-PT" w:eastAsia="pt-PT" w:bidi="pt-PT"/>
      </w:rPr>
    </w:lvl>
    <w:lvl w:ilvl="1" w:tplc="22149E04">
      <w:numFmt w:val="bullet"/>
      <w:lvlText w:val="•"/>
      <w:lvlJc w:val="left"/>
      <w:pPr>
        <w:ind w:left="1910" w:hanging="709"/>
      </w:pPr>
      <w:rPr>
        <w:rFonts w:hint="default"/>
        <w:lang w:val="pt-PT" w:eastAsia="pt-PT" w:bidi="pt-PT"/>
      </w:rPr>
    </w:lvl>
    <w:lvl w:ilvl="2" w:tplc="99D272A6">
      <w:numFmt w:val="bullet"/>
      <w:lvlText w:val="•"/>
      <w:lvlJc w:val="left"/>
      <w:pPr>
        <w:ind w:left="2841" w:hanging="709"/>
      </w:pPr>
      <w:rPr>
        <w:rFonts w:hint="default"/>
        <w:lang w:val="pt-PT" w:eastAsia="pt-PT" w:bidi="pt-PT"/>
      </w:rPr>
    </w:lvl>
    <w:lvl w:ilvl="3" w:tplc="E05CB868">
      <w:numFmt w:val="bullet"/>
      <w:lvlText w:val="•"/>
      <w:lvlJc w:val="left"/>
      <w:pPr>
        <w:ind w:left="3771" w:hanging="709"/>
      </w:pPr>
      <w:rPr>
        <w:rFonts w:hint="default"/>
        <w:lang w:val="pt-PT" w:eastAsia="pt-PT" w:bidi="pt-PT"/>
      </w:rPr>
    </w:lvl>
    <w:lvl w:ilvl="4" w:tplc="E250C4D6">
      <w:numFmt w:val="bullet"/>
      <w:lvlText w:val="•"/>
      <w:lvlJc w:val="left"/>
      <w:pPr>
        <w:ind w:left="4702" w:hanging="709"/>
      </w:pPr>
      <w:rPr>
        <w:rFonts w:hint="default"/>
        <w:lang w:val="pt-PT" w:eastAsia="pt-PT" w:bidi="pt-PT"/>
      </w:rPr>
    </w:lvl>
    <w:lvl w:ilvl="5" w:tplc="C7F4701A">
      <w:numFmt w:val="bullet"/>
      <w:lvlText w:val="•"/>
      <w:lvlJc w:val="left"/>
      <w:pPr>
        <w:ind w:left="5633" w:hanging="709"/>
      </w:pPr>
      <w:rPr>
        <w:rFonts w:hint="default"/>
        <w:lang w:val="pt-PT" w:eastAsia="pt-PT" w:bidi="pt-PT"/>
      </w:rPr>
    </w:lvl>
    <w:lvl w:ilvl="6" w:tplc="0C486C60">
      <w:numFmt w:val="bullet"/>
      <w:lvlText w:val="•"/>
      <w:lvlJc w:val="left"/>
      <w:pPr>
        <w:ind w:left="6563" w:hanging="709"/>
      </w:pPr>
      <w:rPr>
        <w:rFonts w:hint="default"/>
        <w:lang w:val="pt-PT" w:eastAsia="pt-PT" w:bidi="pt-PT"/>
      </w:rPr>
    </w:lvl>
    <w:lvl w:ilvl="7" w:tplc="409C1714">
      <w:numFmt w:val="bullet"/>
      <w:lvlText w:val="•"/>
      <w:lvlJc w:val="left"/>
      <w:pPr>
        <w:ind w:left="7494" w:hanging="709"/>
      </w:pPr>
      <w:rPr>
        <w:rFonts w:hint="default"/>
        <w:lang w:val="pt-PT" w:eastAsia="pt-PT" w:bidi="pt-PT"/>
      </w:rPr>
    </w:lvl>
    <w:lvl w:ilvl="8" w:tplc="C09A55A2">
      <w:numFmt w:val="bullet"/>
      <w:lvlText w:val="•"/>
      <w:lvlJc w:val="left"/>
      <w:pPr>
        <w:ind w:left="8425" w:hanging="709"/>
      </w:pPr>
      <w:rPr>
        <w:rFonts w:hint="default"/>
        <w:lang w:val="pt-PT" w:eastAsia="pt-PT" w:bidi="pt-PT"/>
      </w:rPr>
    </w:lvl>
  </w:abstractNum>
  <w:abstractNum w:abstractNumId="36" w15:restartNumberingAfterBreak="0">
    <w:nsid w:val="71063EE9"/>
    <w:multiLevelType w:val="hybridMultilevel"/>
    <w:tmpl w:val="88A831B0"/>
    <w:lvl w:ilvl="0" w:tplc="7C0677B2">
      <w:start w:val="1"/>
      <w:numFmt w:val="lowerLetter"/>
      <w:lvlText w:val="%1)"/>
      <w:lvlJc w:val="left"/>
      <w:pPr>
        <w:ind w:left="633" w:hanging="361"/>
      </w:pPr>
      <w:rPr>
        <w:rFonts w:ascii="Arial" w:eastAsia="Arial" w:hAnsi="Arial" w:cs="Arial" w:hint="default"/>
        <w:b/>
        <w:bCs/>
        <w:spacing w:val="-1"/>
        <w:w w:val="100"/>
        <w:sz w:val="22"/>
        <w:szCs w:val="22"/>
        <w:lang w:val="pt-PT" w:eastAsia="pt-PT" w:bidi="pt-PT"/>
      </w:rPr>
    </w:lvl>
    <w:lvl w:ilvl="1" w:tplc="84D0C328">
      <w:numFmt w:val="bullet"/>
      <w:lvlText w:val="•"/>
      <w:lvlJc w:val="left"/>
      <w:pPr>
        <w:ind w:left="1604" w:hanging="361"/>
      </w:pPr>
      <w:rPr>
        <w:rFonts w:hint="default"/>
        <w:lang w:val="pt-PT" w:eastAsia="pt-PT" w:bidi="pt-PT"/>
      </w:rPr>
    </w:lvl>
    <w:lvl w:ilvl="2" w:tplc="6D2CC49E">
      <w:numFmt w:val="bullet"/>
      <w:lvlText w:val="•"/>
      <w:lvlJc w:val="left"/>
      <w:pPr>
        <w:ind w:left="2569" w:hanging="361"/>
      </w:pPr>
      <w:rPr>
        <w:rFonts w:hint="default"/>
        <w:lang w:val="pt-PT" w:eastAsia="pt-PT" w:bidi="pt-PT"/>
      </w:rPr>
    </w:lvl>
    <w:lvl w:ilvl="3" w:tplc="741CEF20">
      <w:numFmt w:val="bullet"/>
      <w:lvlText w:val="•"/>
      <w:lvlJc w:val="left"/>
      <w:pPr>
        <w:ind w:left="3533" w:hanging="361"/>
      </w:pPr>
      <w:rPr>
        <w:rFonts w:hint="default"/>
        <w:lang w:val="pt-PT" w:eastAsia="pt-PT" w:bidi="pt-PT"/>
      </w:rPr>
    </w:lvl>
    <w:lvl w:ilvl="4" w:tplc="1CE29446">
      <w:numFmt w:val="bullet"/>
      <w:lvlText w:val="•"/>
      <w:lvlJc w:val="left"/>
      <w:pPr>
        <w:ind w:left="4498" w:hanging="361"/>
      </w:pPr>
      <w:rPr>
        <w:rFonts w:hint="default"/>
        <w:lang w:val="pt-PT" w:eastAsia="pt-PT" w:bidi="pt-PT"/>
      </w:rPr>
    </w:lvl>
    <w:lvl w:ilvl="5" w:tplc="ABA2D5E2">
      <w:numFmt w:val="bullet"/>
      <w:lvlText w:val="•"/>
      <w:lvlJc w:val="left"/>
      <w:pPr>
        <w:ind w:left="5463" w:hanging="361"/>
      </w:pPr>
      <w:rPr>
        <w:rFonts w:hint="default"/>
        <w:lang w:val="pt-PT" w:eastAsia="pt-PT" w:bidi="pt-PT"/>
      </w:rPr>
    </w:lvl>
    <w:lvl w:ilvl="6" w:tplc="C3982842">
      <w:numFmt w:val="bullet"/>
      <w:lvlText w:val="•"/>
      <w:lvlJc w:val="left"/>
      <w:pPr>
        <w:ind w:left="6427" w:hanging="361"/>
      </w:pPr>
      <w:rPr>
        <w:rFonts w:hint="default"/>
        <w:lang w:val="pt-PT" w:eastAsia="pt-PT" w:bidi="pt-PT"/>
      </w:rPr>
    </w:lvl>
    <w:lvl w:ilvl="7" w:tplc="B26EB462">
      <w:numFmt w:val="bullet"/>
      <w:lvlText w:val="•"/>
      <w:lvlJc w:val="left"/>
      <w:pPr>
        <w:ind w:left="7392" w:hanging="361"/>
      </w:pPr>
      <w:rPr>
        <w:rFonts w:hint="default"/>
        <w:lang w:val="pt-PT" w:eastAsia="pt-PT" w:bidi="pt-PT"/>
      </w:rPr>
    </w:lvl>
    <w:lvl w:ilvl="8" w:tplc="82B0060A">
      <w:numFmt w:val="bullet"/>
      <w:lvlText w:val="•"/>
      <w:lvlJc w:val="left"/>
      <w:pPr>
        <w:ind w:left="8357" w:hanging="361"/>
      </w:pPr>
      <w:rPr>
        <w:rFonts w:hint="default"/>
        <w:lang w:val="pt-PT" w:eastAsia="pt-PT" w:bidi="pt-PT"/>
      </w:rPr>
    </w:lvl>
  </w:abstractNum>
  <w:abstractNum w:abstractNumId="37" w15:restartNumberingAfterBreak="0">
    <w:nsid w:val="79237F44"/>
    <w:multiLevelType w:val="hybridMultilevel"/>
    <w:tmpl w:val="458A33C2"/>
    <w:lvl w:ilvl="0" w:tplc="110422EE">
      <w:start w:val="1"/>
      <w:numFmt w:val="upperRoman"/>
      <w:lvlText w:val="%1"/>
      <w:lvlJc w:val="left"/>
      <w:pPr>
        <w:ind w:left="395" w:hanging="123"/>
      </w:pPr>
      <w:rPr>
        <w:rFonts w:ascii="Arial" w:eastAsia="Arial" w:hAnsi="Arial" w:cs="Arial" w:hint="default"/>
        <w:b/>
        <w:bCs/>
        <w:w w:val="100"/>
        <w:sz w:val="22"/>
        <w:szCs w:val="22"/>
        <w:lang w:val="pt-PT" w:eastAsia="pt-PT" w:bidi="pt-PT"/>
      </w:rPr>
    </w:lvl>
    <w:lvl w:ilvl="1" w:tplc="8280F73E">
      <w:numFmt w:val="bullet"/>
      <w:lvlText w:val="•"/>
      <w:lvlJc w:val="left"/>
      <w:pPr>
        <w:ind w:left="1388" w:hanging="123"/>
      </w:pPr>
      <w:rPr>
        <w:rFonts w:hint="default"/>
        <w:lang w:val="pt-PT" w:eastAsia="pt-PT" w:bidi="pt-PT"/>
      </w:rPr>
    </w:lvl>
    <w:lvl w:ilvl="2" w:tplc="B0EA76E4">
      <w:numFmt w:val="bullet"/>
      <w:lvlText w:val="•"/>
      <w:lvlJc w:val="left"/>
      <w:pPr>
        <w:ind w:left="2377" w:hanging="123"/>
      </w:pPr>
      <w:rPr>
        <w:rFonts w:hint="default"/>
        <w:lang w:val="pt-PT" w:eastAsia="pt-PT" w:bidi="pt-PT"/>
      </w:rPr>
    </w:lvl>
    <w:lvl w:ilvl="3" w:tplc="AD1489D0">
      <w:numFmt w:val="bullet"/>
      <w:lvlText w:val="•"/>
      <w:lvlJc w:val="left"/>
      <w:pPr>
        <w:ind w:left="3365" w:hanging="123"/>
      </w:pPr>
      <w:rPr>
        <w:rFonts w:hint="default"/>
        <w:lang w:val="pt-PT" w:eastAsia="pt-PT" w:bidi="pt-PT"/>
      </w:rPr>
    </w:lvl>
    <w:lvl w:ilvl="4" w:tplc="7F1AAB96">
      <w:numFmt w:val="bullet"/>
      <w:lvlText w:val="•"/>
      <w:lvlJc w:val="left"/>
      <w:pPr>
        <w:ind w:left="4354" w:hanging="123"/>
      </w:pPr>
      <w:rPr>
        <w:rFonts w:hint="default"/>
        <w:lang w:val="pt-PT" w:eastAsia="pt-PT" w:bidi="pt-PT"/>
      </w:rPr>
    </w:lvl>
    <w:lvl w:ilvl="5" w:tplc="0A827F20">
      <w:numFmt w:val="bullet"/>
      <w:lvlText w:val="•"/>
      <w:lvlJc w:val="left"/>
      <w:pPr>
        <w:ind w:left="5343" w:hanging="123"/>
      </w:pPr>
      <w:rPr>
        <w:rFonts w:hint="default"/>
        <w:lang w:val="pt-PT" w:eastAsia="pt-PT" w:bidi="pt-PT"/>
      </w:rPr>
    </w:lvl>
    <w:lvl w:ilvl="6" w:tplc="4CC45A24">
      <w:numFmt w:val="bullet"/>
      <w:lvlText w:val="•"/>
      <w:lvlJc w:val="left"/>
      <w:pPr>
        <w:ind w:left="6331" w:hanging="123"/>
      </w:pPr>
      <w:rPr>
        <w:rFonts w:hint="default"/>
        <w:lang w:val="pt-PT" w:eastAsia="pt-PT" w:bidi="pt-PT"/>
      </w:rPr>
    </w:lvl>
    <w:lvl w:ilvl="7" w:tplc="B4384C7E">
      <w:numFmt w:val="bullet"/>
      <w:lvlText w:val="•"/>
      <w:lvlJc w:val="left"/>
      <w:pPr>
        <w:ind w:left="7320" w:hanging="123"/>
      </w:pPr>
      <w:rPr>
        <w:rFonts w:hint="default"/>
        <w:lang w:val="pt-PT" w:eastAsia="pt-PT" w:bidi="pt-PT"/>
      </w:rPr>
    </w:lvl>
    <w:lvl w:ilvl="8" w:tplc="F38863CE">
      <w:numFmt w:val="bullet"/>
      <w:lvlText w:val="•"/>
      <w:lvlJc w:val="left"/>
      <w:pPr>
        <w:ind w:left="8309" w:hanging="123"/>
      </w:pPr>
      <w:rPr>
        <w:rFonts w:hint="default"/>
        <w:lang w:val="pt-PT" w:eastAsia="pt-PT" w:bidi="pt-PT"/>
      </w:rPr>
    </w:lvl>
  </w:abstractNum>
  <w:abstractNum w:abstractNumId="38" w15:restartNumberingAfterBreak="0">
    <w:nsid w:val="7B4F64B4"/>
    <w:multiLevelType w:val="singleLevel"/>
    <w:tmpl w:val="1B3C2B40"/>
    <w:lvl w:ilvl="0">
      <w:start w:val="3"/>
      <w:numFmt w:val="decimal"/>
      <w:lvlText w:val="%1-"/>
      <w:lvlJc w:val="left"/>
      <w:pPr>
        <w:tabs>
          <w:tab w:val="num" w:pos="360"/>
        </w:tabs>
        <w:ind w:left="360" w:hanging="360"/>
      </w:pPr>
      <w:rPr>
        <w:rFonts w:hint="default"/>
        <w:b w:val="0"/>
      </w:rPr>
    </w:lvl>
  </w:abstractNum>
  <w:abstractNum w:abstractNumId="39" w15:restartNumberingAfterBreak="0">
    <w:nsid w:val="7B7D4CB5"/>
    <w:multiLevelType w:val="multilevel"/>
    <w:tmpl w:val="2494BF9C"/>
    <w:lvl w:ilvl="0">
      <w:start w:val="7"/>
      <w:numFmt w:val="upperRoman"/>
      <w:lvlText w:val="%1."/>
      <w:lvlJc w:val="left"/>
      <w:pPr>
        <w:ind w:left="1239" w:hanging="720"/>
      </w:pPr>
      <w:rPr>
        <w:rFonts w:hint="default"/>
      </w:rPr>
    </w:lvl>
    <w:lvl w:ilvl="1">
      <w:start w:val="3"/>
      <w:numFmt w:val="decimal"/>
      <w:isLgl/>
      <w:lvlText w:val="%1.%2."/>
      <w:lvlJc w:val="left"/>
      <w:pPr>
        <w:ind w:left="1239" w:hanging="720"/>
      </w:pPr>
      <w:rPr>
        <w:rFonts w:hint="default"/>
      </w:rPr>
    </w:lvl>
    <w:lvl w:ilvl="2">
      <w:start w:val="1"/>
      <w:numFmt w:val="decimal"/>
      <w:isLgl/>
      <w:lvlText w:val="%1.%2.%3."/>
      <w:lvlJc w:val="left"/>
      <w:pPr>
        <w:ind w:left="1239" w:hanging="720"/>
      </w:pPr>
      <w:rPr>
        <w:rFonts w:hint="default"/>
      </w:rPr>
    </w:lvl>
    <w:lvl w:ilvl="3">
      <w:start w:val="1"/>
      <w:numFmt w:val="decimal"/>
      <w:isLgl/>
      <w:lvlText w:val="%1.%2.%3.%4."/>
      <w:lvlJc w:val="left"/>
      <w:pPr>
        <w:ind w:left="1599" w:hanging="1080"/>
      </w:pPr>
      <w:rPr>
        <w:rFonts w:hint="default"/>
      </w:rPr>
    </w:lvl>
    <w:lvl w:ilvl="4">
      <w:start w:val="1"/>
      <w:numFmt w:val="decimal"/>
      <w:isLgl/>
      <w:lvlText w:val="%1.%2.%3.%4.%5."/>
      <w:lvlJc w:val="left"/>
      <w:pPr>
        <w:ind w:left="1599" w:hanging="1080"/>
      </w:pPr>
      <w:rPr>
        <w:rFonts w:hint="default"/>
      </w:rPr>
    </w:lvl>
    <w:lvl w:ilvl="5">
      <w:start w:val="1"/>
      <w:numFmt w:val="decimal"/>
      <w:isLgl/>
      <w:lvlText w:val="%1.%2.%3.%4.%5.%6."/>
      <w:lvlJc w:val="left"/>
      <w:pPr>
        <w:ind w:left="1959" w:hanging="1440"/>
      </w:pPr>
      <w:rPr>
        <w:rFonts w:hint="default"/>
      </w:rPr>
    </w:lvl>
    <w:lvl w:ilvl="6">
      <w:start w:val="1"/>
      <w:numFmt w:val="decimal"/>
      <w:isLgl/>
      <w:lvlText w:val="%1.%2.%3.%4.%5.%6.%7."/>
      <w:lvlJc w:val="left"/>
      <w:pPr>
        <w:ind w:left="1959" w:hanging="1440"/>
      </w:pPr>
      <w:rPr>
        <w:rFonts w:hint="default"/>
      </w:rPr>
    </w:lvl>
    <w:lvl w:ilvl="7">
      <w:start w:val="1"/>
      <w:numFmt w:val="decimal"/>
      <w:isLgl/>
      <w:lvlText w:val="%1.%2.%3.%4.%5.%6.%7.%8."/>
      <w:lvlJc w:val="left"/>
      <w:pPr>
        <w:ind w:left="2319" w:hanging="1800"/>
      </w:pPr>
      <w:rPr>
        <w:rFonts w:hint="default"/>
      </w:rPr>
    </w:lvl>
    <w:lvl w:ilvl="8">
      <w:start w:val="1"/>
      <w:numFmt w:val="decimal"/>
      <w:isLgl/>
      <w:lvlText w:val="%1.%2.%3.%4.%5.%6.%7.%8.%9."/>
      <w:lvlJc w:val="left"/>
      <w:pPr>
        <w:ind w:left="2319" w:hanging="1800"/>
      </w:pPr>
      <w:rPr>
        <w:rFonts w:hint="default"/>
      </w:rPr>
    </w:lvl>
  </w:abstractNum>
  <w:abstractNum w:abstractNumId="40" w15:restartNumberingAfterBreak="0">
    <w:nsid w:val="7B8043E6"/>
    <w:multiLevelType w:val="hybridMultilevel"/>
    <w:tmpl w:val="1110157C"/>
    <w:lvl w:ilvl="0" w:tplc="7A5E0C8E">
      <w:start w:val="1"/>
      <w:numFmt w:val="lowerLetter"/>
      <w:lvlText w:val="%1)"/>
      <w:lvlJc w:val="left"/>
      <w:pPr>
        <w:ind w:left="532" w:hanging="260"/>
      </w:pPr>
      <w:rPr>
        <w:rFonts w:ascii="Arial" w:eastAsia="Arial" w:hAnsi="Arial" w:cs="Arial" w:hint="default"/>
        <w:spacing w:val="-1"/>
        <w:w w:val="100"/>
        <w:sz w:val="22"/>
        <w:szCs w:val="22"/>
        <w:lang w:val="pt-PT" w:eastAsia="pt-PT" w:bidi="pt-PT"/>
      </w:rPr>
    </w:lvl>
    <w:lvl w:ilvl="1" w:tplc="056A1D7E">
      <w:start w:val="1"/>
      <w:numFmt w:val="lowerLetter"/>
      <w:lvlText w:val="%2)"/>
      <w:lvlJc w:val="left"/>
      <w:pPr>
        <w:ind w:left="1353" w:hanging="360"/>
      </w:pPr>
      <w:rPr>
        <w:rFonts w:ascii="Arial" w:eastAsia="Arial" w:hAnsi="Arial" w:cs="Arial" w:hint="default"/>
        <w:spacing w:val="-1"/>
        <w:w w:val="100"/>
        <w:sz w:val="22"/>
        <w:szCs w:val="22"/>
        <w:lang w:val="pt-PT" w:eastAsia="pt-PT" w:bidi="pt-PT"/>
      </w:rPr>
    </w:lvl>
    <w:lvl w:ilvl="2" w:tplc="CB0E7DBC">
      <w:numFmt w:val="bullet"/>
      <w:lvlText w:val="•"/>
      <w:lvlJc w:val="left"/>
      <w:pPr>
        <w:ind w:left="1360" w:hanging="360"/>
      </w:pPr>
      <w:rPr>
        <w:rFonts w:hint="default"/>
        <w:lang w:val="pt-PT" w:eastAsia="pt-PT" w:bidi="pt-PT"/>
      </w:rPr>
    </w:lvl>
    <w:lvl w:ilvl="3" w:tplc="085C32BA">
      <w:numFmt w:val="bullet"/>
      <w:lvlText w:val="•"/>
      <w:lvlJc w:val="left"/>
      <w:pPr>
        <w:ind w:left="2475" w:hanging="360"/>
      </w:pPr>
      <w:rPr>
        <w:rFonts w:hint="default"/>
        <w:lang w:val="pt-PT" w:eastAsia="pt-PT" w:bidi="pt-PT"/>
      </w:rPr>
    </w:lvl>
    <w:lvl w:ilvl="4" w:tplc="946804EE">
      <w:numFmt w:val="bullet"/>
      <w:lvlText w:val="•"/>
      <w:lvlJc w:val="left"/>
      <w:pPr>
        <w:ind w:left="3591" w:hanging="360"/>
      </w:pPr>
      <w:rPr>
        <w:rFonts w:hint="default"/>
        <w:lang w:val="pt-PT" w:eastAsia="pt-PT" w:bidi="pt-PT"/>
      </w:rPr>
    </w:lvl>
    <w:lvl w:ilvl="5" w:tplc="8AFEDD7A">
      <w:numFmt w:val="bullet"/>
      <w:lvlText w:val="•"/>
      <w:lvlJc w:val="left"/>
      <w:pPr>
        <w:ind w:left="4707" w:hanging="360"/>
      </w:pPr>
      <w:rPr>
        <w:rFonts w:hint="default"/>
        <w:lang w:val="pt-PT" w:eastAsia="pt-PT" w:bidi="pt-PT"/>
      </w:rPr>
    </w:lvl>
    <w:lvl w:ilvl="6" w:tplc="41B8A012">
      <w:numFmt w:val="bullet"/>
      <w:lvlText w:val="•"/>
      <w:lvlJc w:val="left"/>
      <w:pPr>
        <w:ind w:left="5823" w:hanging="360"/>
      </w:pPr>
      <w:rPr>
        <w:rFonts w:hint="default"/>
        <w:lang w:val="pt-PT" w:eastAsia="pt-PT" w:bidi="pt-PT"/>
      </w:rPr>
    </w:lvl>
    <w:lvl w:ilvl="7" w:tplc="8174C12E">
      <w:numFmt w:val="bullet"/>
      <w:lvlText w:val="•"/>
      <w:lvlJc w:val="left"/>
      <w:pPr>
        <w:ind w:left="6939" w:hanging="360"/>
      </w:pPr>
      <w:rPr>
        <w:rFonts w:hint="default"/>
        <w:lang w:val="pt-PT" w:eastAsia="pt-PT" w:bidi="pt-PT"/>
      </w:rPr>
    </w:lvl>
    <w:lvl w:ilvl="8" w:tplc="96C8FD74">
      <w:numFmt w:val="bullet"/>
      <w:lvlText w:val="•"/>
      <w:lvlJc w:val="left"/>
      <w:pPr>
        <w:ind w:left="8054" w:hanging="360"/>
      </w:pPr>
      <w:rPr>
        <w:rFonts w:hint="default"/>
        <w:lang w:val="pt-PT" w:eastAsia="pt-PT" w:bidi="pt-PT"/>
      </w:rPr>
    </w:lvl>
  </w:abstractNum>
  <w:abstractNum w:abstractNumId="41" w15:restartNumberingAfterBreak="0">
    <w:nsid w:val="7D337086"/>
    <w:multiLevelType w:val="hybridMultilevel"/>
    <w:tmpl w:val="4E1C1652"/>
    <w:lvl w:ilvl="0" w:tplc="B25CF392">
      <w:start w:val="1"/>
      <w:numFmt w:val="decimal"/>
      <w:lvlText w:val="%1-"/>
      <w:lvlJc w:val="left"/>
      <w:pPr>
        <w:ind w:left="272" w:hanging="999"/>
      </w:pPr>
      <w:rPr>
        <w:rFonts w:hint="default"/>
        <w:spacing w:val="-1"/>
        <w:w w:val="100"/>
        <w:lang w:val="pt-PT" w:eastAsia="pt-PT" w:bidi="pt-PT"/>
      </w:rPr>
    </w:lvl>
    <w:lvl w:ilvl="1" w:tplc="C0E83988">
      <w:numFmt w:val="bullet"/>
      <w:lvlText w:val="•"/>
      <w:lvlJc w:val="left"/>
      <w:pPr>
        <w:ind w:left="1280" w:hanging="999"/>
      </w:pPr>
      <w:rPr>
        <w:rFonts w:hint="default"/>
        <w:lang w:val="pt-PT" w:eastAsia="pt-PT" w:bidi="pt-PT"/>
      </w:rPr>
    </w:lvl>
    <w:lvl w:ilvl="2" w:tplc="7A22EE22">
      <w:numFmt w:val="bullet"/>
      <w:lvlText w:val="•"/>
      <w:lvlJc w:val="left"/>
      <w:pPr>
        <w:ind w:left="2281" w:hanging="999"/>
      </w:pPr>
      <w:rPr>
        <w:rFonts w:hint="default"/>
        <w:lang w:val="pt-PT" w:eastAsia="pt-PT" w:bidi="pt-PT"/>
      </w:rPr>
    </w:lvl>
    <w:lvl w:ilvl="3" w:tplc="45288A60">
      <w:numFmt w:val="bullet"/>
      <w:lvlText w:val="•"/>
      <w:lvlJc w:val="left"/>
      <w:pPr>
        <w:ind w:left="3281" w:hanging="999"/>
      </w:pPr>
      <w:rPr>
        <w:rFonts w:hint="default"/>
        <w:lang w:val="pt-PT" w:eastAsia="pt-PT" w:bidi="pt-PT"/>
      </w:rPr>
    </w:lvl>
    <w:lvl w:ilvl="4" w:tplc="25F6B820">
      <w:numFmt w:val="bullet"/>
      <w:lvlText w:val="•"/>
      <w:lvlJc w:val="left"/>
      <w:pPr>
        <w:ind w:left="4282" w:hanging="999"/>
      </w:pPr>
      <w:rPr>
        <w:rFonts w:hint="default"/>
        <w:lang w:val="pt-PT" w:eastAsia="pt-PT" w:bidi="pt-PT"/>
      </w:rPr>
    </w:lvl>
    <w:lvl w:ilvl="5" w:tplc="16CA8974">
      <w:numFmt w:val="bullet"/>
      <w:lvlText w:val="•"/>
      <w:lvlJc w:val="left"/>
      <w:pPr>
        <w:ind w:left="5283" w:hanging="999"/>
      </w:pPr>
      <w:rPr>
        <w:rFonts w:hint="default"/>
        <w:lang w:val="pt-PT" w:eastAsia="pt-PT" w:bidi="pt-PT"/>
      </w:rPr>
    </w:lvl>
    <w:lvl w:ilvl="6" w:tplc="96B66484">
      <w:numFmt w:val="bullet"/>
      <w:lvlText w:val="•"/>
      <w:lvlJc w:val="left"/>
      <w:pPr>
        <w:ind w:left="6283" w:hanging="999"/>
      </w:pPr>
      <w:rPr>
        <w:rFonts w:hint="default"/>
        <w:lang w:val="pt-PT" w:eastAsia="pt-PT" w:bidi="pt-PT"/>
      </w:rPr>
    </w:lvl>
    <w:lvl w:ilvl="7" w:tplc="72AA5266">
      <w:numFmt w:val="bullet"/>
      <w:lvlText w:val="•"/>
      <w:lvlJc w:val="left"/>
      <w:pPr>
        <w:ind w:left="7284" w:hanging="999"/>
      </w:pPr>
      <w:rPr>
        <w:rFonts w:hint="default"/>
        <w:lang w:val="pt-PT" w:eastAsia="pt-PT" w:bidi="pt-PT"/>
      </w:rPr>
    </w:lvl>
    <w:lvl w:ilvl="8" w:tplc="68B8FA66">
      <w:numFmt w:val="bullet"/>
      <w:lvlText w:val="•"/>
      <w:lvlJc w:val="left"/>
      <w:pPr>
        <w:ind w:left="8285" w:hanging="999"/>
      </w:pPr>
      <w:rPr>
        <w:rFonts w:hint="default"/>
        <w:lang w:val="pt-PT" w:eastAsia="pt-PT" w:bidi="pt-PT"/>
      </w:rPr>
    </w:lvl>
  </w:abstractNum>
  <w:abstractNum w:abstractNumId="42" w15:restartNumberingAfterBreak="0">
    <w:nsid w:val="7EB06795"/>
    <w:multiLevelType w:val="hybridMultilevel"/>
    <w:tmpl w:val="3E5CA620"/>
    <w:lvl w:ilvl="0" w:tplc="A7CE0722">
      <w:start w:val="1"/>
      <w:numFmt w:val="decimal"/>
      <w:lvlText w:val="%1)"/>
      <w:lvlJc w:val="left"/>
      <w:pPr>
        <w:ind w:left="272" w:hanging="351"/>
      </w:pPr>
      <w:rPr>
        <w:rFonts w:ascii="Arial" w:eastAsia="Arial" w:hAnsi="Arial" w:cs="Arial" w:hint="default"/>
        <w:w w:val="100"/>
        <w:sz w:val="22"/>
        <w:szCs w:val="22"/>
        <w:lang w:val="pt-PT" w:eastAsia="pt-PT" w:bidi="pt-PT"/>
      </w:rPr>
    </w:lvl>
    <w:lvl w:ilvl="1" w:tplc="E432D50A">
      <w:numFmt w:val="bullet"/>
      <w:lvlText w:val="•"/>
      <w:lvlJc w:val="left"/>
      <w:pPr>
        <w:ind w:left="1280" w:hanging="351"/>
      </w:pPr>
      <w:rPr>
        <w:rFonts w:hint="default"/>
        <w:lang w:val="pt-PT" w:eastAsia="pt-PT" w:bidi="pt-PT"/>
      </w:rPr>
    </w:lvl>
    <w:lvl w:ilvl="2" w:tplc="8188D2D0">
      <w:numFmt w:val="bullet"/>
      <w:lvlText w:val="•"/>
      <w:lvlJc w:val="left"/>
      <w:pPr>
        <w:ind w:left="2281" w:hanging="351"/>
      </w:pPr>
      <w:rPr>
        <w:rFonts w:hint="default"/>
        <w:lang w:val="pt-PT" w:eastAsia="pt-PT" w:bidi="pt-PT"/>
      </w:rPr>
    </w:lvl>
    <w:lvl w:ilvl="3" w:tplc="2920076A">
      <w:numFmt w:val="bullet"/>
      <w:lvlText w:val="•"/>
      <w:lvlJc w:val="left"/>
      <w:pPr>
        <w:ind w:left="3281" w:hanging="351"/>
      </w:pPr>
      <w:rPr>
        <w:rFonts w:hint="default"/>
        <w:lang w:val="pt-PT" w:eastAsia="pt-PT" w:bidi="pt-PT"/>
      </w:rPr>
    </w:lvl>
    <w:lvl w:ilvl="4" w:tplc="BFE426AE">
      <w:numFmt w:val="bullet"/>
      <w:lvlText w:val="•"/>
      <w:lvlJc w:val="left"/>
      <w:pPr>
        <w:ind w:left="4282" w:hanging="351"/>
      </w:pPr>
      <w:rPr>
        <w:rFonts w:hint="default"/>
        <w:lang w:val="pt-PT" w:eastAsia="pt-PT" w:bidi="pt-PT"/>
      </w:rPr>
    </w:lvl>
    <w:lvl w:ilvl="5" w:tplc="2D6E6402">
      <w:numFmt w:val="bullet"/>
      <w:lvlText w:val="•"/>
      <w:lvlJc w:val="left"/>
      <w:pPr>
        <w:ind w:left="5283" w:hanging="351"/>
      </w:pPr>
      <w:rPr>
        <w:rFonts w:hint="default"/>
        <w:lang w:val="pt-PT" w:eastAsia="pt-PT" w:bidi="pt-PT"/>
      </w:rPr>
    </w:lvl>
    <w:lvl w:ilvl="6" w:tplc="28DA9DEC">
      <w:numFmt w:val="bullet"/>
      <w:lvlText w:val="•"/>
      <w:lvlJc w:val="left"/>
      <w:pPr>
        <w:ind w:left="6283" w:hanging="351"/>
      </w:pPr>
      <w:rPr>
        <w:rFonts w:hint="default"/>
        <w:lang w:val="pt-PT" w:eastAsia="pt-PT" w:bidi="pt-PT"/>
      </w:rPr>
    </w:lvl>
    <w:lvl w:ilvl="7" w:tplc="D2DA88C0">
      <w:numFmt w:val="bullet"/>
      <w:lvlText w:val="•"/>
      <w:lvlJc w:val="left"/>
      <w:pPr>
        <w:ind w:left="7284" w:hanging="351"/>
      </w:pPr>
      <w:rPr>
        <w:rFonts w:hint="default"/>
        <w:lang w:val="pt-PT" w:eastAsia="pt-PT" w:bidi="pt-PT"/>
      </w:rPr>
    </w:lvl>
    <w:lvl w:ilvl="8" w:tplc="C220C94A">
      <w:numFmt w:val="bullet"/>
      <w:lvlText w:val="•"/>
      <w:lvlJc w:val="left"/>
      <w:pPr>
        <w:ind w:left="8285" w:hanging="351"/>
      </w:pPr>
      <w:rPr>
        <w:rFonts w:hint="default"/>
        <w:lang w:val="pt-PT" w:eastAsia="pt-PT" w:bidi="pt-PT"/>
      </w:rPr>
    </w:lvl>
  </w:abstractNum>
  <w:abstractNum w:abstractNumId="43" w15:restartNumberingAfterBreak="0">
    <w:nsid w:val="7FCC061C"/>
    <w:multiLevelType w:val="hybridMultilevel"/>
    <w:tmpl w:val="16005C1C"/>
    <w:lvl w:ilvl="0" w:tplc="1AAED4C6">
      <w:start w:val="6"/>
      <w:numFmt w:val="upperRoman"/>
      <w:lvlText w:val="%1"/>
      <w:lvlJc w:val="left"/>
      <w:pPr>
        <w:ind w:left="544" w:hanging="272"/>
      </w:pPr>
      <w:rPr>
        <w:rFonts w:ascii="Arial" w:eastAsia="Arial" w:hAnsi="Arial" w:cs="Arial" w:hint="default"/>
        <w:b/>
        <w:bCs/>
        <w:spacing w:val="-1"/>
        <w:w w:val="100"/>
        <w:sz w:val="22"/>
        <w:szCs w:val="22"/>
        <w:lang w:val="pt-PT" w:eastAsia="pt-PT" w:bidi="pt-PT"/>
      </w:rPr>
    </w:lvl>
    <w:lvl w:ilvl="1" w:tplc="62549A3E">
      <w:numFmt w:val="bullet"/>
      <w:lvlText w:val="•"/>
      <w:lvlJc w:val="left"/>
      <w:pPr>
        <w:ind w:left="1514" w:hanging="272"/>
      </w:pPr>
      <w:rPr>
        <w:rFonts w:hint="default"/>
        <w:lang w:val="pt-PT" w:eastAsia="pt-PT" w:bidi="pt-PT"/>
      </w:rPr>
    </w:lvl>
    <w:lvl w:ilvl="2" w:tplc="B50E7902">
      <w:numFmt w:val="bullet"/>
      <w:lvlText w:val="•"/>
      <w:lvlJc w:val="left"/>
      <w:pPr>
        <w:ind w:left="2489" w:hanging="272"/>
      </w:pPr>
      <w:rPr>
        <w:rFonts w:hint="default"/>
        <w:lang w:val="pt-PT" w:eastAsia="pt-PT" w:bidi="pt-PT"/>
      </w:rPr>
    </w:lvl>
    <w:lvl w:ilvl="3" w:tplc="BA50038A">
      <w:numFmt w:val="bullet"/>
      <w:lvlText w:val="•"/>
      <w:lvlJc w:val="left"/>
      <w:pPr>
        <w:ind w:left="3463" w:hanging="272"/>
      </w:pPr>
      <w:rPr>
        <w:rFonts w:hint="default"/>
        <w:lang w:val="pt-PT" w:eastAsia="pt-PT" w:bidi="pt-PT"/>
      </w:rPr>
    </w:lvl>
    <w:lvl w:ilvl="4" w:tplc="20CA4566">
      <w:numFmt w:val="bullet"/>
      <w:lvlText w:val="•"/>
      <w:lvlJc w:val="left"/>
      <w:pPr>
        <w:ind w:left="4438" w:hanging="272"/>
      </w:pPr>
      <w:rPr>
        <w:rFonts w:hint="default"/>
        <w:lang w:val="pt-PT" w:eastAsia="pt-PT" w:bidi="pt-PT"/>
      </w:rPr>
    </w:lvl>
    <w:lvl w:ilvl="5" w:tplc="E180AA60">
      <w:numFmt w:val="bullet"/>
      <w:lvlText w:val="•"/>
      <w:lvlJc w:val="left"/>
      <w:pPr>
        <w:ind w:left="5413" w:hanging="272"/>
      </w:pPr>
      <w:rPr>
        <w:rFonts w:hint="default"/>
        <w:lang w:val="pt-PT" w:eastAsia="pt-PT" w:bidi="pt-PT"/>
      </w:rPr>
    </w:lvl>
    <w:lvl w:ilvl="6" w:tplc="AF306B36">
      <w:numFmt w:val="bullet"/>
      <w:lvlText w:val="•"/>
      <w:lvlJc w:val="left"/>
      <w:pPr>
        <w:ind w:left="6387" w:hanging="272"/>
      </w:pPr>
      <w:rPr>
        <w:rFonts w:hint="default"/>
        <w:lang w:val="pt-PT" w:eastAsia="pt-PT" w:bidi="pt-PT"/>
      </w:rPr>
    </w:lvl>
    <w:lvl w:ilvl="7" w:tplc="6BFC12F8">
      <w:numFmt w:val="bullet"/>
      <w:lvlText w:val="•"/>
      <w:lvlJc w:val="left"/>
      <w:pPr>
        <w:ind w:left="7362" w:hanging="272"/>
      </w:pPr>
      <w:rPr>
        <w:rFonts w:hint="default"/>
        <w:lang w:val="pt-PT" w:eastAsia="pt-PT" w:bidi="pt-PT"/>
      </w:rPr>
    </w:lvl>
    <w:lvl w:ilvl="8" w:tplc="F8D47AF4">
      <w:numFmt w:val="bullet"/>
      <w:lvlText w:val="•"/>
      <w:lvlJc w:val="left"/>
      <w:pPr>
        <w:ind w:left="8337" w:hanging="272"/>
      </w:pPr>
      <w:rPr>
        <w:rFonts w:hint="default"/>
        <w:lang w:val="pt-PT" w:eastAsia="pt-PT" w:bidi="pt-PT"/>
      </w:rPr>
    </w:lvl>
  </w:abstractNum>
  <w:num w:numId="1">
    <w:abstractNumId w:val="41"/>
  </w:num>
  <w:num w:numId="2">
    <w:abstractNumId w:val="25"/>
  </w:num>
  <w:num w:numId="3">
    <w:abstractNumId w:val="18"/>
  </w:num>
  <w:num w:numId="4">
    <w:abstractNumId w:val="22"/>
  </w:num>
  <w:num w:numId="5">
    <w:abstractNumId w:val="33"/>
  </w:num>
  <w:num w:numId="6">
    <w:abstractNumId w:val="42"/>
  </w:num>
  <w:num w:numId="7">
    <w:abstractNumId w:val="23"/>
  </w:num>
  <w:num w:numId="8">
    <w:abstractNumId w:val="29"/>
  </w:num>
  <w:num w:numId="9">
    <w:abstractNumId w:val="9"/>
  </w:num>
  <w:num w:numId="10">
    <w:abstractNumId w:val="31"/>
  </w:num>
  <w:num w:numId="11">
    <w:abstractNumId w:val="8"/>
  </w:num>
  <w:num w:numId="12">
    <w:abstractNumId w:val="24"/>
  </w:num>
  <w:num w:numId="13">
    <w:abstractNumId w:val="36"/>
  </w:num>
  <w:num w:numId="14">
    <w:abstractNumId w:val="43"/>
  </w:num>
  <w:num w:numId="15">
    <w:abstractNumId w:val="11"/>
  </w:num>
  <w:num w:numId="16">
    <w:abstractNumId w:val="40"/>
  </w:num>
  <w:num w:numId="17">
    <w:abstractNumId w:val="37"/>
  </w:num>
  <w:num w:numId="18">
    <w:abstractNumId w:val="10"/>
  </w:num>
  <w:num w:numId="19">
    <w:abstractNumId w:val="3"/>
  </w:num>
  <w:num w:numId="20">
    <w:abstractNumId w:val="5"/>
  </w:num>
  <w:num w:numId="21">
    <w:abstractNumId w:val="14"/>
  </w:num>
  <w:num w:numId="22">
    <w:abstractNumId w:val="7"/>
  </w:num>
  <w:num w:numId="23">
    <w:abstractNumId w:val="4"/>
  </w:num>
  <w:num w:numId="24">
    <w:abstractNumId w:val="19"/>
  </w:num>
  <w:num w:numId="25">
    <w:abstractNumId w:val="1"/>
  </w:num>
  <w:num w:numId="26">
    <w:abstractNumId w:val="32"/>
  </w:num>
  <w:num w:numId="27">
    <w:abstractNumId w:val="2"/>
  </w:num>
  <w:num w:numId="28">
    <w:abstractNumId w:val="15"/>
  </w:num>
  <w:num w:numId="29">
    <w:abstractNumId w:val="27"/>
  </w:num>
  <w:num w:numId="30">
    <w:abstractNumId w:val="34"/>
  </w:num>
  <w:num w:numId="31">
    <w:abstractNumId w:val="26"/>
  </w:num>
  <w:num w:numId="32">
    <w:abstractNumId w:val="12"/>
  </w:num>
  <w:num w:numId="33">
    <w:abstractNumId w:val="30"/>
  </w:num>
  <w:num w:numId="34">
    <w:abstractNumId w:val="6"/>
  </w:num>
  <w:num w:numId="35">
    <w:abstractNumId w:val="38"/>
  </w:num>
  <w:num w:numId="36">
    <w:abstractNumId w:val="20"/>
  </w:num>
  <w:num w:numId="37">
    <w:abstractNumId w:val="0"/>
  </w:num>
  <w:num w:numId="38">
    <w:abstractNumId w:val="39"/>
  </w:num>
  <w:num w:numId="39">
    <w:abstractNumId w:val="13"/>
  </w:num>
  <w:num w:numId="40">
    <w:abstractNumId w:val="21"/>
  </w:num>
  <w:num w:numId="41">
    <w:abstractNumId w:val="28"/>
  </w:num>
  <w:num w:numId="42">
    <w:abstractNumId w:val="17"/>
  </w:num>
  <w:num w:numId="43">
    <w:abstractNumId w:val="35"/>
  </w:num>
  <w:num w:numId="4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20"/>
  <w:hyphenationZone w:val="425"/>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3F1"/>
    <w:rsid w:val="00006C43"/>
    <w:rsid w:val="00007763"/>
    <w:rsid w:val="00013E80"/>
    <w:rsid w:val="000307A3"/>
    <w:rsid w:val="000363A8"/>
    <w:rsid w:val="00040A5C"/>
    <w:rsid w:val="0004675C"/>
    <w:rsid w:val="0004679E"/>
    <w:rsid w:val="00051422"/>
    <w:rsid w:val="00052382"/>
    <w:rsid w:val="0006001A"/>
    <w:rsid w:val="00063832"/>
    <w:rsid w:val="00067F8C"/>
    <w:rsid w:val="000911E5"/>
    <w:rsid w:val="0009190A"/>
    <w:rsid w:val="00092BF0"/>
    <w:rsid w:val="0009445E"/>
    <w:rsid w:val="000A4E47"/>
    <w:rsid w:val="000B5862"/>
    <w:rsid w:val="000C6A4A"/>
    <w:rsid w:val="000D3ACA"/>
    <w:rsid w:val="000D785F"/>
    <w:rsid w:val="000E5718"/>
    <w:rsid w:val="000E6AD6"/>
    <w:rsid w:val="00102E85"/>
    <w:rsid w:val="001047FB"/>
    <w:rsid w:val="00106E90"/>
    <w:rsid w:val="001139AB"/>
    <w:rsid w:val="00116AEC"/>
    <w:rsid w:val="00132974"/>
    <w:rsid w:val="00133DEC"/>
    <w:rsid w:val="001350AA"/>
    <w:rsid w:val="00136F7A"/>
    <w:rsid w:val="00146864"/>
    <w:rsid w:val="00154A91"/>
    <w:rsid w:val="00162DC4"/>
    <w:rsid w:val="001652C4"/>
    <w:rsid w:val="00165787"/>
    <w:rsid w:val="00167FF4"/>
    <w:rsid w:val="0018703C"/>
    <w:rsid w:val="001942F7"/>
    <w:rsid w:val="00195EDA"/>
    <w:rsid w:val="001A59C6"/>
    <w:rsid w:val="001B1727"/>
    <w:rsid w:val="001D524C"/>
    <w:rsid w:val="001D74FB"/>
    <w:rsid w:val="001E05FA"/>
    <w:rsid w:val="001E4117"/>
    <w:rsid w:val="001E4CE5"/>
    <w:rsid w:val="001F38FB"/>
    <w:rsid w:val="001F4CDC"/>
    <w:rsid w:val="002001BA"/>
    <w:rsid w:val="00200914"/>
    <w:rsid w:val="00201419"/>
    <w:rsid w:val="00203924"/>
    <w:rsid w:val="002260FA"/>
    <w:rsid w:val="00227DB8"/>
    <w:rsid w:val="00231381"/>
    <w:rsid w:val="00231975"/>
    <w:rsid w:val="00244AB7"/>
    <w:rsid w:val="00252F38"/>
    <w:rsid w:val="002537BE"/>
    <w:rsid w:val="002637A7"/>
    <w:rsid w:val="00274D21"/>
    <w:rsid w:val="002767BA"/>
    <w:rsid w:val="0028685D"/>
    <w:rsid w:val="002970C5"/>
    <w:rsid w:val="00297FEF"/>
    <w:rsid w:val="002A03C5"/>
    <w:rsid w:val="002A1909"/>
    <w:rsid w:val="002B5001"/>
    <w:rsid w:val="002B5343"/>
    <w:rsid w:val="002F56EE"/>
    <w:rsid w:val="002F7DAA"/>
    <w:rsid w:val="00314A1D"/>
    <w:rsid w:val="00324E00"/>
    <w:rsid w:val="00332E67"/>
    <w:rsid w:val="003333C5"/>
    <w:rsid w:val="003338AD"/>
    <w:rsid w:val="00345658"/>
    <w:rsid w:val="0034685E"/>
    <w:rsid w:val="003500D6"/>
    <w:rsid w:val="0035200A"/>
    <w:rsid w:val="0035386D"/>
    <w:rsid w:val="00361952"/>
    <w:rsid w:val="00365EE7"/>
    <w:rsid w:val="00372AC1"/>
    <w:rsid w:val="00373D0C"/>
    <w:rsid w:val="00382167"/>
    <w:rsid w:val="003827C9"/>
    <w:rsid w:val="003860B5"/>
    <w:rsid w:val="00386708"/>
    <w:rsid w:val="0039224D"/>
    <w:rsid w:val="003A7081"/>
    <w:rsid w:val="003B06CB"/>
    <w:rsid w:val="003B1E61"/>
    <w:rsid w:val="003C059B"/>
    <w:rsid w:val="003C0787"/>
    <w:rsid w:val="003C58D9"/>
    <w:rsid w:val="003C71D7"/>
    <w:rsid w:val="003D323E"/>
    <w:rsid w:val="00401DBD"/>
    <w:rsid w:val="00417BD5"/>
    <w:rsid w:val="004239F1"/>
    <w:rsid w:val="00427523"/>
    <w:rsid w:val="004278DE"/>
    <w:rsid w:val="0043627F"/>
    <w:rsid w:val="004442CB"/>
    <w:rsid w:val="00447CE8"/>
    <w:rsid w:val="004529C4"/>
    <w:rsid w:val="00455C9D"/>
    <w:rsid w:val="00456B59"/>
    <w:rsid w:val="0046090D"/>
    <w:rsid w:val="00460A0F"/>
    <w:rsid w:val="00473B31"/>
    <w:rsid w:val="004821E1"/>
    <w:rsid w:val="00484C94"/>
    <w:rsid w:val="00491E87"/>
    <w:rsid w:val="0049386D"/>
    <w:rsid w:val="004A7AE9"/>
    <w:rsid w:val="004B1648"/>
    <w:rsid w:val="004B444F"/>
    <w:rsid w:val="004D1649"/>
    <w:rsid w:val="004E3861"/>
    <w:rsid w:val="00505FCF"/>
    <w:rsid w:val="005144BE"/>
    <w:rsid w:val="00515F2F"/>
    <w:rsid w:val="00520748"/>
    <w:rsid w:val="00521A01"/>
    <w:rsid w:val="0053262E"/>
    <w:rsid w:val="00546E48"/>
    <w:rsid w:val="00550E7F"/>
    <w:rsid w:val="005665B1"/>
    <w:rsid w:val="00571405"/>
    <w:rsid w:val="0058388D"/>
    <w:rsid w:val="005839FC"/>
    <w:rsid w:val="00592C1F"/>
    <w:rsid w:val="00594A76"/>
    <w:rsid w:val="005A1B31"/>
    <w:rsid w:val="005B3E65"/>
    <w:rsid w:val="005D5EE1"/>
    <w:rsid w:val="005D7163"/>
    <w:rsid w:val="005E10B7"/>
    <w:rsid w:val="005E124E"/>
    <w:rsid w:val="005F2A83"/>
    <w:rsid w:val="005F5078"/>
    <w:rsid w:val="006139C7"/>
    <w:rsid w:val="00615807"/>
    <w:rsid w:val="006217D0"/>
    <w:rsid w:val="00621AB2"/>
    <w:rsid w:val="00633A2F"/>
    <w:rsid w:val="00641E60"/>
    <w:rsid w:val="00642DCB"/>
    <w:rsid w:val="0064598F"/>
    <w:rsid w:val="00650A03"/>
    <w:rsid w:val="00651F64"/>
    <w:rsid w:val="0065248C"/>
    <w:rsid w:val="00660BA5"/>
    <w:rsid w:val="00673C2C"/>
    <w:rsid w:val="00680A59"/>
    <w:rsid w:val="00683B49"/>
    <w:rsid w:val="00684B4F"/>
    <w:rsid w:val="00691E0A"/>
    <w:rsid w:val="0069340C"/>
    <w:rsid w:val="006B7A88"/>
    <w:rsid w:val="006C05AF"/>
    <w:rsid w:val="006C318D"/>
    <w:rsid w:val="006C7BFB"/>
    <w:rsid w:val="006D2B23"/>
    <w:rsid w:val="006D5BB7"/>
    <w:rsid w:val="006E3F76"/>
    <w:rsid w:val="006F0D62"/>
    <w:rsid w:val="006F1EE5"/>
    <w:rsid w:val="0070155E"/>
    <w:rsid w:val="00703163"/>
    <w:rsid w:val="00703363"/>
    <w:rsid w:val="007111F9"/>
    <w:rsid w:val="00711FCC"/>
    <w:rsid w:val="0071499D"/>
    <w:rsid w:val="00720F25"/>
    <w:rsid w:val="007236D2"/>
    <w:rsid w:val="00724454"/>
    <w:rsid w:val="00735C82"/>
    <w:rsid w:val="00741927"/>
    <w:rsid w:val="00743DCC"/>
    <w:rsid w:val="00745DFD"/>
    <w:rsid w:val="00746A14"/>
    <w:rsid w:val="0075101C"/>
    <w:rsid w:val="00764CED"/>
    <w:rsid w:val="00767337"/>
    <w:rsid w:val="00771BA7"/>
    <w:rsid w:val="0077253F"/>
    <w:rsid w:val="0077425A"/>
    <w:rsid w:val="00780D80"/>
    <w:rsid w:val="007871DE"/>
    <w:rsid w:val="00791AF8"/>
    <w:rsid w:val="007A1511"/>
    <w:rsid w:val="007A4E43"/>
    <w:rsid w:val="007B64E6"/>
    <w:rsid w:val="007B7790"/>
    <w:rsid w:val="007C0C35"/>
    <w:rsid w:val="007E1524"/>
    <w:rsid w:val="007E3FC8"/>
    <w:rsid w:val="007F60D3"/>
    <w:rsid w:val="00805DEC"/>
    <w:rsid w:val="0082044F"/>
    <w:rsid w:val="00824B72"/>
    <w:rsid w:val="00825C67"/>
    <w:rsid w:val="0085018E"/>
    <w:rsid w:val="0085528C"/>
    <w:rsid w:val="0085718A"/>
    <w:rsid w:val="00863B50"/>
    <w:rsid w:val="00875FE5"/>
    <w:rsid w:val="00877D47"/>
    <w:rsid w:val="00886755"/>
    <w:rsid w:val="008871FB"/>
    <w:rsid w:val="00890B64"/>
    <w:rsid w:val="008911AD"/>
    <w:rsid w:val="0089122B"/>
    <w:rsid w:val="008941B5"/>
    <w:rsid w:val="0089527E"/>
    <w:rsid w:val="008A09AC"/>
    <w:rsid w:val="008A0FEC"/>
    <w:rsid w:val="008A6BA7"/>
    <w:rsid w:val="008B661F"/>
    <w:rsid w:val="008B679A"/>
    <w:rsid w:val="008D7E3A"/>
    <w:rsid w:val="008E5478"/>
    <w:rsid w:val="008F5E0C"/>
    <w:rsid w:val="008F6D30"/>
    <w:rsid w:val="009046D7"/>
    <w:rsid w:val="0091456B"/>
    <w:rsid w:val="00914A2B"/>
    <w:rsid w:val="00923D73"/>
    <w:rsid w:val="00926636"/>
    <w:rsid w:val="00937436"/>
    <w:rsid w:val="00942636"/>
    <w:rsid w:val="009453A9"/>
    <w:rsid w:val="00952837"/>
    <w:rsid w:val="00952F92"/>
    <w:rsid w:val="0095341E"/>
    <w:rsid w:val="0096099D"/>
    <w:rsid w:val="009617FA"/>
    <w:rsid w:val="0097421A"/>
    <w:rsid w:val="00986EAF"/>
    <w:rsid w:val="00991A3F"/>
    <w:rsid w:val="009A6AFF"/>
    <w:rsid w:val="009A7E40"/>
    <w:rsid w:val="009B31C9"/>
    <w:rsid w:val="009F53F1"/>
    <w:rsid w:val="009F7AA0"/>
    <w:rsid w:val="00A00404"/>
    <w:rsid w:val="00A24315"/>
    <w:rsid w:val="00A320AD"/>
    <w:rsid w:val="00A324D3"/>
    <w:rsid w:val="00A343F7"/>
    <w:rsid w:val="00A34EAA"/>
    <w:rsid w:val="00A46D03"/>
    <w:rsid w:val="00A50E15"/>
    <w:rsid w:val="00A51B59"/>
    <w:rsid w:val="00A533D8"/>
    <w:rsid w:val="00A561F5"/>
    <w:rsid w:val="00A57CCE"/>
    <w:rsid w:val="00A64DA0"/>
    <w:rsid w:val="00A6756C"/>
    <w:rsid w:val="00A71643"/>
    <w:rsid w:val="00A73064"/>
    <w:rsid w:val="00A80BA4"/>
    <w:rsid w:val="00A833CD"/>
    <w:rsid w:val="00A851F8"/>
    <w:rsid w:val="00AA312A"/>
    <w:rsid w:val="00AC0CB5"/>
    <w:rsid w:val="00AC4D75"/>
    <w:rsid w:val="00AD0819"/>
    <w:rsid w:val="00AD7254"/>
    <w:rsid w:val="00AD768C"/>
    <w:rsid w:val="00AF48D3"/>
    <w:rsid w:val="00B05190"/>
    <w:rsid w:val="00B06CFF"/>
    <w:rsid w:val="00B16CB9"/>
    <w:rsid w:val="00B1771B"/>
    <w:rsid w:val="00B22E6E"/>
    <w:rsid w:val="00B32ACA"/>
    <w:rsid w:val="00B33606"/>
    <w:rsid w:val="00B337CA"/>
    <w:rsid w:val="00B42EB3"/>
    <w:rsid w:val="00B4667F"/>
    <w:rsid w:val="00B74312"/>
    <w:rsid w:val="00B91F97"/>
    <w:rsid w:val="00B92800"/>
    <w:rsid w:val="00BA490F"/>
    <w:rsid w:val="00BA4CCC"/>
    <w:rsid w:val="00BB6D16"/>
    <w:rsid w:val="00BC6916"/>
    <w:rsid w:val="00BD312D"/>
    <w:rsid w:val="00BD347F"/>
    <w:rsid w:val="00BE22AE"/>
    <w:rsid w:val="00BE3210"/>
    <w:rsid w:val="00BE4361"/>
    <w:rsid w:val="00BF3F36"/>
    <w:rsid w:val="00BF452C"/>
    <w:rsid w:val="00C07F93"/>
    <w:rsid w:val="00C32661"/>
    <w:rsid w:val="00C3364D"/>
    <w:rsid w:val="00C43CC5"/>
    <w:rsid w:val="00C469D9"/>
    <w:rsid w:val="00C60195"/>
    <w:rsid w:val="00C611E8"/>
    <w:rsid w:val="00C65A46"/>
    <w:rsid w:val="00C675C9"/>
    <w:rsid w:val="00C768BB"/>
    <w:rsid w:val="00C76DC8"/>
    <w:rsid w:val="00C8238D"/>
    <w:rsid w:val="00CA200F"/>
    <w:rsid w:val="00CA4F39"/>
    <w:rsid w:val="00CB66DB"/>
    <w:rsid w:val="00CE223F"/>
    <w:rsid w:val="00CE55F6"/>
    <w:rsid w:val="00CF0DEE"/>
    <w:rsid w:val="00CF3FB2"/>
    <w:rsid w:val="00D1034A"/>
    <w:rsid w:val="00D14FDF"/>
    <w:rsid w:val="00D17E74"/>
    <w:rsid w:val="00D17F4E"/>
    <w:rsid w:val="00D266CD"/>
    <w:rsid w:val="00D3770B"/>
    <w:rsid w:val="00D456E6"/>
    <w:rsid w:val="00D500AA"/>
    <w:rsid w:val="00D529FF"/>
    <w:rsid w:val="00D52F25"/>
    <w:rsid w:val="00D63AC3"/>
    <w:rsid w:val="00D70200"/>
    <w:rsid w:val="00D83E4D"/>
    <w:rsid w:val="00D84705"/>
    <w:rsid w:val="00D92921"/>
    <w:rsid w:val="00D94BB0"/>
    <w:rsid w:val="00D9521E"/>
    <w:rsid w:val="00D9774D"/>
    <w:rsid w:val="00DA2854"/>
    <w:rsid w:val="00DA31EF"/>
    <w:rsid w:val="00DA3C21"/>
    <w:rsid w:val="00DA4C67"/>
    <w:rsid w:val="00DB01EA"/>
    <w:rsid w:val="00DB2DC7"/>
    <w:rsid w:val="00DC2033"/>
    <w:rsid w:val="00DC5C8B"/>
    <w:rsid w:val="00DC5D3D"/>
    <w:rsid w:val="00DC6E68"/>
    <w:rsid w:val="00DD39B7"/>
    <w:rsid w:val="00DD5C92"/>
    <w:rsid w:val="00DE0819"/>
    <w:rsid w:val="00DE0957"/>
    <w:rsid w:val="00DF5456"/>
    <w:rsid w:val="00DF6B38"/>
    <w:rsid w:val="00E03BA3"/>
    <w:rsid w:val="00E10D5B"/>
    <w:rsid w:val="00E22D5C"/>
    <w:rsid w:val="00E24DFE"/>
    <w:rsid w:val="00E251E7"/>
    <w:rsid w:val="00E34F9E"/>
    <w:rsid w:val="00E350E6"/>
    <w:rsid w:val="00E54B68"/>
    <w:rsid w:val="00E72F12"/>
    <w:rsid w:val="00E7442B"/>
    <w:rsid w:val="00E96405"/>
    <w:rsid w:val="00EA2C65"/>
    <w:rsid w:val="00EA6E87"/>
    <w:rsid w:val="00EB152A"/>
    <w:rsid w:val="00EB3757"/>
    <w:rsid w:val="00EC1704"/>
    <w:rsid w:val="00EC4E2D"/>
    <w:rsid w:val="00EE35CF"/>
    <w:rsid w:val="00EE3B5D"/>
    <w:rsid w:val="00EE5E5C"/>
    <w:rsid w:val="00EF36C1"/>
    <w:rsid w:val="00EF3A26"/>
    <w:rsid w:val="00F0390D"/>
    <w:rsid w:val="00F04574"/>
    <w:rsid w:val="00F1141C"/>
    <w:rsid w:val="00F12D7D"/>
    <w:rsid w:val="00F14326"/>
    <w:rsid w:val="00F22B05"/>
    <w:rsid w:val="00F268B7"/>
    <w:rsid w:val="00F321B0"/>
    <w:rsid w:val="00F34AB5"/>
    <w:rsid w:val="00F372BB"/>
    <w:rsid w:val="00F475B0"/>
    <w:rsid w:val="00F52376"/>
    <w:rsid w:val="00F65DDD"/>
    <w:rsid w:val="00F77EA5"/>
    <w:rsid w:val="00F84A1D"/>
    <w:rsid w:val="00F91A18"/>
    <w:rsid w:val="00FB461C"/>
    <w:rsid w:val="00FB600E"/>
    <w:rsid w:val="00FB651A"/>
    <w:rsid w:val="00FC5ED4"/>
    <w:rsid w:val="00FC72B9"/>
    <w:rsid w:val="00FD1F38"/>
    <w:rsid w:val="00FE0538"/>
    <w:rsid w:val="00FE511F"/>
    <w:rsid w:val="00FE6398"/>
    <w:rsid w:val="00FF3C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14D43A61"/>
  <w15:docId w15:val="{775EB40B-A412-4E97-B006-DE749248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02E85"/>
    <w:rPr>
      <w:rFonts w:ascii="Arial" w:eastAsia="Arial" w:hAnsi="Arial" w:cs="Arial"/>
      <w:lang w:val="pt-PT" w:eastAsia="pt-PT" w:bidi="pt-PT"/>
    </w:rPr>
  </w:style>
  <w:style w:type="paragraph" w:styleId="Ttulo1">
    <w:name w:val="heading 1"/>
    <w:basedOn w:val="Normal"/>
    <w:uiPriority w:val="1"/>
    <w:qFormat/>
    <w:pPr>
      <w:ind w:left="272"/>
      <w:outlineLvl w:val="0"/>
    </w:pPr>
    <w:rPr>
      <w:b/>
      <w:bCs/>
    </w:rPr>
  </w:style>
  <w:style w:type="paragraph" w:styleId="Ttulo2">
    <w:name w:val="heading 2"/>
    <w:basedOn w:val="Normal"/>
    <w:uiPriority w:val="1"/>
    <w:qFormat/>
    <w:pPr>
      <w:ind w:left="272"/>
      <w:jc w:val="both"/>
      <w:outlineLvl w:val="1"/>
    </w:pPr>
    <w:rPr>
      <w:b/>
      <w:bCs/>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style>
  <w:style w:type="paragraph" w:styleId="PargrafodaLista">
    <w:name w:val="List Paragraph"/>
    <w:basedOn w:val="Normal"/>
    <w:uiPriority w:val="34"/>
    <w:qFormat/>
    <w:pPr>
      <w:ind w:left="272"/>
      <w:jc w:val="both"/>
    </w:pPr>
  </w:style>
  <w:style w:type="paragraph" w:customStyle="1" w:styleId="TableParagraph">
    <w:name w:val="Table Paragraph"/>
    <w:basedOn w:val="Normal"/>
    <w:uiPriority w:val="1"/>
    <w:qFormat/>
    <w:pPr>
      <w:ind w:left="107"/>
    </w:pPr>
  </w:style>
  <w:style w:type="paragraph" w:styleId="Cabealho">
    <w:name w:val="header"/>
    <w:basedOn w:val="Normal"/>
    <w:link w:val="CabealhoChar"/>
    <w:unhideWhenUsed/>
    <w:rsid w:val="00E350E6"/>
    <w:pPr>
      <w:tabs>
        <w:tab w:val="center" w:pos="4252"/>
        <w:tab w:val="right" w:pos="8504"/>
      </w:tabs>
    </w:pPr>
  </w:style>
  <w:style w:type="character" w:customStyle="1" w:styleId="CabealhoChar">
    <w:name w:val="Cabeçalho Char"/>
    <w:basedOn w:val="Fontepargpadro"/>
    <w:link w:val="Cabealho"/>
    <w:rsid w:val="00E350E6"/>
    <w:rPr>
      <w:rFonts w:ascii="Arial" w:eastAsia="Arial" w:hAnsi="Arial" w:cs="Arial"/>
      <w:lang w:val="pt-PT" w:eastAsia="pt-PT" w:bidi="pt-PT"/>
    </w:rPr>
  </w:style>
  <w:style w:type="paragraph" w:styleId="Rodap">
    <w:name w:val="footer"/>
    <w:basedOn w:val="Normal"/>
    <w:link w:val="RodapChar"/>
    <w:uiPriority w:val="99"/>
    <w:unhideWhenUsed/>
    <w:rsid w:val="00E350E6"/>
    <w:pPr>
      <w:tabs>
        <w:tab w:val="center" w:pos="4252"/>
        <w:tab w:val="right" w:pos="8504"/>
      </w:tabs>
    </w:pPr>
  </w:style>
  <w:style w:type="character" w:customStyle="1" w:styleId="RodapChar">
    <w:name w:val="Rodapé Char"/>
    <w:basedOn w:val="Fontepargpadro"/>
    <w:link w:val="Rodap"/>
    <w:uiPriority w:val="99"/>
    <w:rsid w:val="00E350E6"/>
    <w:rPr>
      <w:rFonts w:ascii="Arial" w:eastAsia="Arial" w:hAnsi="Arial" w:cs="Arial"/>
      <w:lang w:val="pt-PT" w:eastAsia="pt-PT" w:bidi="pt-PT"/>
    </w:rPr>
  </w:style>
  <w:style w:type="paragraph" w:customStyle="1" w:styleId="bola">
    <w:name w:val="bola"/>
    <w:basedOn w:val="Normal"/>
    <w:rsid w:val="00DE0957"/>
    <w:pPr>
      <w:widowControl/>
      <w:suppressAutoHyphens/>
      <w:autoSpaceDE/>
      <w:autoSpaceDN/>
      <w:spacing w:before="160" w:after="160" w:line="360" w:lineRule="auto"/>
      <w:jc w:val="both"/>
    </w:pPr>
    <w:rPr>
      <w:rFonts w:ascii="Century Gothic" w:eastAsia="Times New Roman" w:hAnsi="Century Gothic" w:cs="Times New Roman"/>
      <w:spacing w:val="20"/>
      <w:sz w:val="24"/>
      <w:szCs w:val="20"/>
      <w:lang w:val="pt-BR" w:eastAsia="pt-BR" w:bidi="ar-SA"/>
    </w:rPr>
  </w:style>
  <w:style w:type="table" w:styleId="Tabelacomgrade">
    <w:name w:val="Table Grid"/>
    <w:basedOn w:val="Tabelanormal"/>
    <w:uiPriority w:val="39"/>
    <w:rsid w:val="001F4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8A6BA7"/>
    <w:rPr>
      <w:color w:val="0000FF" w:themeColor="hyperlink"/>
      <w:u w:val="single"/>
    </w:rPr>
  </w:style>
  <w:style w:type="paragraph" w:styleId="CabealhodoSumrio">
    <w:name w:val="TOC Heading"/>
    <w:basedOn w:val="Ttulo1"/>
    <w:next w:val="Normal"/>
    <w:uiPriority w:val="39"/>
    <w:unhideWhenUsed/>
    <w:qFormat/>
    <w:rsid w:val="00703363"/>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pt-BR" w:eastAsia="pt-BR" w:bidi="ar-SA"/>
    </w:rPr>
  </w:style>
  <w:style w:type="paragraph" w:styleId="Sumrio1">
    <w:name w:val="toc 1"/>
    <w:basedOn w:val="Normal"/>
    <w:next w:val="Normal"/>
    <w:autoRedefine/>
    <w:uiPriority w:val="39"/>
    <w:unhideWhenUsed/>
    <w:rsid w:val="00703363"/>
    <w:pPr>
      <w:spacing w:after="100"/>
    </w:pPr>
  </w:style>
  <w:style w:type="character" w:customStyle="1" w:styleId="CorpodetextoChar">
    <w:name w:val="Corpo de texto Char"/>
    <w:basedOn w:val="Fontepargpadro"/>
    <w:link w:val="Corpodetexto"/>
    <w:uiPriority w:val="1"/>
    <w:rsid w:val="00102E85"/>
    <w:rPr>
      <w:rFonts w:ascii="Arial" w:eastAsia="Arial" w:hAnsi="Arial" w:cs="Arial"/>
      <w:lang w:val="pt-PT" w:eastAsia="pt-PT" w:bidi="pt-PT"/>
    </w:rPr>
  </w:style>
  <w:style w:type="paragraph" w:styleId="Textodebalo">
    <w:name w:val="Balloon Text"/>
    <w:basedOn w:val="Normal"/>
    <w:link w:val="TextodebaloChar"/>
    <w:uiPriority w:val="99"/>
    <w:semiHidden/>
    <w:unhideWhenUsed/>
    <w:rsid w:val="00767337"/>
    <w:rPr>
      <w:rFonts w:ascii="Segoe UI" w:hAnsi="Segoe UI" w:cs="Segoe UI"/>
      <w:sz w:val="18"/>
      <w:szCs w:val="18"/>
    </w:rPr>
  </w:style>
  <w:style w:type="character" w:customStyle="1" w:styleId="TextodebaloChar">
    <w:name w:val="Texto de balão Char"/>
    <w:basedOn w:val="Fontepargpadro"/>
    <w:link w:val="Textodebalo"/>
    <w:uiPriority w:val="99"/>
    <w:semiHidden/>
    <w:rsid w:val="00767337"/>
    <w:rPr>
      <w:rFonts w:ascii="Segoe UI" w:eastAsia="Arial" w:hAnsi="Segoe UI" w:cs="Segoe UI"/>
      <w:sz w:val="18"/>
      <w:szCs w:val="18"/>
      <w:lang w:val="pt-PT" w:eastAsia="pt-PT" w:bidi="pt-PT"/>
    </w:rPr>
  </w:style>
  <w:style w:type="character" w:styleId="MenoPendente">
    <w:name w:val="Unresolved Mention"/>
    <w:basedOn w:val="Fontepargpadro"/>
    <w:uiPriority w:val="99"/>
    <w:semiHidden/>
    <w:unhideWhenUsed/>
    <w:rsid w:val="005F5078"/>
    <w:rPr>
      <w:color w:val="605E5C"/>
      <w:shd w:val="clear" w:color="auto" w:fill="E1DFDD"/>
    </w:rPr>
  </w:style>
  <w:style w:type="paragraph" w:styleId="Corpodetexto3">
    <w:name w:val="Body Text 3"/>
    <w:basedOn w:val="Normal"/>
    <w:link w:val="Corpodetexto3Char"/>
    <w:uiPriority w:val="99"/>
    <w:semiHidden/>
    <w:unhideWhenUsed/>
    <w:rsid w:val="00651F64"/>
    <w:pPr>
      <w:spacing w:after="120"/>
    </w:pPr>
    <w:rPr>
      <w:sz w:val="16"/>
      <w:szCs w:val="16"/>
    </w:rPr>
  </w:style>
  <w:style w:type="character" w:customStyle="1" w:styleId="Corpodetexto3Char">
    <w:name w:val="Corpo de texto 3 Char"/>
    <w:basedOn w:val="Fontepargpadro"/>
    <w:link w:val="Corpodetexto3"/>
    <w:uiPriority w:val="99"/>
    <w:semiHidden/>
    <w:rsid w:val="00651F64"/>
    <w:rPr>
      <w:rFonts w:ascii="Arial" w:eastAsia="Arial" w:hAnsi="Arial" w:cs="Arial"/>
      <w:sz w:val="16"/>
      <w:szCs w:val="16"/>
      <w:lang w:val="pt-PT" w:eastAsia="pt-PT" w:bidi="pt-PT"/>
    </w:rPr>
  </w:style>
  <w:style w:type="character" w:customStyle="1" w:styleId="Fontepargpadro7">
    <w:name w:val="Fonte parág. padrão7"/>
    <w:rsid w:val="00683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2316531">
      <w:bodyDiv w:val="1"/>
      <w:marLeft w:val="0"/>
      <w:marRight w:val="0"/>
      <w:marTop w:val="0"/>
      <w:marBottom w:val="0"/>
      <w:divBdr>
        <w:top w:val="none" w:sz="0" w:space="0" w:color="auto"/>
        <w:left w:val="none" w:sz="0" w:space="0" w:color="auto"/>
        <w:bottom w:val="none" w:sz="0" w:space="0" w:color="auto"/>
        <w:right w:val="none" w:sz="0" w:space="0" w:color="auto"/>
      </w:divBdr>
    </w:div>
    <w:div w:id="1922713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citacao@saaejacarei.sp.gov.br" TargetMode="External"/><Relationship Id="rId13" Type="http://schemas.openxmlformats.org/officeDocument/2006/relationships/hyperlink" Target="http://www.saaejacarei.com.br/" TargetMode="Externa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ontratos@saaejacarei.sp.gov.br" TargetMode="External"/><Relationship Id="rId34"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hyperlink" Target="mailto:licitacao@saaejacarei.sp.gov.br"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souraria@saaejacarei.sp.gov.br" TargetMode="External"/><Relationship Id="rId24" Type="http://schemas.openxmlformats.org/officeDocument/2006/relationships/hyperlink" Target="mailto:contratos@saaejacarei.sp.gov.br" TargetMode="External"/><Relationship Id="rId32" Type="http://schemas.openxmlformats.org/officeDocument/2006/relationships/header" Target="header17.xml"/><Relationship Id="rId37"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aaejacarei.sp.gov.br/index.php/servicos/tabela_de_servicos" TargetMode="Externa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s>
</file>

<file path=word/_rels/footer1.xml.rels><?xml version="1.0" encoding="UTF-8" standalone="yes"?>
<Relationships xmlns="http://schemas.openxmlformats.org/package/2006/relationships"><Relationship Id="rId2" Type="http://schemas.openxmlformats.org/officeDocument/2006/relationships/hyperlink" Target="mailto:comunicacao@saaejacarei.sp.gov.br" TargetMode="External"/><Relationship Id="rId1" Type="http://schemas.openxmlformats.org/officeDocument/2006/relationships/hyperlink" Target="mailto:comunicacao@saaejacarei.sp.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96BAA-938F-4E47-9865-C0DFCAE36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2100</TotalTime>
  <Pages>59</Pages>
  <Words>18533</Words>
  <Characters>100083</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TERMO DE CONTRATO DE ESTÁGIO</vt:lpstr>
    </vt:vector>
  </TitlesOfParts>
  <Company/>
  <LinksUpToDate>false</LinksUpToDate>
  <CharactersWithSpaces>118380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CONTRATO DE ESTÁGIO</dc:title>
  <dc:subject/>
  <dc:creator>Administrativo</dc:creator>
  <cp:keywords/>
  <dc:description/>
  <cp:lastModifiedBy>Pedro Leônidas Soares dos Santos</cp:lastModifiedBy>
  <cp:revision>223</cp:revision>
  <cp:lastPrinted>2021-03-09T18:41:00Z</cp:lastPrinted>
  <dcterms:created xsi:type="dcterms:W3CDTF">2021-02-15T20:47:00Z</dcterms:created>
  <dcterms:modified xsi:type="dcterms:W3CDTF">2021-03-09T19:57:00Z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2019-05-29T00:00:00Z</vt:filetime>
  </property>
  <property fmtid="{D5CDD505-2E9C-101B-9397-08002B2CF9AE}" pid="3" name="Creator">
    <vt:lpwstr>Microsoft® Word para Office 365</vt:lpwstr>
  </property>
  <property fmtid="{D5CDD505-2E9C-101B-9397-08002B2CF9AE}" pid="4" name="LastSaved">
    <vt:filetime>2020-01-17T00:00:00Z</vt:filetime>
  </property>
</Properties>
</file>